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F0BF0" w14:textId="77777777" w:rsidR="00F702F0" w:rsidRPr="00950095" w:rsidRDefault="00F702F0" w:rsidP="00F702F0">
      <w:pPr>
        <w:ind w:left="2124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48"/>
          <w:szCs w:val="48"/>
        </w:rPr>
        <w:t xml:space="preserve">  </w:t>
      </w:r>
      <w:r w:rsidRPr="00950095">
        <w:rPr>
          <w:rFonts w:ascii="Arial Narrow" w:hAnsi="Arial Narrow"/>
          <w:sz w:val="48"/>
          <w:szCs w:val="48"/>
        </w:rPr>
        <w:t>Universidad de Sevilla</w:t>
      </w:r>
    </w:p>
    <w:p w14:paraId="6549C516" w14:textId="77777777" w:rsidR="00F702F0" w:rsidRPr="00950095" w:rsidRDefault="00F702F0" w:rsidP="00F702F0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               </w:t>
      </w:r>
      <w:r w:rsidRPr="00950095">
        <w:rPr>
          <w:rFonts w:ascii="Arial Narrow" w:hAnsi="Arial Narrow"/>
          <w:sz w:val="36"/>
          <w:szCs w:val="36"/>
        </w:rPr>
        <w:t>Escuela Técnica Superior de Ingeniería Informática</w:t>
      </w:r>
    </w:p>
    <w:p w14:paraId="5A1AC118" w14:textId="77777777" w:rsidR="00F702F0" w:rsidRPr="00950095" w:rsidRDefault="00F702F0" w:rsidP="00F702F0">
      <w:pPr>
        <w:rPr>
          <w:rFonts w:ascii="Arial Narrow" w:hAnsi="Arial Narrow"/>
          <w:b/>
          <w:bCs/>
          <w:sz w:val="36"/>
          <w:szCs w:val="36"/>
        </w:rPr>
      </w:pPr>
      <w:r w:rsidRPr="00950095">
        <w:rPr>
          <w:rFonts w:ascii="Arial Narrow" w:hAnsi="Arial Narrow"/>
          <w:b/>
          <w:bCs/>
          <w:sz w:val="36"/>
          <w:szCs w:val="36"/>
        </w:rPr>
        <w:t xml:space="preserve">                                     </w:t>
      </w:r>
      <w:r>
        <w:rPr>
          <w:rFonts w:ascii="Arial Narrow" w:hAnsi="Arial Narrow"/>
          <w:b/>
          <w:bCs/>
          <w:sz w:val="36"/>
          <w:szCs w:val="36"/>
        </w:rPr>
        <w:t xml:space="preserve"> </w:t>
      </w:r>
      <w:r w:rsidRPr="00950095">
        <w:rPr>
          <w:rFonts w:ascii="Arial Narrow" w:hAnsi="Arial Narrow"/>
          <w:b/>
          <w:bCs/>
          <w:sz w:val="36"/>
          <w:szCs w:val="36"/>
        </w:rPr>
        <w:t xml:space="preserve"> </w:t>
      </w:r>
      <w:proofErr w:type="spellStart"/>
      <w:r>
        <w:rPr>
          <w:rFonts w:ascii="Arial Narrow" w:hAnsi="Arial Narrow"/>
          <w:b/>
          <w:bCs/>
          <w:sz w:val="36"/>
          <w:szCs w:val="36"/>
        </w:rPr>
        <w:t>Analysis</w:t>
      </w:r>
      <w:proofErr w:type="spellEnd"/>
      <w:r w:rsidRPr="00950095">
        <w:rPr>
          <w:rFonts w:ascii="Arial Narrow" w:hAnsi="Arial Narrow"/>
          <w:b/>
          <w:bCs/>
          <w:sz w:val="36"/>
          <w:szCs w:val="36"/>
        </w:rPr>
        <w:t xml:space="preserve"> </w:t>
      </w:r>
      <w:proofErr w:type="spellStart"/>
      <w:r w:rsidRPr="00950095">
        <w:rPr>
          <w:rFonts w:ascii="Arial Narrow" w:hAnsi="Arial Narrow"/>
          <w:b/>
          <w:bCs/>
          <w:sz w:val="36"/>
          <w:szCs w:val="36"/>
        </w:rPr>
        <w:t>Report</w:t>
      </w:r>
      <w:proofErr w:type="spellEnd"/>
    </w:p>
    <w:p w14:paraId="4F6EA955" w14:textId="77777777" w:rsidR="00F702F0" w:rsidRPr="00950095" w:rsidRDefault="00F702F0" w:rsidP="00F702F0">
      <w:pPr>
        <w:rPr>
          <w:b/>
          <w:bCs/>
        </w:rPr>
      </w:pPr>
    </w:p>
    <w:p w14:paraId="63630622" w14:textId="77777777" w:rsidR="00F702F0" w:rsidRPr="00950095" w:rsidRDefault="00F702F0" w:rsidP="00F702F0">
      <w:pPr>
        <w:rPr>
          <w:b/>
          <w:bCs/>
        </w:rPr>
      </w:pPr>
      <w:r w:rsidRPr="00950095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98EFC22" wp14:editId="6D6B640A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1357405561" name="Imagen 2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F218A" w14:textId="77777777" w:rsidR="00F702F0" w:rsidRPr="00950095" w:rsidRDefault="00F702F0" w:rsidP="00F702F0">
      <w:pPr>
        <w:rPr>
          <w:b/>
          <w:bCs/>
        </w:rPr>
      </w:pPr>
    </w:p>
    <w:p w14:paraId="38E68725" w14:textId="77777777" w:rsidR="00F702F0" w:rsidRPr="00950095" w:rsidRDefault="00F702F0" w:rsidP="00F702F0">
      <w:pPr>
        <w:rPr>
          <w:b/>
          <w:bCs/>
        </w:rPr>
      </w:pPr>
    </w:p>
    <w:p w14:paraId="7EDB7260" w14:textId="77777777" w:rsidR="00F702F0" w:rsidRDefault="00F702F0" w:rsidP="00F702F0">
      <w:pPr>
        <w:rPr>
          <w:b/>
          <w:bCs/>
        </w:rPr>
      </w:pPr>
    </w:p>
    <w:p w14:paraId="43BFC835" w14:textId="77777777" w:rsidR="00F702F0" w:rsidRDefault="00F702F0" w:rsidP="00F702F0">
      <w:pPr>
        <w:rPr>
          <w:b/>
          <w:bCs/>
        </w:rPr>
      </w:pPr>
    </w:p>
    <w:p w14:paraId="2F70727F" w14:textId="77777777" w:rsidR="00F702F0" w:rsidRPr="00950095" w:rsidRDefault="00F702F0" w:rsidP="00F702F0">
      <w:pPr>
        <w:rPr>
          <w:b/>
          <w:bCs/>
        </w:rPr>
      </w:pPr>
      <w:r>
        <w:rPr>
          <w:b/>
          <w:bCs/>
        </w:rPr>
        <w:t xml:space="preserve">                                      </w:t>
      </w:r>
      <w:r w:rsidRPr="00950095">
        <w:rPr>
          <w:b/>
          <w:bCs/>
        </w:rPr>
        <w:t>Grado en Ingeniería Informática – Ingeniería del Software</w:t>
      </w:r>
      <w:r w:rsidRPr="00950095">
        <w:rPr>
          <w:b/>
          <w:bCs/>
        </w:rPr>
        <w:br/>
      </w:r>
      <w:r>
        <w:rPr>
          <w:b/>
          <w:bCs/>
        </w:rPr>
        <w:t xml:space="preserve">                                                                            </w:t>
      </w:r>
      <w:r w:rsidRPr="00950095">
        <w:rPr>
          <w:b/>
          <w:bCs/>
        </w:rPr>
        <w:t xml:space="preserve">Diseño y Pruebas </w:t>
      </w:r>
      <w:r>
        <w:rPr>
          <w:b/>
          <w:bCs/>
        </w:rPr>
        <w:t>II</w:t>
      </w:r>
    </w:p>
    <w:p w14:paraId="07E5326E" w14:textId="77777777" w:rsidR="00F702F0" w:rsidRDefault="00F702F0" w:rsidP="00F702F0">
      <w:pPr>
        <w:ind w:left="2124" w:firstLine="708"/>
        <w:rPr>
          <w:b/>
          <w:bCs/>
        </w:rPr>
      </w:pPr>
      <w:r>
        <w:rPr>
          <w:b/>
          <w:bCs/>
        </w:rPr>
        <w:t xml:space="preserve">              </w:t>
      </w:r>
      <w:r w:rsidRPr="00950095">
        <w:rPr>
          <w:b/>
          <w:bCs/>
        </w:rPr>
        <w:t>Curso 2024 – 2025</w:t>
      </w:r>
    </w:p>
    <w:p w14:paraId="7ECC5397" w14:textId="77777777" w:rsidR="00F702F0" w:rsidRDefault="00F702F0" w:rsidP="00F702F0">
      <w:pPr>
        <w:rPr>
          <w:b/>
          <w:bCs/>
        </w:rPr>
      </w:pPr>
    </w:p>
    <w:p w14:paraId="7FAFB971" w14:textId="77777777" w:rsidR="00F702F0" w:rsidRDefault="00F702F0" w:rsidP="00F702F0">
      <w:pPr>
        <w:rPr>
          <w:b/>
          <w:bCs/>
        </w:rPr>
      </w:pPr>
    </w:p>
    <w:p w14:paraId="136A3258" w14:textId="77777777" w:rsidR="00F702F0" w:rsidRDefault="00F702F0" w:rsidP="00F702F0">
      <w:pPr>
        <w:rPr>
          <w:b/>
          <w:bCs/>
        </w:rPr>
      </w:pPr>
    </w:p>
    <w:tbl>
      <w:tblPr>
        <w:tblStyle w:val="Tablaconcuadrcula"/>
        <w:tblW w:w="8499" w:type="dxa"/>
        <w:tblInd w:w="-5" w:type="dxa"/>
        <w:tblLook w:val="04A0" w:firstRow="1" w:lastRow="0" w:firstColumn="1" w:lastColumn="0" w:noHBand="0" w:noVBand="1"/>
      </w:tblPr>
      <w:tblGrid>
        <w:gridCol w:w="3159"/>
        <w:gridCol w:w="2736"/>
        <w:gridCol w:w="2604"/>
      </w:tblGrid>
      <w:tr w:rsidR="00F702F0" w:rsidRPr="00950095" w14:paraId="6B770907" w14:textId="77777777" w:rsidTr="00AF646B">
        <w:trPr>
          <w:trHeight w:val="300"/>
        </w:trPr>
        <w:tc>
          <w:tcPr>
            <w:tcW w:w="5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14:paraId="6C1A0B0B" w14:textId="77777777" w:rsidR="00F702F0" w:rsidRPr="00950095" w:rsidRDefault="00F702F0" w:rsidP="00AF646B">
            <w:pPr>
              <w:spacing w:after="160" w:line="259" w:lineRule="auto"/>
              <w:rPr>
                <w:b/>
                <w:bCs/>
              </w:rPr>
            </w:pPr>
            <w:r w:rsidRPr="00950095">
              <w:rPr>
                <w:b/>
                <w:bCs/>
              </w:rPr>
              <w:t xml:space="preserve">                                                      </w:t>
            </w:r>
            <w:r>
              <w:rPr>
                <w:b/>
                <w:bCs/>
              </w:rPr>
              <w:t xml:space="preserve">                       </w:t>
            </w:r>
            <w:r w:rsidRPr="00950095">
              <w:rPr>
                <w:b/>
                <w:bCs/>
              </w:rPr>
              <w:t xml:space="preserve"> Grupo</w:t>
            </w:r>
            <w:r>
              <w:rPr>
                <w:b/>
                <w:bCs/>
              </w:rPr>
              <w:t xml:space="preserve">: </w:t>
            </w:r>
            <w:r w:rsidRPr="00950095">
              <w:rPr>
                <w:b/>
                <w:bCs/>
              </w:rPr>
              <w:t>C</w:t>
            </w:r>
            <w:r>
              <w:rPr>
                <w:b/>
                <w:bCs/>
              </w:rPr>
              <w:t>1.052</w:t>
            </w:r>
          </w:p>
        </w:tc>
        <w:tc>
          <w:tcPr>
            <w:tcW w:w="2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26A43A" w14:textId="77777777" w:rsidR="00F702F0" w:rsidRPr="00950095" w:rsidRDefault="00F702F0" w:rsidP="00AF646B">
            <w:pPr>
              <w:spacing w:after="160" w:line="259" w:lineRule="auto"/>
              <w:rPr>
                <w:b/>
                <w:bCs/>
              </w:rPr>
            </w:pPr>
          </w:p>
        </w:tc>
      </w:tr>
      <w:tr w:rsidR="00F702F0" w:rsidRPr="00950095" w14:paraId="40BB761B" w14:textId="77777777" w:rsidTr="00AF646B">
        <w:trPr>
          <w:trHeight w:val="300"/>
        </w:trPr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A24814" w14:textId="77777777" w:rsidR="00F702F0" w:rsidRPr="00950095" w:rsidRDefault="00F702F0" w:rsidP="00AF646B">
            <w:pPr>
              <w:spacing w:after="160" w:line="259" w:lineRule="auto"/>
              <w:rPr>
                <w:b/>
                <w:bCs/>
              </w:rPr>
            </w:pPr>
            <w:r w:rsidRPr="00950095">
              <w:rPr>
                <w:b/>
                <w:bCs/>
              </w:rPr>
              <w:t>Autores por orden alfabético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B40EE3" w14:textId="77777777" w:rsidR="00F702F0" w:rsidRPr="00950095" w:rsidRDefault="00F702F0" w:rsidP="00AF646B">
            <w:pPr>
              <w:spacing w:after="160" w:line="259" w:lineRule="auto"/>
              <w:rPr>
                <w:b/>
                <w:bCs/>
              </w:rPr>
            </w:pPr>
            <w:r w:rsidRPr="00950095">
              <w:rPr>
                <w:b/>
                <w:bCs/>
              </w:rPr>
              <w:t>Roles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AC22B0" w14:textId="77777777" w:rsidR="00F702F0" w:rsidRPr="00950095" w:rsidRDefault="00F702F0" w:rsidP="00AF646B">
            <w:pPr>
              <w:spacing w:after="160" w:line="259" w:lineRule="auto"/>
              <w:rPr>
                <w:b/>
                <w:bCs/>
              </w:rPr>
            </w:pPr>
            <w:r w:rsidRPr="00950095">
              <w:rPr>
                <w:b/>
                <w:bCs/>
              </w:rPr>
              <w:t>Correo Corporativo</w:t>
            </w:r>
          </w:p>
        </w:tc>
      </w:tr>
      <w:tr w:rsidR="00F702F0" w:rsidRPr="00950095" w14:paraId="45F79805" w14:textId="77777777" w:rsidTr="00AF646B">
        <w:trPr>
          <w:trHeight w:val="300"/>
        </w:trPr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403B3" w14:textId="77777777" w:rsidR="00F702F0" w:rsidRPr="002E71BF" w:rsidRDefault="00F702F0" w:rsidP="00AF646B">
            <w:pPr>
              <w:spacing w:after="160" w:line="259" w:lineRule="auto"/>
            </w:pPr>
            <w:r>
              <w:t>Gago Vázquez, Francisco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EDE05" w14:textId="77777777" w:rsidR="00F702F0" w:rsidRPr="002E71BF" w:rsidRDefault="00F702F0" w:rsidP="00AF646B">
            <w:pPr>
              <w:spacing w:after="160" w:line="259" w:lineRule="auto"/>
            </w:pPr>
            <w:proofErr w:type="spellStart"/>
            <w:r w:rsidRPr="002E71BF">
              <w:t>Tester</w:t>
            </w:r>
            <w:proofErr w:type="spellEnd"/>
            <w:r w:rsidRPr="002E71BF">
              <w:t xml:space="preserve">, </w:t>
            </w:r>
            <w:proofErr w:type="spellStart"/>
            <w:r w:rsidRPr="002E71BF">
              <w:t>Developer</w:t>
            </w:r>
            <w:proofErr w:type="spellEnd"/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82030" w14:textId="77777777" w:rsidR="00F702F0" w:rsidRPr="002E71BF" w:rsidRDefault="00F702F0" w:rsidP="00AF646B">
            <w:pPr>
              <w:spacing w:after="160" w:line="259" w:lineRule="auto"/>
            </w:pPr>
            <w:r>
              <w:t>fragagvaz</w:t>
            </w:r>
            <w:r w:rsidRPr="002E71BF">
              <w:t>@alum.us.es</w:t>
            </w:r>
          </w:p>
        </w:tc>
      </w:tr>
    </w:tbl>
    <w:p w14:paraId="468FD5B4" w14:textId="77777777" w:rsidR="00F702F0" w:rsidRDefault="00F702F0" w:rsidP="00F702F0">
      <w:pPr>
        <w:rPr>
          <w:b/>
          <w:bCs/>
        </w:rPr>
      </w:pPr>
    </w:p>
    <w:p w14:paraId="170624B9" w14:textId="77777777" w:rsidR="00F702F0" w:rsidRPr="001B7D16" w:rsidRDefault="00F702F0" w:rsidP="00F702F0">
      <w:r w:rsidRPr="001B7D16">
        <w:t xml:space="preserve">Fecha: </w:t>
      </w:r>
      <w:r>
        <w:t>11/03</w:t>
      </w:r>
      <w:r w:rsidRPr="001B7D16">
        <w:t>/2025</w:t>
      </w:r>
    </w:p>
    <w:p w14:paraId="61BB87E0" w14:textId="77777777" w:rsidR="00F702F0" w:rsidRPr="001B7D16" w:rsidRDefault="00F702F0" w:rsidP="00F702F0">
      <w:r w:rsidRPr="001B7D16">
        <w:t>Student#</w:t>
      </w:r>
      <w:r>
        <w:t>5</w:t>
      </w:r>
    </w:p>
    <w:p w14:paraId="7A9A2748" w14:textId="77777777" w:rsidR="00F702F0" w:rsidRDefault="00F702F0" w:rsidP="00F702F0">
      <w:pPr>
        <w:rPr>
          <w:b/>
          <w:bCs/>
        </w:rPr>
      </w:pPr>
    </w:p>
    <w:p w14:paraId="06E1EC85" w14:textId="77777777" w:rsidR="00F702F0" w:rsidRDefault="00F702F0" w:rsidP="00F702F0">
      <w:pPr>
        <w:rPr>
          <w:b/>
          <w:bCs/>
        </w:rPr>
      </w:pPr>
    </w:p>
    <w:p w14:paraId="243B6B6E" w14:textId="77777777" w:rsidR="00F702F0" w:rsidRDefault="00F702F0" w:rsidP="00F702F0">
      <w:pPr>
        <w:ind w:left="2124" w:firstLine="708"/>
        <w:rPr>
          <w:b/>
          <w:bCs/>
        </w:rPr>
      </w:pPr>
    </w:p>
    <w:p w14:paraId="16952EE2" w14:textId="77777777" w:rsidR="00F702F0" w:rsidRDefault="00F702F0" w:rsidP="00F702F0"/>
    <w:p w14:paraId="7434585C" w14:textId="77777777" w:rsidR="00F702F0" w:rsidRDefault="00F702F0" w:rsidP="00F702F0"/>
    <w:p w14:paraId="172EAD79" w14:textId="77777777" w:rsidR="00F702F0" w:rsidRDefault="00F702F0" w:rsidP="00F702F0"/>
    <w:p w14:paraId="74C1ABBC" w14:textId="77777777" w:rsidR="00F702F0" w:rsidRDefault="00F702F0" w:rsidP="00F702F0"/>
    <w:p w14:paraId="44E62EA7" w14:textId="77777777" w:rsidR="00F702F0" w:rsidRDefault="00F702F0" w:rsidP="00F702F0"/>
    <w:p w14:paraId="4D98911D" w14:textId="77777777" w:rsidR="00F702F0" w:rsidRDefault="00F702F0" w:rsidP="00F702F0"/>
    <w:sdt>
      <w:sdtPr>
        <w:rPr>
          <w:rFonts w:ascii="Arial" w:eastAsiaTheme="minorEastAsia" w:hAnsi="Arial"/>
          <w:kern w:val="0"/>
          <w14:ligatures w14:val="none"/>
        </w:rPr>
        <w:id w:val="1421032522"/>
        <w:docPartObj>
          <w:docPartGallery w:val="Table of Contents"/>
          <w:docPartUnique/>
        </w:docPartObj>
      </w:sdtPr>
      <w:sdtContent>
        <w:p w14:paraId="7103D435" w14:textId="77777777" w:rsidR="00F702F0" w:rsidRPr="009C3718" w:rsidRDefault="00F702F0" w:rsidP="00F702F0">
          <w:pPr>
            <w:rPr>
              <w:rFonts w:ascii="Arial Narrow" w:hAnsi="Arial Narrow"/>
              <w:b/>
              <w:sz w:val="24"/>
              <w:szCs w:val="24"/>
            </w:rPr>
          </w:pPr>
          <w:r>
            <w:rPr>
              <w:rFonts w:ascii="Arial Narrow" w:hAnsi="Arial Narrow"/>
              <w:b/>
              <w:sz w:val="24"/>
              <w:szCs w:val="24"/>
            </w:rPr>
            <w:t>Índice</w:t>
          </w:r>
        </w:p>
        <w:p w14:paraId="475A2FCB" w14:textId="34FEB155" w:rsidR="00F10E45" w:rsidRDefault="00F702F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2587012" w:history="1">
            <w:r w:rsidR="00F10E45" w:rsidRPr="00E0057F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F10E45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F10E45" w:rsidRPr="00E0057F">
              <w:rPr>
                <w:rStyle w:val="Hipervnculo"/>
                <w:b/>
                <w:noProof/>
              </w:rPr>
              <w:t>Resumen Ejecutivo</w:t>
            </w:r>
            <w:r w:rsidR="00F10E45" w:rsidRPr="00E0057F">
              <w:rPr>
                <w:rStyle w:val="Hipervnculo"/>
                <w:noProof/>
              </w:rPr>
              <w:t>:</w:t>
            </w:r>
            <w:r w:rsidR="00F10E45">
              <w:rPr>
                <w:noProof/>
                <w:webHidden/>
              </w:rPr>
              <w:tab/>
            </w:r>
            <w:r w:rsidR="00F10E45">
              <w:rPr>
                <w:noProof/>
                <w:webHidden/>
              </w:rPr>
              <w:fldChar w:fldCharType="begin"/>
            </w:r>
            <w:r w:rsidR="00F10E45">
              <w:rPr>
                <w:noProof/>
                <w:webHidden/>
              </w:rPr>
              <w:instrText xml:space="preserve"> PAGEREF _Toc192587012 \h </w:instrText>
            </w:r>
            <w:r w:rsidR="00F10E45">
              <w:rPr>
                <w:noProof/>
                <w:webHidden/>
              </w:rPr>
            </w:r>
            <w:r w:rsidR="00F10E45">
              <w:rPr>
                <w:noProof/>
                <w:webHidden/>
              </w:rPr>
              <w:fldChar w:fldCharType="separate"/>
            </w:r>
            <w:r w:rsidR="00F10E45">
              <w:rPr>
                <w:noProof/>
                <w:webHidden/>
              </w:rPr>
              <w:t>2</w:t>
            </w:r>
            <w:r w:rsidR="00F10E45">
              <w:rPr>
                <w:noProof/>
                <w:webHidden/>
              </w:rPr>
              <w:fldChar w:fldCharType="end"/>
            </w:r>
          </w:hyperlink>
        </w:p>
        <w:p w14:paraId="69E85DFA" w14:textId="37C9EDDA" w:rsidR="00F10E45" w:rsidRDefault="00F10E45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587013" w:history="1">
            <w:r w:rsidRPr="00E0057F">
              <w:rPr>
                <w:rStyle w:val="Hipervnculo"/>
                <w:b/>
                <w:noProof/>
              </w:rPr>
              <w:t xml:space="preserve">2.  </w:t>
            </w:r>
            <w:r>
              <w:rPr>
                <w:rStyle w:val="Hipervnculo"/>
                <w:b/>
                <w:noProof/>
              </w:rPr>
              <w:t xml:space="preserve">   </w:t>
            </w:r>
            <w:r w:rsidRPr="00E0057F">
              <w:rPr>
                <w:rStyle w:val="Hipervnculo"/>
                <w:b/>
                <w:noProof/>
              </w:rPr>
              <w:t>Tabla de revisión</w:t>
            </w:r>
            <w:r w:rsidRPr="00E0057F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A3ADB" w14:textId="7630B039" w:rsidR="00F10E45" w:rsidRDefault="00F10E45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587014" w:history="1">
            <w:r w:rsidRPr="00E0057F">
              <w:rPr>
                <w:rStyle w:val="Hipervnculo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E0057F">
              <w:rPr>
                <w:rStyle w:val="Hipervnculo"/>
                <w:b/>
                <w:noProof/>
              </w:rPr>
              <w:t>Análisis</w:t>
            </w:r>
            <w:r w:rsidRPr="00E0057F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0A0C7" w14:textId="39DF1F96" w:rsidR="00F10E45" w:rsidRDefault="00F10E45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587015" w:history="1">
            <w:r w:rsidRPr="00E0057F">
              <w:rPr>
                <w:rStyle w:val="Hipervnculo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E0057F">
              <w:rPr>
                <w:rStyle w:val="Hipervnculo"/>
                <w:b/>
                <w:noProof/>
              </w:rPr>
              <w:t>Conclusiones</w:t>
            </w:r>
            <w:r w:rsidRPr="00E0057F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3A005" w14:textId="6604B521" w:rsidR="00F702F0" w:rsidRPr="00A74383" w:rsidRDefault="00F702F0" w:rsidP="00F702F0">
          <w:pPr>
            <w:pStyle w:val="TDC3"/>
            <w:tabs>
              <w:tab w:val="left" w:pos="1200"/>
              <w:tab w:val="right" w:leader="dot" w:pos="849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end"/>
          </w:r>
        </w:p>
      </w:sdtContent>
    </w:sdt>
    <w:p w14:paraId="4B1ED8FA" w14:textId="77777777" w:rsidR="00F702F0" w:rsidRDefault="00F702F0" w:rsidP="00F702F0"/>
    <w:p w14:paraId="5B564013" w14:textId="72D8E2D5" w:rsidR="00F702F0" w:rsidRPr="000A587D" w:rsidRDefault="00F702F0" w:rsidP="00F702F0">
      <w:pPr>
        <w:pStyle w:val="Ttulo3"/>
        <w:numPr>
          <w:ilvl w:val="0"/>
          <w:numId w:val="1"/>
        </w:numPr>
        <w:tabs>
          <w:tab w:val="num" w:pos="360"/>
        </w:tabs>
        <w:ind w:left="0" w:firstLine="0"/>
        <w:rPr>
          <w:color w:val="auto"/>
        </w:rPr>
      </w:pPr>
      <w:bookmarkStart w:id="0" w:name="_Toc192587012"/>
      <w:r w:rsidRPr="00A02F42">
        <w:rPr>
          <w:b/>
          <w:color w:val="auto"/>
          <w:sz w:val="24"/>
        </w:rPr>
        <w:t>Resumen Ejecutivo</w:t>
      </w:r>
      <w:r w:rsidRPr="00A02F42">
        <w:rPr>
          <w:color w:val="auto"/>
        </w:rPr>
        <w:t>:</w:t>
      </w:r>
      <w:bookmarkEnd w:id="0"/>
    </w:p>
    <w:p w14:paraId="16E510B7" w14:textId="75B97D0C" w:rsidR="00F702F0" w:rsidRDefault="00F702F0" w:rsidP="00F702F0">
      <w:r w:rsidRPr="00A74383">
        <w:t>E</w:t>
      </w:r>
      <w:r w:rsidR="000A587D">
        <w:t>n este reporte</w:t>
      </w:r>
      <w:r w:rsidRPr="00A74383">
        <w:t xml:space="preserve"> </w:t>
      </w:r>
      <w:r w:rsidR="000A587D">
        <w:t>se analizarán</w:t>
      </w:r>
      <w:r w:rsidRPr="00A74383">
        <w:t xml:space="preserve"> </w:t>
      </w:r>
      <w:r w:rsidR="000A587D">
        <w:t>l</w:t>
      </w:r>
      <w:r>
        <w:t xml:space="preserve">os requisitos individuales del </w:t>
      </w:r>
      <w:r w:rsidR="000A587D">
        <w:t>proyecto</w:t>
      </w:r>
      <w:r>
        <w:t xml:space="preserve"> Acme-ANS</w:t>
      </w:r>
      <w:r w:rsidR="000A587D">
        <w:t xml:space="preserve"> para el Student#5 en la primera entrega, registrando los requisitos a completar y una descripción de cómo ha ido el desarrollo de estos</w:t>
      </w:r>
      <w:r>
        <w:t>.</w:t>
      </w:r>
    </w:p>
    <w:p w14:paraId="7694DE51" w14:textId="77777777" w:rsidR="00F702F0" w:rsidRDefault="00F702F0" w:rsidP="00F702F0"/>
    <w:p w14:paraId="50FC515C" w14:textId="0582FEFE" w:rsidR="00F702F0" w:rsidRPr="00F10E45" w:rsidRDefault="00F702F0" w:rsidP="00F10E45">
      <w:pPr>
        <w:pStyle w:val="Ttulo3"/>
        <w:rPr>
          <w:color w:val="auto"/>
        </w:rPr>
      </w:pPr>
      <w:bookmarkStart w:id="1" w:name="_Toc192587013"/>
      <w:r>
        <w:rPr>
          <w:b/>
          <w:color w:val="auto"/>
          <w:sz w:val="24"/>
        </w:rPr>
        <w:t xml:space="preserve">2.  </w:t>
      </w:r>
      <w:r w:rsidRPr="00A02F42">
        <w:rPr>
          <w:b/>
          <w:color w:val="auto"/>
          <w:sz w:val="24"/>
        </w:rPr>
        <w:t xml:space="preserve">Tabla de </w:t>
      </w:r>
      <w:r>
        <w:rPr>
          <w:b/>
          <w:color w:val="auto"/>
          <w:sz w:val="24"/>
        </w:rPr>
        <w:t>revisión</w:t>
      </w:r>
      <w:r w:rsidRPr="00A02F42">
        <w:rPr>
          <w:color w:val="auto"/>
        </w:rPr>
        <w:t>:</w:t>
      </w:r>
      <w:bookmarkEnd w:id="1"/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0"/>
        <w:gridCol w:w="1124"/>
        <w:gridCol w:w="6120"/>
      </w:tblGrid>
      <w:tr w:rsidR="00F702F0" w14:paraId="4716C732" w14:textId="77777777" w:rsidTr="00AF646B">
        <w:tc>
          <w:tcPr>
            <w:tcW w:w="1540" w:type="dxa"/>
            <w:shd w:val="clear" w:color="auto" w:fill="D9D9D9" w:themeFill="background1" w:themeFillShade="D9"/>
          </w:tcPr>
          <w:p w14:paraId="7ACA0B3D" w14:textId="77777777" w:rsidR="00F702F0" w:rsidRDefault="00F702F0" w:rsidP="00AF646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Fecha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341E14AD" w14:textId="77777777" w:rsidR="00F702F0" w:rsidRDefault="00F702F0" w:rsidP="00AF646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Versión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010C11E2" w14:textId="77777777" w:rsidR="00F702F0" w:rsidRDefault="00F702F0" w:rsidP="00AF646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Descripción</w:t>
            </w:r>
          </w:p>
        </w:tc>
      </w:tr>
      <w:tr w:rsidR="00F702F0" w14:paraId="2F697A3C" w14:textId="77777777" w:rsidTr="00AF646B">
        <w:tc>
          <w:tcPr>
            <w:tcW w:w="1540" w:type="dxa"/>
          </w:tcPr>
          <w:p w14:paraId="4FE49691" w14:textId="64ED62C9" w:rsidR="00F702F0" w:rsidRPr="00AD5344" w:rsidRDefault="00F702F0" w:rsidP="00AF646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4"/>
                <w:szCs w:val="24"/>
              </w:rPr>
              <w:t>11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03</w:t>
            </w:r>
            <w:r w:rsidRPr="00324DA1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2025</w:t>
            </w:r>
          </w:p>
        </w:tc>
        <w:tc>
          <w:tcPr>
            <w:tcW w:w="1124" w:type="dxa"/>
          </w:tcPr>
          <w:p w14:paraId="0F710FF8" w14:textId="77777777" w:rsidR="00F702F0" w:rsidRPr="00324DA1" w:rsidRDefault="00F702F0" w:rsidP="00AF646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1.0</w:t>
            </w:r>
          </w:p>
        </w:tc>
        <w:tc>
          <w:tcPr>
            <w:tcW w:w="6120" w:type="dxa"/>
          </w:tcPr>
          <w:p w14:paraId="7F7E6805" w14:textId="68139F9C" w:rsidR="00F702F0" w:rsidRPr="00AD5344" w:rsidRDefault="00F702F0" w:rsidP="00AF646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Primera versión del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Analysis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Report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de los requisitos del entregable D01</w:t>
            </w:r>
          </w:p>
        </w:tc>
      </w:tr>
      <w:tr w:rsidR="00F702F0" w14:paraId="060DA1D5" w14:textId="77777777" w:rsidTr="00AF646B">
        <w:tc>
          <w:tcPr>
            <w:tcW w:w="1540" w:type="dxa"/>
          </w:tcPr>
          <w:p w14:paraId="7C83115B" w14:textId="77777777" w:rsidR="00F702F0" w:rsidRPr="0031275C" w:rsidRDefault="00F702F0" w:rsidP="00AF646B">
            <w:pPr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1124" w:type="dxa"/>
          </w:tcPr>
          <w:p w14:paraId="4B3DCDCA" w14:textId="77777777" w:rsidR="00F702F0" w:rsidRPr="0031275C" w:rsidRDefault="00F702F0" w:rsidP="00AF646B">
            <w:pPr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6120" w:type="dxa"/>
          </w:tcPr>
          <w:p w14:paraId="1D0C906F" w14:textId="77777777" w:rsidR="00F702F0" w:rsidRPr="0031275C" w:rsidRDefault="00F702F0" w:rsidP="00AF646B">
            <w:pPr>
              <w:rPr>
                <w:rFonts w:ascii="Arial Narrow" w:hAnsi="Arial Narrow"/>
                <w:bCs/>
                <w:sz w:val="24"/>
                <w:szCs w:val="24"/>
              </w:rPr>
            </w:pPr>
          </w:p>
        </w:tc>
      </w:tr>
      <w:tr w:rsidR="00F702F0" w14:paraId="08018F82" w14:textId="77777777" w:rsidTr="00AF646B">
        <w:tc>
          <w:tcPr>
            <w:tcW w:w="1540" w:type="dxa"/>
          </w:tcPr>
          <w:p w14:paraId="540621FF" w14:textId="77777777" w:rsidR="00F702F0" w:rsidRDefault="00F702F0" w:rsidP="00AF646B">
            <w:pPr>
              <w:rPr>
                <w:rFonts w:ascii="Arial Narrow" w:hAnsi="Arial Narrow"/>
                <w:b/>
              </w:rPr>
            </w:pPr>
          </w:p>
        </w:tc>
        <w:tc>
          <w:tcPr>
            <w:tcW w:w="1124" w:type="dxa"/>
          </w:tcPr>
          <w:p w14:paraId="0A5327A1" w14:textId="77777777" w:rsidR="00F702F0" w:rsidRPr="00B152DF" w:rsidRDefault="00F702F0" w:rsidP="00AF646B">
            <w:pPr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6120" w:type="dxa"/>
          </w:tcPr>
          <w:p w14:paraId="332405DC" w14:textId="77777777" w:rsidR="00F702F0" w:rsidRDefault="00F702F0" w:rsidP="00AF646B">
            <w:pPr>
              <w:rPr>
                <w:rFonts w:ascii="Arial Narrow" w:hAnsi="Arial Narrow"/>
                <w:b/>
              </w:rPr>
            </w:pPr>
          </w:p>
        </w:tc>
      </w:tr>
      <w:tr w:rsidR="00F702F0" w14:paraId="2C8E6F11" w14:textId="77777777" w:rsidTr="00AF646B">
        <w:tc>
          <w:tcPr>
            <w:tcW w:w="1540" w:type="dxa"/>
          </w:tcPr>
          <w:p w14:paraId="3EEB25C0" w14:textId="77777777" w:rsidR="00F702F0" w:rsidRDefault="00F702F0" w:rsidP="00AF646B">
            <w:pPr>
              <w:rPr>
                <w:rFonts w:ascii="Arial Narrow" w:hAnsi="Arial Narrow"/>
                <w:b/>
              </w:rPr>
            </w:pPr>
          </w:p>
        </w:tc>
        <w:tc>
          <w:tcPr>
            <w:tcW w:w="1124" w:type="dxa"/>
          </w:tcPr>
          <w:p w14:paraId="5E140114" w14:textId="77777777" w:rsidR="00F702F0" w:rsidRDefault="00F702F0" w:rsidP="00AF646B">
            <w:pPr>
              <w:rPr>
                <w:rFonts w:ascii="Arial Narrow" w:hAnsi="Arial Narrow"/>
                <w:b/>
              </w:rPr>
            </w:pPr>
          </w:p>
        </w:tc>
        <w:tc>
          <w:tcPr>
            <w:tcW w:w="6120" w:type="dxa"/>
          </w:tcPr>
          <w:p w14:paraId="407A3D4C" w14:textId="77777777" w:rsidR="00F702F0" w:rsidRDefault="00F702F0" w:rsidP="00AF646B">
            <w:pPr>
              <w:rPr>
                <w:rFonts w:ascii="Arial Narrow" w:hAnsi="Arial Narrow"/>
                <w:b/>
              </w:rPr>
            </w:pPr>
          </w:p>
        </w:tc>
      </w:tr>
    </w:tbl>
    <w:p w14:paraId="6F47AC93" w14:textId="77777777" w:rsidR="00F702F0" w:rsidRDefault="00F702F0" w:rsidP="00F702F0">
      <w:pPr>
        <w:ind w:left="360"/>
      </w:pPr>
    </w:p>
    <w:p w14:paraId="2BB47598" w14:textId="77777777" w:rsidR="00F702F0" w:rsidRDefault="00F702F0" w:rsidP="00F702F0">
      <w:pPr>
        <w:ind w:left="360"/>
      </w:pPr>
    </w:p>
    <w:p w14:paraId="45101B2A" w14:textId="77777777" w:rsidR="00F702F0" w:rsidRDefault="00F702F0" w:rsidP="00F702F0">
      <w:pPr>
        <w:ind w:left="360"/>
      </w:pPr>
    </w:p>
    <w:p w14:paraId="15EEF706" w14:textId="77777777" w:rsidR="00F702F0" w:rsidRDefault="00F702F0" w:rsidP="00F702F0">
      <w:pPr>
        <w:ind w:left="360"/>
      </w:pPr>
    </w:p>
    <w:p w14:paraId="0B874FB7" w14:textId="77777777" w:rsidR="00F702F0" w:rsidRDefault="00F702F0" w:rsidP="00F702F0">
      <w:pPr>
        <w:ind w:left="360"/>
      </w:pPr>
    </w:p>
    <w:p w14:paraId="6109CB3D" w14:textId="77777777" w:rsidR="00F702F0" w:rsidRDefault="00F702F0" w:rsidP="00F702F0">
      <w:pPr>
        <w:ind w:left="360"/>
      </w:pPr>
    </w:p>
    <w:p w14:paraId="4FC6BFFF" w14:textId="77777777" w:rsidR="00F702F0" w:rsidRDefault="00F702F0" w:rsidP="00F702F0">
      <w:pPr>
        <w:ind w:left="360"/>
      </w:pPr>
    </w:p>
    <w:p w14:paraId="0FCC695C" w14:textId="2FF2978F" w:rsidR="00F702F0" w:rsidRDefault="00F10E45" w:rsidP="00F10E45">
      <w:r>
        <w:br w:type="page"/>
      </w:r>
    </w:p>
    <w:p w14:paraId="08FC9E94" w14:textId="219882A6" w:rsidR="00F10E45" w:rsidRPr="00F10E45" w:rsidRDefault="00F702F0" w:rsidP="00F10E45">
      <w:pPr>
        <w:pStyle w:val="Ttulo3"/>
        <w:numPr>
          <w:ilvl w:val="0"/>
          <w:numId w:val="2"/>
        </w:numPr>
        <w:tabs>
          <w:tab w:val="num" w:pos="360"/>
        </w:tabs>
        <w:ind w:left="0" w:firstLine="0"/>
        <w:rPr>
          <w:color w:val="auto"/>
        </w:rPr>
      </w:pPr>
      <w:bookmarkStart w:id="2" w:name="_Toc192587014"/>
      <w:r>
        <w:rPr>
          <w:b/>
          <w:color w:val="auto"/>
          <w:sz w:val="24"/>
        </w:rPr>
        <w:lastRenderedPageBreak/>
        <w:t>Análisis</w:t>
      </w:r>
      <w:r w:rsidRPr="00A02F42">
        <w:rPr>
          <w:color w:val="auto"/>
        </w:rPr>
        <w:t>:</w:t>
      </w:r>
      <w:bookmarkEnd w:id="2"/>
    </w:p>
    <w:p w14:paraId="5C0C634B" w14:textId="21C88720" w:rsidR="00F702F0" w:rsidRPr="00E236C8" w:rsidRDefault="00E236C8" w:rsidP="00E236C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A587D" w:rsidRPr="00E236C8">
        <w:rPr>
          <w:sz w:val="24"/>
          <w:szCs w:val="24"/>
        </w:rPr>
        <w:t>Requisitos obligatorios:</w:t>
      </w:r>
    </w:p>
    <w:p w14:paraId="624A1D5E" w14:textId="77777777" w:rsidR="00F702F0" w:rsidRPr="00F10E45" w:rsidRDefault="00F702F0" w:rsidP="00F702F0">
      <w:pPr>
        <w:pStyle w:val="Requirement-Header"/>
        <w:tabs>
          <w:tab w:val="clear" w:pos="360"/>
        </w:tabs>
        <w:rPr>
          <w:i/>
          <w:iCs/>
        </w:rPr>
      </w:pPr>
      <w:r w:rsidRPr="00F10E45">
        <w:rPr>
          <w:i/>
          <w:iCs/>
        </w:rPr>
        <w:t>Modify the anonymous menu so that it shows an option that takes the browser to the home page of your favourite web site.  The title must read as follows: “</w:t>
      </w:r>
      <w:r w:rsidRPr="00F10E45">
        <w:rPr>
          <w:rFonts w:ascii="Cambria Math" w:hAnsi="Cambria Math" w:cs="Cambria Math"/>
          <w:i/>
          <w:iCs/>
        </w:rPr>
        <w:t>〈</w:t>
      </w:r>
      <w:r w:rsidRPr="00F10E45">
        <w:rPr>
          <w:i/>
          <w:iCs/>
        </w:rPr>
        <w:t>id-number</w:t>
      </w:r>
      <w:r w:rsidRPr="00F10E45">
        <w:rPr>
          <w:rFonts w:ascii="Cambria Math" w:hAnsi="Cambria Math" w:cs="Cambria Math"/>
          <w:i/>
          <w:iCs/>
        </w:rPr>
        <w:t>〉</w:t>
      </w:r>
      <w:r w:rsidRPr="00F10E45">
        <w:rPr>
          <w:i/>
          <w:iCs/>
        </w:rPr>
        <w:t xml:space="preserve">: </w:t>
      </w:r>
      <w:r w:rsidRPr="00F10E45">
        <w:rPr>
          <w:rFonts w:ascii="Cambria Math" w:hAnsi="Cambria Math" w:cs="Cambria Math"/>
          <w:i/>
          <w:iCs/>
        </w:rPr>
        <w:t>〈</w:t>
      </w:r>
      <w:r w:rsidRPr="00F10E45">
        <w:rPr>
          <w:i/>
          <w:iCs/>
        </w:rPr>
        <w:t>surname</w:t>
      </w:r>
      <w:r w:rsidRPr="00F10E45">
        <w:rPr>
          <w:rFonts w:ascii="Cambria Math" w:hAnsi="Cambria Math" w:cs="Cambria Math"/>
          <w:i/>
          <w:iCs/>
        </w:rPr>
        <w:t>〉</w:t>
      </w:r>
      <w:r w:rsidRPr="00F10E45">
        <w:rPr>
          <w:i/>
          <w:iCs/>
        </w:rPr>
        <w:t xml:space="preserve">, </w:t>
      </w:r>
      <w:r w:rsidRPr="00F10E45">
        <w:rPr>
          <w:rFonts w:ascii="Cambria Math" w:hAnsi="Cambria Math" w:cs="Cambria Math"/>
          <w:i/>
          <w:iCs/>
        </w:rPr>
        <w:t>〈</w:t>
      </w:r>
      <w:r w:rsidRPr="00F10E45">
        <w:rPr>
          <w:i/>
          <w:iCs/>
        </w:rPr>
        <w:t>name</w:t>
      </w:r>
      <w:r w:rsidRPr="00F10E45">
        <w:rPr>
          <w:rFonts w:ascii="Cambria Math" w:hAnsi="Cambria Math" w:cs="Cambria Math"/>
          <w:i/>
          <w:iCs/>
        </w:rPr>
        <w:t>〉</w:t>
      </w:r>
      <w:r w:rsidRPr="00F10E45">
        <w:rPr>
          <w:i/>
          <w:iCs/>
        </w:rPr>
        <w:t>”, where “</w:t>
      </w:r>
      <w:r w:rsidRPr="00F10E45">
        <w:rPr>
          <w:rFonts w:ascii="Cambria Math" w:hAnsi="Cambria Math" w:cs="Cambria Math"/>
          <w:i/>
          <w:iCs/>
        </w:rPr>
        <w:t>〈</w:t>
      </w:r>
      <w:r w:rsidRPr="00F10E45">
        <w:rPr>
          <w:i/>
          <w:iCs/>
        </w:rPr>
        <w:t>id-number</w:t>
      </w:r>
      <w:r w:rsidRPr="00F10E45">
        <w:rPr>
          <w:rFonts w:ascii="Cambria Math" w:hAnsi="Cambria Math" w:cs="Cambria Math"/>
          <w:i/>
          <w:iCs/>
        </w:rPr>
        <w:t>〉</w:t>
      </w:r>
      <w:r w:rsidRPr="00F10E45">
        <w:rPr>
          <w:i/>
          <w:iCs/>
        </w:rPr>
        <w:t>” denotes your DNI, NIE, or passport number, “</w:t>
      </w:r>
      <w:r w:rsidRPr="00F10E45">
        <w:rPr>
          <w:rFonts w:ascii="Cambria Math" w:hAnsi="Cambria Math" w:cs="Cambria Math"/>
          <w:i/>
          <w:iCs/>
        </w:rPr>
        <w:t>〈</w:t>
      </w:r>
      <w:r w:rsidRPr="00F10E45">
        <w:rPr>
          <w:i/>
          <w:iCs/>
        </w:rPr>
        <w:t>surname</w:t>
      </w:r>
      <w:r w:rsidRPr="00F10E45">
        <w:rPr>
          <w:rFonts w:ascii="Cambria Math" w:hAnsi="Cambria Math" w:cs="Cambria Math"/>
          <w:i/>
          <w:iCs/>
        </w:rPr>
        <w:t>〉</w:t>
      </w:r>
      <w:r w:rsidRPr="00F10E45">
        <w:rPr>
          <w:i/>
          <w:iCs/>
        </w:rPr>
        <w:t>” denotes your surname/s, and “</w:t>
      </w:r>
      <w:r w:rsidRPr="00F10E45">
        <w:rPr>
          <w:rFonts w:ascii="Cambria Math" w:hAnsi="Cambria Math" w:cs="Cambria Math"/>
          <w:i/>
          <w:iCs/>
        </w:rPr>
        <w:t>〈</w:t>
      </w:r>
      <w:r w:rsidRPr="00F10E45">
        <w:rPr>
          <w:i/>
          <w:iCs/>
        </w:rPr>
        <w:t>name</w:t>
      </w:r>
      <w:r w:rsidRPr="00F10E45">
        <w:rPr>
          <w:rFonts w:ascii="Cambria Math" w:hAnsi="Cambria Math" w:cs="Cambria Math"/>
          <w:i/>
          <w:iCs/>
        </w:rPr>
        <w:t>〉</w:t>
      </w:r>
      <w:r w:rsidRPr="00F10E45">
        <w:rPr>
          <w:i/>
          <w:iCs/>
        </w:rPr>
        <w:t xml:space="preserve">” denotes your name/s. </w:t>
      </w:r>
    </w:p>
    <w:p w14:paraId="50559948" w14:textId="77777777" w:rsidR="00F702F0" w:rsidRDefault="00F702F0" w:rsidP="00F702F0">
      <w:pPr>
        <w:rPr>
          <w:lang w:val="en-GB"/>
        </w:rPr>
      </w:pPr>
    </w:p>
    <w:p w14:paraId="48A7E310" w14:textId="713C4C68" w:rsidR="000A587D" w:rsidRDefault="000A587D" w:rsidP="00F702F0">
      <w:r>
        <w:t xml:space="preserve">Debíamos añadir un enlace a una página de nuestra elección, de manera que al pulsar nuestro nombre y DNI en un desplegable del menú nos dirigiera a esa página. </w:t>
      </w:r>
    </w:p>
    <w:p w14:paraId="7EE63BD7" w14:textId="6611EBE5" w:rsidR="00F702F0" w:rsidRDefault="000A587D" w:rsidP="00F702F0">
      <w:r>
        <w:t>Se realizó sin ningún impedimento reseñable</w:t>
      </w:r>
      <w:r w:rsidR="00F702F0">
        <w:t>.</w:t>
      </w:r>
    </w:p>
    <w:p w14:paraId="28CDBC2F" w14:textId="77777777" w:rsidR="00E236C8" w:rsidRDefault="00E236C8" w:rsidP="00F702F0"/>
    <w:p w14:paraId="18B4784A" w14:textId="77777777" w:rsidR="00F702F0" w:rsidRPr="00F10E45" w:rsidRDefault="00F702F0" w:rsidP="00F702F0">
      <w:pPr>
        <w:pStyle w:val="Requirement-Header"/>
        <w:tabs>
          <w:tab w:val="clear" w:pos="360"/>
        </w:tabs>
        <w:rPr>
          <w:rFonts w:asciiTheme="majorHAnsi" w:hAnsiTheme="majorHAnsi" w:cstheme="majorBidi"/>
          <w:i/>
          <w:iCs/>
        </w:rPr>
      </w:pPr>
      <w:r w:rsidRPr="00F10E45">
        <w:rPr>
          <w:i/>
          <w:iCs/>
        </w:rPr>
        <w:t xml:space="preserve">Provide a link to your planning dashboard in GitHub to review the tasks, their </w:t>
      </w:r>
      <w:proofErr w:type="gramStart"/>
      <w:r w:rsidRPr="00F10E45">
        <w:rPr>
          <w:i/>
          <w:iCs/>
        </w:rPr>
        <w:t>current status</w:t>
      </w:r>
      <w:proofErr w:type="gramEnd"/>
      <w:r w:rsidRPr="00F10E45">
        <w:rPr>
          <w:i/>
          <w:iCs/>
        </w:rPr>
        <w:t xml:space="preserve">, and your schedule.  </w:t>
      </w:r>
    </w:p>
    <w:p w14:paraId="5E7767E7" w14:textId="27EFBB34" w:rsidR="00F702F0" w:rsidRDefault="00F702F0" w:rsidP="00F702F0">
      <w:pPr>
        <w:rPr>
          <w:lang w:val="en-GB"/>
        </w:rPr>
      </w:pPr>
    </w:p>
    <w:p w14:paraId="25D9EB87" w14:textId="55779AC3" w:rsidR="00F702F0" w:rsidRPr="0025587B" w:rsidRDefault="00F702F0" w:rsidP="00F702F0">
      <w:r w:rsidRPr="0025587B">
        <w:t xml:space="preserve">Este </w:t>
      </w:r>
      <w:r w:rsidR="00E236C8">
        <w:t xml:space="preserve">requisito nos pedía aportar un enlace a nuestro tablero del Project de </w:t>
      </w:r>
      <w:proofErr w:type="spellStart"/>
      <w:r w:rsidR="00E236C8">
        <w:t>Github</w:t>
      </w:r>
      <w:proofErr w:type="spellEnd"/>
      <w:r w:rsidR="00E236C8">
        <w:t>.</w:t>
      </w:r>
    </w:p>
    <w:p w14:paraId="342D4F05" w14:textId="28C63CA5" w:rsidR="00F702F0" w:rsidRPr="0025587B" w:rsidRDefault="00E236C8" w:rsidP="00F702F0">
      <w:r>
        <w:t xml:space="preserve">El requisito está claro y bien definido, pero tuve problemas ya que no sabía </w:t>
      </w:r>
      <w:r w:rsidR="00F10E45">
        <w:t>cómo</w:t>
      </w:r>
      <w:r>
        <w:t xml:space="preserve"> organizar el </w:t>
      </w:r>
      <w:proofErr w:type="spellStart"/>
      <w:r>
        <w:t>Dashboard</w:t>
      </w:r>
      <w:proofErr w:type="spellEnd"/>
      <w:r>
        <w:t xml:space="preserve"> con mis compañeros. Inicialmente, decidimos crear un único tablero, pero después nos decantamos por tener varios </w:t>
      </w:r>
      <w:proofErr w:type="spellStart"/>
      <w:r>
        <w:t>Projects</w:t>
      </w:r>
      <w:proofErr w:type="spellEnd"/>
      <w:r>
        <w:t xml:space="preserve">, uno grupal y uno para cada </w:t>
      </w:r>
      <w:proofErr w:type="spellStart"/>
      <w:r>
        <w:t>Student</w:t>
      </w:r>
      <w:proofErr w:type="spellEnd"/>
      <w:r>
        <w:t xml:space="preserve">. Creo que es la mejor alternativa ya que podemos añadir la misma </w:t>
      </w:r>
      <w:proofErr w:type="spellStart"/>
      <w:r>
        <w:t>issue</w:t>
      </w:r>
      <w:proofErr w:type="spellEnd"/>
      <w:r>
        <w:t xml:space="preserve"> a varios tableros, lo que permite que nuestras tareas estén reflejadas tanto en nuestro tablero personal como en el grupal, y no hace falta hacer ningún filtro para ver las tareas realizadas por cada desarrollador.  </w:t>
      </w:r>
    </w:p>
    <w:p w14:paraId="493D3667" w14:textId="77777777" w:rsidR="00F702F0" w:rsidRDefault="00F702F0" w:rsidP="00F702F0"/>
    <w:p w14:paraId="6D6FB106" w14:textId="77777777" w:rsidR="00F702F0" w:rsidRDefault="00F702F0" w:rsidP="00F702F0"/>
    <w:p w14:paraId="70E7201F" w14:textId="77777777" w:rsidR="00F702F0" w:rsidRDefault="00F702F0" w:rsidP="00F702F0">
      <w:pPr>
        <w:pStyle w:val="Ttulo3"/>
        <w:numPr>
          <w:ilvl w:val="0"/>
          <w:numId w:val="2"/>
        </w:numPr>
        <w:tabs>
          <w:tab w:val="num" w:pos="360"/>
        </w:tabs>
        <w:ind w:left="0" w:firstLine="0"/>
        <w:rPr>
          <w:color w:val="auto"/>
        </w:rPr>
      </w:pPr>
      <w:bookmarkStart w:id="3" w:name="_Toc192587015"/>
      <w:r w:rsidRPr="00A02F42">
        <w:rPr>
          <w:b/>
          <w:color w:val="auto"/>
          <w:sz w:val="24"/>
        </w:rPr>
        <w:t>Conclusiones</w:t>
      </w:r>
      <w:r w:rsidRPr="00A02F42">
        <w:rPr>
          <w:color w:val="auto"/>
        </w:rPr>
        <w:t>:</w:t>
      </w:r>
      <w:bookmarkEnd w:id="3"/>
    </w:p>
    <w:p w14:paraId="37BEB0BC" w14:textId="241CEC5B" w:rsidR="00F702F0" w:rsidRPr="00080685" w:rsidRDefault="00F10E45" w:rsidP="00F702F0">
      <w:r w:rsidRPr="00F10E45">
        <w:t xml:space="preserve">Los requisitos del proyecto han sido correctamente definidos y clarificados. Los impedimentos encontrados no han estado relacionados con la especificación de los requisitos, sino con problemas organizativos dentro del grupo. No obstante, </w:t>
      </w:r>
      <w:r>
        <w:t>considero que ha habido</w:t>
      </w:r>
      <w:r w:rsidRPr="00F10E45">
        <w:t xml:space="preserve"> una mejora significativa en la coordinación del equipo, por lo que </w:t>
      </w:r>
      <w:r>
        <w:t xml:space="preserve">creo </w:t>
      </w:r>
      <w:r w:rsidRPr="00F10E45">
        <w:t>que estas dificultades no se present</w:t>
      </w:r>
      <w:r>
        <w:t>arán</w:t>
      </w:r>
      <w:r w:rsidRPr="00F10E45">
        <w:t xml:space="preserve"> en futuras entregas</w:t>
      </w:r>
      <w:r>
        <w:t>.</w:t>
      </w:r>
    </w:p>
    <w:p w14:paraId="50F06543" w14:textId="77777777" w:rsidR="000B4F72" w:rsidRDefault="000B4F72"/>
    <w:sectPr w:rsidR="000B4F72" w:rsidSect="00F702F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71E96" w14:textId="77777777" w:rsidR="00E100EA" w:rsidRDefault="00E100EA" w:rsidP="00A17C63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605D542E" w14:textId="77777777" w:rsidR="00E100EA" w:rsidRPr="00AF22DA" w:rsidRDefault="00E100EA" w:rsidP="00A17C63">
    <w:pPr>
      <w:pStyle w:val="Piedepgina"/>
      <w:pBdr>
        <w:top w:val="single" w:sz="4" w:space="1" w:color="auto"/>
      </w:pBdr>
      <w:jc w:val="right"/>
      <w:rPr>
        <w:i/>
        <w:sz w:val="20"/>
      </w:rPr>
    </w:pP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sz w:val="20"/>
          </w:rPr>
          <w:t>1</w:t>
        </w:r>
        <w:r w:rsidRPr="00AF22DA">
          <w:rPr>
            <w:i/>
            <w:sz w:val="20"/>
          </w:rPr>
          <w:fldChar w:fldCharType="end"/>
        </w:r>
      </w:sdtContent>
    </w:sdt>
  </w:p>
  <w:p w14:paraId="777353EE" w14:textId="77777777" w:rsidR="00E100EA" w:rsidRDefault="00E100EA">
    <w:pPr>
      <w:pStyle w:val="Piedepgina"/>
    </w:pPr>
    <w:r>
      <w:tab/>
    </w:r>
    <w:r>
      <w:tab/>
    </w:r>
    <w:r>
      <w:tab/>
    </w:r>
    <w: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755" w:type="dxa"/>
      <w:tblInd w:w="-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AB2432" w14:paraId="433983AA" w14:textId="77777777" w:rsidTr="00EF325E">
      <w:trPr>
        <w:trHeight w:val="1062"/>
      </w:trPr>
      <w:tc>
        <w:tcPr>
          <w:tcW w:w="2263" w:type="dxa"/>
          <w:vMerge w:val="restart"/>
          <w:vAlign w:val="center"/>
        </w:tcPr>
        <w:p w14:paraId="4BE9BC9B" w14:textId="77777777" w:rsidR="00E100EA" w:rsidRDefault="00E100EA" w:rsidP="00A17C63">
          <w:pPr>
            <w:tabs>
              <w:tab w:val="center" w:pos="4252"/>
              <w:tab w:val="right" w:pos="8504"/>
            </w:tabs>
            <w:ind w:firstLine="284"/>
          </w:pPr>
          <w:r>
            <w:rPr>
              <w:noProof/>
            </w:rPr>
            <w:drawing>
              <wp:inline distT="0" distB="0" distL="0" distR="0" wp14:anchorId="0F78DD5E" wp14:editId="2AD11F24">
                <wp:extent cx="852036" cy="783873"/>
                <wp:effectExtent l="0" t="0" r="0" b="0"/>
                <wp:docPr id="811799131" name="image2.jpg" descr="sevill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seville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60F57294" w14:textId="77777777" w:rsidR="00E100EA" w:rsidRPr="00AB2432" w:rsidRDefault="00E100EA" w:rsidP="00AB2432">
          <w:pPr>
            <w:tabs>
              <w:tab w:val="center" w:pos="4252"/>
              <w:tab w:val="right" w:pos="8504"/>
            </w:tabs>
            <w:ind w:firstLine="284"/>
            <w:jc w:val="center"/>
          </w:pPr>
          <w:r>
            <w:t xml:space="preserve">Diseño y </w:t>
          </w:r>
          <w:r>
            <w:t>Pruebas II</w:t>
          </w:r>
        </w:p>
      </w:tc>
    </w:tr>
    <w:tr w:rsidR="00AB2432" w14:paraId="08A60C7F" w14:textId="77777777" w:rsidTr="00EF325E">
      <w:trPr>
        <w:trHeight w:val="70"/>
      </w:trPr>
      <w:tc>
        <w:tcPr>
          <w:tcW w:w="2263" w:type="dxa"/>
          <w:vMerge/>
          <w:vAlign w:val="center"/>
        </w:tcPr>
        <w:p w14:paraId="107CD9D1" w14:textId="77777777" w:rsidR="00E100EA" w:rsidRDefault="00E100EA" w:rsidP="00AB2432">
          <w:pPr>
            <w:widowControl w:val="0"/>
            <w:spacing w:line="276" w:lineRule="auto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  <w:tc>
        <w:tcPr>
          <w:tcW w:w="6492" w:type="dxa"/>
        </w:tcPr>
        <w:p w14:paraId="20BCDE3A" w14:textId="77777777" w:rsidR="00E100EA" w:rsidRPr="00AB2432" w:rsidRDefault="00E100EA" w:rsidP="00AB2432">
          <w:pPr>
            <w:tabs>
              <w:tab w:val="center" w:pos="4252"/>
              <w:tab w:val="right" w:pos="8504"/>
              <w:tab w:val="left" w:pos="1590"/>
            </w:tabs>
            <w:ind w:firstLine="284"/>
            <w:jc w:val="center"/>
          </w:pPr>
          <w:proofErr w:type="spellStart"/>
          <w:r w:rsidRPr="654951F8">
            <w:t>Analysis</w:t>
          </w:r>
          <w:proofErr w:type="spellEnd"/>
          <w:r w:rsidRPr="654951F8">
            <w:t xml:space="preserve"> </w:t>
          </w:r>
          <w:proofErr w:type="spellStart"/>
          <w:r w:rsidRPr="654951F8">
            <w:t>Report</w:t>
          </w:r>
          <w:proofErr w:type="spellEnd"/>
        </w:p>
      </w:tc>
    </w:tr>
  </w:tbl>
  <w:p w14:paraId="653A2B2B" w14:textId="77777777" w:rsidR="00E100EA" w:rsidRDefault="00E100EA" w:rsidP="00A17C63">
    <w:pPr>
      <w:tabs>
        <w:tab w:val="left" w:pos="6672"/>
      </w:tabs>
    </w:pPr>
    <w:r>
      <w:tab/>
    </w:r>
  </w:p>
  <w:p w14:paraId="0396F1F5" w14:textId="77777777" w:rsidR="00E100EA" w:rsidRDefault="00E100E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8176A"/>
    <w:multiLevelType w:val="hybridMultilevel"/>
    <w:tmpl w:val="EFD2CF90"/>
    <w:lvl w:ilvl="0" w:tplc="B92677A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56120"/>
    <w:multiLevelType w:val="hybridMultilevel"/>
    <w:tmpl w:val="308858B6"/>
    <w:lvl w:ilvl="0" w:tplc="5A2E1A16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B1858"/>
    <w:multiLevelType w:val="hybridMultilevel"/>
    <w:tmpl w:val="E4064792"/>
    <w:lvl w:ilvl="0" w:tplc="B92677A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80ACD"/>
    <w:multiLevelType w:val="hybridMultilevel"/>
    <w:tmpl w:val="284AFDDE"/>
    <w:lvl w:ilvl="0" w:tplc="C55C062C">
      <w:start w:val="1"/>
      <w:numFmt w:val="decimal"/>
      <w:pStyle w:val="Requirement-Head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90979"/>
    <w:multiLevelType w:val="hybridMultilevel"/>
    <w:tmpl w:val="0BAE7D86"/>
    <w:lvl w:ilvl="0" w:tplc="B92677A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A4D32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num w:numId="1" w16cid:durableId="2112243303">
    <w:abstractNumId w:val="5"/>
  </w:num>
  <w:num w:numId="2" w16cid:durableId="1946115702">
    <w:abstractNumId w:val="1"/>
  </w:num>
  <w:num w:numId="3" w16cid:durableId="1880583278">
    <w:abstractNumId w:val="3"/>
  </w:num>
  <w:num w:numId="4" w16cid:durableId="2123724539">
    <w:abstractNumId w:val="2"/>
  </w:num>
  <w:num w:numId="5" w16cid:durableId="672032237">
    <w:abstractNumId w:val="0"/>
  </w:num>
  <w:num w:numId="6" w16cid:durableId="3637515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F0"/>
    <w:rsid w:val="000A587D"/>
    <w:rsid w:val="000B4F72"/>
    <w:rsid w:val="001D3321"/>
    <w:rsid w:val="00377C80"/>
    <w:rsid w:val="003F37E6"/>
    <w:rsid w:val="004507C6"/>
    <w:rsid w:val="008320FA"/>
    <w:rsid w:val="00D35B68"/>
    <w:rsid w:val="00E236C8"/>
    <w:rsid w:val="00F10E45"/>
    <w:rsid w:val="00F7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3748"/>
  <w15:chartTrackingRefBased/>
  <w15:docId w15:val="{08CC30E3-6BAC-4BC6-9431-924C1B18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F0"/>
  </w:style>
  <w:style w:type="paragraph" w:styleId="Ttulo1">
    <w:name w:val="heading 1"/>
    <w:basedOn w:val="Normal"/>
    <w:next w:val="Normal"/>
    <w:link w:val="Ttulo1Car"/>
    <w:uiPriority w:val="9"/>
    <w:qFormat/>
    <w:rsid w:val="00F70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0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0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70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02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2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2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2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2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2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2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2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2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2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2F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70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702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2F0"/>
  </w:style>
  <w:style w:type="paragraph" w:styleId="Piedepgina">
    <w:name w:val="footer"/>
    <w:basedOn w:val="Normal"/>
    <w:link w:val="PiedepginaCar"/>
    <w:uiPriority w:val="99"/>
    <w:unhideWhenUsed/>
    <w:rsid w:val="00F702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2F0"/>
  </w:style>
  <w:style w:type="character" w:styleId="Hipervnculo">
    <w:name w:val="Hyperlink"/>
    <w:basedOn w:val="Fuentedeprrafopredeter"/>
    <w:uiPriority w:val="99"/>
    <w:unhideWhenUsed/>
    <w:rsid w:val="00F702F0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F702F0"/>
    <w:pPr>
      <w:spacing w:after="100" w:line="240" w:lineRule="auto"/>
      <w:ind w:left="440" w:firstLine="284"/>
      <w:jc w:val="both"/>
    </w:pPr>
    <w:rPr>
      <w:rFonts w:ascii="Arial" w:eastAsiaTheme="minorEastAsia" w:hAnsi="Arial"/>
      <w:kern w:val="0"/>
      <w14:ligatures w14:val="none"/>
    </w:rPr>
  </w:style>
  <w:style w:type="paragraph" w:customStyle="1" w:styleId="Requirement-Header">
    <w:name w:val="Requirement - Header"/>
    <w:basedOn w:val="Lista"/>
    <w:next w:val="Normal"/>
    <w:qFormat/>
    <w:rsid w:val="00F702F0"/>
    <w:pPr>
      <w:numPr>
        <w:numId w:val="3"/>
      </w:numPr>
      <w:tabs>
        <w:tab w:val="num" w:pos="360"/>
      </w:tabs>
      <w:spacing w:before="120" w:after="120" w:line="240" w:lineRule="auto"/>
      <w:ind w:left="567" w:hanging="567"/>
      <w:jc w:val="both"/>
    </w:pPr>
    <w:rPr>
      <w:sz w:val="24"/>
      <w:szCs w:val="24"/>
      <w:lang w:val="en-GB"/>
    </w:rPr>
  </w:style>
  <w:style w:type="paragraph" w:styleId="Lista">
    <w:name w:val="List"/>
    <w:basedOn w:val="Normal"/>
    <w:uiPriority w:val="99"/>
    <w:semiHidden/>
    <w:unhideWhenUsed/>
    <w:rsid w:val="00F702F0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683BDCD1A6EA48B310199BCD48970D" ma:contentTypeVersion="9" ma:contentTypeDescription="Crear nuevo documento." ma:contentTypeScope="" ma:versionID="f76f0a014cc4c5ec93ae2b77601773e8">
  <xsd:schema xmlns:xsd="http://www.w3.org/2001/XMLSchema" xmlns:xs="http://www.w3.org/2001/XMLSchema" xmlns:p="http://schemas.microsoft.com/office/2006/metadata/properties" xmlns:ns3="155cbe39-9b01-42f9-a261-84c28d0d1e71" xmlns:ns4="e4e13198-3e7d-4858-abd4-cebda67e4ce9" targetNamespace="http://schemas.microsoft.com/office/2006/metadata/properties" ma:root="true" ma:fieldsID="c90c8ce809112edd28f375a3a35e9650" ns3:_="" ns4:_="">
    <xsd:import namespace="155cbe39-9b01-42f9-a261-84c28d0d1e71"/>
    <xsd:import namespace="e4e13198-3e7d-4858-abd4-cebda67e4c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cbe39-9b01-42f9-a261-84c28d0d1e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13198-3e7d-4858-abd4-cebda67e4ce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5cbe39-9b01-42f9-a261-84c28d0d1e71" xsi:nil="true"/>
  </documentManagement>
</p:properties>
</file>

<file path=customXml/itemProps1.xml><?xml version="1.0" encoding="utf-8"?>
<ds:datastoreItem xmlns:ds="http://schemas.openxmlformats.org/officeDocument/2006/customXml" ds:itemID="{0FB51C86-4B27-44BD-AACE-DF3E2F3C0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5cbe39-9b01-42f9-a261-84c28d0d1e71"/>
    <ds:schemaRef ds:uri="e4e13198-3e7d-4858-abd4-cebda67e4c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BC2261-5193-401B-8F6D-DA56CA6EAB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E83755-6007-4A86-A94F-0BA4CC2EC08C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155cbe39-9b01-42f9-a261-84c28d0d1e71"/>
    <ds:schemaRef ds:uri="e4e13198-3e7d-4858-abd4-cebda67e4ce9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GAGO VÁZQUEZ</dc:creator>
  <cp:keywords/>
  <dc:description/>
  <cp:lastModifiedBy>FRANCISCO GAGO VÁZQUEZ</cp:lastModifiedBy>
  <cp:revision>2</cp:revision>
  <dcterms:created xsi:type="dcterms:W3CDTF">2025-03-11T11:12:00Z</dcterms:created>
  <dcterms:modified xsi:type="dcterms:W3CDTF">2025-03-11T11:12:00Z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0x01010086683BDCD1A6EA48B310199BCD48970D</vt:lpwstr>
  </property>
</Properties>
</file>