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F2" w:rsidRDefault="004F00F2" w:rsidP="004F00F2">
      <w:pPr>
        <w:jc w:val="center"/>
      </w:pPr>
    </w:p>
    <w:tbl>
      <w:tblPr>
        <w:tblW w:w="0" w:type="auto"/>
        <w:jc w:val="center"/>
        <w:tblInd w:w="4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0"/>
        <w:gridCol w:w="6822"/>
      </w:tblGrid>
      <w:tr w:rsidR="004F00F2" w:rsidTr="00704D3E">
        <w:trPr>
          <w:trHeight w:val="3365"/>
          <w:jc w:val="center"/>
        </w:trPr>
        <w:tc>
          <w:tcPr>
            <w:tcW w:w="439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00F2" w:rsidRDefault="004F00F2">
            <w:pPr>
              <w:shd w:val="clear" w:color="auto" w:fill="FFFFFF"/>
              <w:spacing w:before="150" w:after="150" w:line="264" w:lineRule="atLeast"/>
              <w:jc w:val="center"/>
              <w:rPr>
                <w:rFonts w:ascii="Cambria" w:hAnsi="Cambria"/>
                <w:color w:val="2C3E50"/>
                <w:sz w:val="45"/>
                <w:szCs w:val="45"/>
              </w:rPr>
            </w:pPr>
            <w:r>
              <w:rPr>
                <w:noProof/>
              </w:rPr>
              <w:drawing>
                <wp:inline distT="0" distB="0" distL="0" distR="0" wp14:anchorId="2EC7275C" wp14:editId="293DBD7B">
                  <wp:extent cx="1533525" cy="1438275"/>
                  <wp:effectExtent l="0" t="0" r="9525" b="9525"/>
                  <wp:docPr id="12" name="Picture 12" descr="cid:image002.jpg@01D40FA8.2CDC8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jpg@01D40FA8.2CDC8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00F2" w:rsidRDefault="004F00F2">
            <w:pPr>
              <w:shd w:val="clear" w:color="auto" w:fill="FFFFFF"/>
              <w:spacing w:before="150" w:after="150" w:line="264" w:lineRule="atLeast"/>
              <w:jc w:val="center"/>
              <w:rPr>
                <w:rFonts w:ascii="Cambria" w:hAnsi="Cambria"/>
                <w:color w:val="2C3E50"/>
                <w:sz w:val="32"/>
                <w:szCs w:val="32"/>
              </w:rPr>
            </w:pPr>
            <w:r>
              <w:rPr>
                <w:rFonts w:ascii="Cambria" w:hAnsi="Cambria"/>
                <w:color w:val="2C3E50"/>
                <w:sz w:val="32"/>
                <w:szCs w:val="32"/>
              </w:rPr>
              <w:t>Take a Break!</w:t>
            </w:r>
          </w:p>
          <w:p w:rsidR="004F00F2" w:rsidRDefault="004F00F2">
            <w:pPr>
              <w:shd w:val="clear" w:color="auto" w:fill="FFFFFF"/>
              <w:spacing w:before="150" w:after="150" w:line="264" w:lineRule="atLeast"/>
              <w:jc w:val="center"/>
              <w:rPr>
                <w:rFonts w:ascii="Cambria" w:hAnsi="Cambria"/>
                <w:color w:val="1F497D"/>
                <w:sz w:val="32"/>
                <w:szCs w:val="32"/>
              </w:rPr>
            </w:pPr>
            <w:r>
              <w:rPr>
                <w:rFonts w:ascii="Cambria" w:hAnsi="Cambria"/>
                <w:color w:val="2C3E50"/>
                <w:sz w:val="32"/>
                <w:szCs w:val="32"/>
              </w:rPr>
              <w:t>Have a Learning Byte!</w:t>
            </w:r>
          </w:p>
        </w:tc>
        <w:tc>
          <w:tcPr>
            <w:tcW w:w="97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00F2" w:rsidRDefault="004F00F2" w:rsidP="003544B5">
            <w:pPr>
              <w:jc w:val="right"/>
              <w:rPr>
                <w:b/>
                <w:bCs/>
                <w:color w:val="1F497D"/>
                <w:sz w:val="32"/>
                <w:szCs w:val="32"/>
              </w:rPr>
            </w:pPr>
            <w:r>
              <w:rPr>
                <w:b/>
                <w:bCs/>
                <w:color w:val="1F497D"/>
                <w:sz w:val="32"/>
                <w:szCs w:val="32"/>
              </w:rPr>
              <w:t xml:space="preserve">Theme : </w:t>
            </w:r>
            <w:r w:rsidR="0017256B">
              <w:rPr>
                <w:b/>
                <w:bCs/>
                <w:color w:val="1F497D"/>
                <w:sz w:val="32"/>
                <w:szCs w:val="32"/>
              </w:rPr>
              <w:t>Coaching</w:t>
            </w:r>
            <w:r>
              <w:rPr>
                <w:b/>
                <w:bCs/>
                <w:color w:val="1F497D"/>
                <w:sz w:val="32"/>
                <w:szCs w:val="32"/>
              </w:rPr>
              <w:t xml:space="preserve"> </w:t>
            </w:r>
          </w:p>
          <w:p w:rsidR="004F00F2" w:rsidRDefault="004F00F2">
            <w:pPr>
              <w:jc w:val="center"/>
            </w:pPr>
          </w:p>
          <w:p w:rsidR="004F00F2" w:rsidRDefault="00704D3E">
            <w:pPr>
              <w:spacing w:after="200" w:line="276" w:lineRule="auto"/>
              <w:jc w:val="center"/>
            </w:pPr>
            <w:r w:rsidRPr="00704D3E">
              <w:rPr>
                <w:b/>
                <w:bCs/>
                <w:noProof/>
                <w:color w:val="1F497D"/>
                <w:sz w:val="32"/>
                <w:szCs w:val="32"/>
              </w:rPr>
              <w:drawing>
                <wp:inline distT="0" distB="0" distL="0" distR="0" wp14:anchorId="409ACEFB" wp14:editId="0E034EF9">
                  <wp:extent cx="3276600" cy="2238375"/>
                  <wp:effectExtent l="0" t="0" r="0" b="9525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4D3E" w:rsidTr="003232DA">
        <w:trPr>
          <w:trHeight w:val="3365"/>
          <w:jc w:val="center"/>
        </w:trPr>
        <w:tc>
          <w:tcPr>
            <w:tcW w:w="1416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4D3E" w:rsidRDefault="003544B5" w:rsidP="0017256B">
            <w:pPr>
              <w:rPr>
                <w:b/>
                <w:bCs/>
                <w:color w:val="1F497D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5197A31" wp14:editId="1D91E8FA">
                  <wp:extent cx="6667500" cy="2238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740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4B5" w:rsidRDefault="00C6265B" w:rsidP="0017256B">
            <w:pPr>
              <w:rPr>
                <w:b/>
                <w:bCs/>
                <w:color w:val="1F497D"/>
                <w:sz w:val="32"/>
                <w:szCs w:val="32"/>
              </w:rPr>
            </w:pPr>
            <w:r>
              <w:rPr>
                <w:b/>
                <w:bCs/>
                <w:noProof/>
                <w:color w:val="1F497D"/>
                <w:sz w:val="32"/>
                <w:szCs w:val="32"/>
              </w:rPr>
              <w:drawing>
                <wp:inline distT="0" distB="0" distL="0" distR="0" wp14:anchorId="2DF81A29">
                  <wp:extent cx="6496050" cy="6836979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699" cy="6834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544B5" w:rsidRDefault="003544B5" w:rsidP="0017256B">
            <w:pPr>
              <w:rPr>
                <w:b/>
                <w:bCs/>
                <w:color w:val="1F497D"/>
                <w:sz w:val="32"/>
                <w:szCs w:val="32"/>
              </w:rPr>
            </w:pPr>
          </w:p>
          <w:p w:rsidR="003544B5" w:rsidRDefault="003544B5" w:rsidP="0017256B">
            <w:pPr>
              <w:rPr>
                <w:b/>
                <w:bCs/>
                <w:color w:val="1F497D"/>
                <w:sz w:val="32"/>
                <w:szCs w:val="32"/>
              </w:rPr>
            </w:pPr>
          </w:p>
          <w:p w:rsidR="003544B5" w:rsidRDefault="003544B5" w:rsidP="0017256B">
            <w:pPr>
              <w:rPr>
                <w:b/>
                <w:bCs/>
                <w:color w:val="1F497D"/>
                <w:sz w:val="32"/>
                <w:szCs w:val="32"/>
              </w:rPr>
            </w:pPr>
          </w:p>
          <w:p w:rsidR="003544B5" w:rsidRDefault="003544B5" w:rsidP="0017256B">
            <w:pPr>
              <w:rPr>
                <w:b/>
                <w:bCs/>
                <w:color w:val="1F497D"/>
                <w:sz w:val="32"/>
                <w:szCs w:val="32"/>
              </w:rPr>
            </w:pPr>
          </w:p>
          <w:p w:rsidR="003544B5" w:rsidRDefault="003544B5" w:rsidP="0017256B">
            <w:pPr>
              <w:rPr>
                <w:b/>
                <w:bCs/>
                <w:color w:val="1F497D"/>
                <w:sz w:val="32"/>
                <w:szCs w:val="32"/>
              </w:rPr>
            </w:pPr>
          </w:p>
          <w:p w:rsidR="003544B5" w:rsidRDefault="003544B5" w:rsidP="0017256B">
            <w:pPr>
              <w:rPr>
                <w:b/>
                <w:bCs/>
                <w:color w:val="1F497D"/>
                <w:sz w:val="32"/>
                <w:szCs w:val="32"/>
              </w:rPr>
            </w:pPr>
          </w:p>
        </w:tc>
      </w:tr>
    </w:tbl>
    <w:p w:rsidR="0086779D" w:rsidRDefault="0086779D"/>
    <w:sectPr w:rsidR="0086779D" w:rsidSect="003544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F2"/>
    <w:rsid w:val="0017256B"/>
    <w:rsid w:val="003544B5"/>
    <w:rsid w:val="004F00F2"/>
    <w:rsid w:val="00704D3E"/>
    <w:rsid w:val="00707EEB"/>
    <w:rsid w:val="0086779D"/>
    <w:rsid w:val="00A0543F"/>
    <w:rsid w:val="00C6265B"/>
    <w:rsid w:val="00E546CE"/>
    <w:rsid w:val="00E63BEF"/>
    <w:rsid w:val="00E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F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F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2.jpg@01D40FA8.2CDC898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Citco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Valecha, Bhavika    (Citco)</dc:creator>
  <cp:lastModifiedBy>Valecha, Bhavika    (Citco)</cp:lastModifiedBy>
  <cp:revision>2</cp:revision>
  <cp:lastPrinted>2018-06-29T08:07:00Z</cp:lastPrinted>
  <dcterms:created xsi:type="dcterms:W3CDTF">2018-08-22T12:01:00Z</dcterms:created>
  <dcterms:modified xsi:type="dcterms:W3CDTF">2018-08-22T12:01:00Z</dcterms:modified>
</cp:coreProperties>
</file>