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2020-11-18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cd594430-8db9-4bda-ab08-7b6750751a7d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d594430-8db9-4bda-ab08-7b6750751a7d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12"/>
        <w:tblLook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-74.03718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64008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2f1d70-b62e-4583-a3ec-fd0426daa93a" w:name="site-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2f1d70-b62e-4583-a3ec-fd0426daa93a"/>
      <w:r>
        <w:t xml:space="preserve">: </w:t>
      </w:r>
      <w:r>
        <w:t xml:space="preserve">Map of Wallkill River (WALK) sampling locations. Site names reference the Location ID and River Mile presented in</w:t>
      </w:r>
      <w:r>
        <w:t xml:space="preserve"> </w:t>
      </w:r>
      <w:hyperlink w:anchor="sites-tabl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sites-table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f242a14b-9451-40f8-a6b6-1bb6cea633b6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242a14b-9451-40f8-a6b6-1bb6cea633b6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r>
        <w:br w:type="page"/>
      </w:r>
    </w:p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7d9d9be-abb1-4d79-8ecd-932f6c5b985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d9d9be-abb1-4d79-8ecd-932f6c5b9852"/>
      <w:r>
        <w:t xml:space="preserve">: </w:t>
      </w:r>
      <w:r>
        <w:t xml:space="preserve">Calcium,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fa045f8-971d-4776-aabb-37858f4a762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fa045f8-971d-4776-aabb-37858f4a7620"/>
      <w:r>
        <w:t xml:space="preserve">: </w:t>
      </w:r>
      <w:r>
        <w:t xml:space="preserve">Chloride,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2605d6e-9535-4c61-9cee-dec3d268f72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2605d6e-9535-4c61-9cee-dec3d268f720"/>
      <w:r>
        <w:t xml:space="preserve">: </w:t>
      </w:r>
      <w:r>
        <w:t xml:space="preserve">Chlorophyll 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2e6dabe-1943-4ed5-88a6-8d00ed0036b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2e6dabe-1943-4ed5-88a6-8d00ed0036b6"/>
      <w:r>
        <w:t xml:space="preserve">: </w:t>
      </w:r>
      <w:r>
        <w:t xml:space="preserve">Copper,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41d4fbc-14ee-4cec-ad6c-b57619fa55e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1d4fbc-14ee-4cec-ad6c-b57619fa55e3"/>
      <w:r>
        <w:t xml:space="preserve">: </w:t>
      </w:r>
      <w:r>
        <w:t xml:space="preserve">Hardness (as CaCO3),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1db9a8e-ae54-4c8a-8ab7-d7efa8cff9f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db9a8e-ae54-4c8a-8ab7-d7efa8cff9f8"/>
      <w:r>
        <w:t xml:space="preserve">: </w:t>
      </w:r>
      <w:r>
        <w:t xml:space="preserve">Iron,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3176184-e43f-410a-a099-c733259d818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3176184-e43f-410a-a099-c733259d8189"/>
      <w:r>
        <w:t xml:space="preserve">: </w:t>
      </w:r>
      <w:r>
        <w:t xml:space="preserve">Nitrate,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ece3b3c-23d8-4508-bee3-7ac479668a3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ece3b3c-23d8-4508-bee3-7ac479668a34"/>
      <w:r>
        <w:t xml:space="preserve">: </w:t>
      </w:r>
      <w:r>
        <w:t xml:space="preserve">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a7da35a-9c22-451a-905a-d4c3ff3bde6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a7da35a-9c22-451a-905a-d4c3ff3bde62"/>
      <w:r>
        <w:t xml:space="preserve">: </w:t>
      </w:r>
      <w:r>
        <w:t xml:space="preserve">Total Phosphorus,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a44b1c0-aab3-43aa-9b1d-4053b5e180e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a44b1c0-aab3-43aa-9b1d-4053b5e180e8"/>
      <w:r>
        <w:t xml:space="preserve">: </w:t>
      </w:r>
      <w:r>
        <w:t xml:space="preserve">Silver,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cb69350-726f-4fca-a7fa-3d13e5d3574c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cb69350-726f-4fca-a7fa-3d13e5d3574c"/>
      <w:r>
        <w:t xml:space="preserve">: </w:t>
      </w:r>
      <w:r>
        <w:t xml:space="preserve">Total Dissolved Solids,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e4ce977-5b7b-4fe6-a497-2b0eaca4541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e4ce977-5b7b-4fe6-a497-2b0eaca45414"/>
      <w:r>
        <w:t xml:space="preserve">: </w:t>
      </w:r>
      <w:r>
        <w:t xml:space="preserve">Turbidity,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14af92a-a4d7-4ec9-ac47-e5663c4c708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14af92a-a4d7-4ec9-ac47-e5663c4c708d"/>
      <w:r>
        <w:t xml:space="preserve">: </w:t>
      </w:r>
      <w:r>
        <w:t xml:space="preserve">Zinc,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8dae429-da15-4576-8bef-52794d497f3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8dae429-da15-4576-8bef-52794d497f3e"/>
      <w:r>
        <w:t xml:space="preserve">: </w:t>
      </w:r>
      <w:r>
        <w:t xml:space="preserve">Alkalinity,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07af07a-20be-4b72-b5c8-46d4b3d734c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07af07a-20be-4b72-b5c8-46d4b3d734ce"/>
      <w:r>
        <w:t xml:space="preserve">: </w:t>
      </w:r>
      <w:r>
        <w:t xml:space="preserve">Aluminum,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0174781-c1ca-4862-8090-e6736cbd36f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0174781-c1ca-4862-8090-e6736cbd36fe"/>
      <w:r>
        <w:t xml:space="preserve">: </w:t>
      </w:r>
      <w:r>
        <w:t xml:space="preserve">Arsenic,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7ba8097-192a-4217-a65a-2660851fe25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7ba8097-192a-4217-a65a-2660851fe252"/>
      <w:r>
        <w:t xml:space="preserve">: </w:t>
      </w:r>
      <w:r>
        <w:t xml:space="preserve">Lead,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c5a22e2-01ac-48bd-8739-cbe1ab9c8a8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5a22e2-01ac-48bd-8739-cbe1ab9c8a8d"/>
      <w:r>
        <w:t xml:space="preserve">: </w:t>
      </w:r>
      <w:r>
        <w:t xml:space="preserve">Magnesium,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09d4116-cce9-4b4e-93e8-b69e9a9e386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09d4116-cce9-4b4e-93e8-b69e9a9e3860"/>
      <w:r>
        <w:t xml:space="preserve">: </w:t>
      </w:r>
      <w:r>
        <w:t xml:space="preserve">Nickel,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33c6e56-56b1-43ca-b5e8-3af595b9baf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33c6e56-56b1-43ca-b5e8-3af595b9baf1"/>
      <w:r>
        <w:t xml:space="preserve">: </w:t>
      </w:r>
      <w:r>
        <w:t xml:space="preserve">Nitrate+Nitrite,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3637693-d737-48bf-97f0-c76e11f0e547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3637693-d737-48bf-97f0-c76e11f0e547"/>
      <w:r>
        <w:t xml:space="preserve">: </w:t>
      </w:r>
      <w:r>
        <w:t xml:space="preserve">Total Kjeldahl Nitrogen,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f0aac4c-9a62-4b3f-8ccf-4b3f11c41d5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f0aac4c-9a62-4b3f-8ccf-4b3f11c41d53"/>
      <w:r>
        <w:t xml:space="preserve">: </w:t>
      </w:r>
      <w:r>
        <w:t xml:space="preserve">Ammonia,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8f65093-d4d2-4af4-b26b-196f13b532f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8f65093-d4d2-4af4-b26b-196f13b532ff"/>
      <w:r>
        <w:t xml:space="preserve">: </w:t>
      </w:r>
      <w:r>
        <w:t xml:space="preserve">Cadmium,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6be54df-42c5-4670-a7ee-01003e17a37f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6be54df-42c5-4670-a7ee-01003e17a37f"/>
      <w:r>
        <w:t xml:space="preserve">: </w:t>
      </w:r>
      <w:r>
        <w:t xml:space="preserve">TEMPERATURE,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122e4e1-fce7-40d3-98d5-2b125c272885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122e4e1-fce7-40d3-98d5-2b125c272885"/>
      <w:r>
        <w:t xml:space="preserve">: </w:t>
      </w:r>
      <w:r>
        <w:t xml:space="preserve">CONDUCTANCE,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38ed3ed-4159-4a43-b956-9847e2442c8f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38ed3ed-4159-4a43-b956-9847e2442c8f"/>
      <w:r>
        <w:t xml:space="preserve">: </w:t>
      </w:r>
      <w:r>
        <w:t xml:space="preserve">DISSOLVED_OXYGEN,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c4d7fb2-cc17-4121-8678-9f9f14a053f1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c4d7fb2-cc17-4121-8678-9f9f14a053f1"/>
      <w:r>
        <w:t xml:space="preserve">: </w:t>
      </w:r>
      <w:r>
        <w:t xml:space="preserve">PH,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d5de2b6-e8f0-468e-b780-f25b33c72cf7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d5de2b6-e8f0-468e-b780-f25b33c72cf7"/>
      <w:r>
        <w:t xml:space="preserve">: </w:t>
      </w:r>
      <w:r>
        <w:t xml:space="preserve">PCT_SATURATION,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3937cca-eb39-49b3-a509-f4bb05e0d656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3937cca-eb39-49b3-a509-f4bb05e0d656"/>
      <w:r>
        <w:t xml:space="preserve">: </w:t>
      </w:r>
      <w:r>
        <w:t xml:space="preserve">SALINITY,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2f08310-1a5b-4157-99c4-6457463cb029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2f08310-1a5b-4157-99c4-6457463cb029"/>
      <w:r>
        <w:t xml:space="preserve">: </w:t>
      </w:r>
      <w:r>
        <w:t xml:space="preserve">Chl_ugL,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c6fa539-f3e0-4bc7-8405-6ee82f25b7d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c6fa539-f3e0-4bc7-8405-6ee82f25b7db"/>
      <w:r>
        <w:t xml:space="preserve">: </w:t>
      </w:r>
      <w:r>
        <w:t xml:space="preserve">Chl_RFU,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9506ab9-62e8-450d-b48c-b7cac2f7133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9506ab9-62e8-450d-b48c-b7cac2f7133b"/>
      <w:r>
        <w:t xml:space="preserve">: </w:t>
      </w:r>
      <w:r>
        <w:t xml:space="preserve">PC_ugL,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40584fdf-d0a7-4679-845b-1bf83595c8b6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0584fdf-d0a7-4679-845b-1bf83595c8b6"/>
      <w:r>
        <w:t xml:space="preserve">: </w:t>
      </w:r>
      <w:r>
        <w:t xml:space="preserve">PC_RFU,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03928e1-48bc-486b-9a4d-fe1a297ca6b7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03928e1-48bc-486b-9a4d-fe1a297ca6b7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BodyText"/>
      </w:pPr>
      <w:r>
        <w:t xml:space="preserve">`</w:t>
      </w:r>
      <w:r>
        <w:t xml:space="preserve"> </w:t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4d3b4421-e4ce-4b6d-ac45-6ecf563be2d5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d3b4421-e4ce-4b6d-ac45-6ecf563be2d5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9"/>
        <w:tblLook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36f7c6f-14d9-4a99-a660-afdfcb9b2ccb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36f7c6f-14d9-4a99-a660-afdfcb9b2ccb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7e91e521-c043-453b-8d18-c0413c1380aa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e91e521-c043-453b-8d18-c0413c1380aa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813b8ca6-0e7b-4be4-9968-2965a7e83d57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13b8ca6-0e7b-4be4-9968-2965a7e83d57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3a8ef7be-1b54-4868-8551-957218144428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a8ef7be-1b54-4868-8551-957218144428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57d870b0190f.png"/><Relationship Id="rId30" Type="http://schemas.openxmlformats.org/officeDocument/2006/relationships/image" Target="media/file57d81d54e6b.png"/><Relationship Id="rId31" Type="http://schemas.openxmlformats.org/officeDocument/2006/relationships/image" Target="media/file57d85ed0767b.png"/><Relationship Id="rId32" Type="http://schemas.openxmlformats.org/officeDocument/2006/relationships/image" Target="media/file57d85c0e7a26.png"/><Relationship Id="rId33" Type="http://schemas.openxmlformats.org/officeDocument/2006/relationships/image" Target="media/file57d88ab47ca.png"/><Relationship Id="rId34" Type="http://schemas.openxmlformats.org/officeDocument/2006/relationships/image" Target="media/file57d855ba5077.png"/><Relationship Id="rId35" Type="http://schemas.openxmlformats.org/officeDocument/2006/relationships/image" Target="media/file57d8417b7c31.png"/><Relationship Id="rId36" Type="http://schemas.openxmlformats.org/officeDocument/2006/relationships/image" Target="media/file57d8603753e.png"/><Relationship Id="rId37" Type="http://schemas.openxmlformats.org/officeDocument/2006/relationships/image" Target="media/file57d865e56abc.png"/><Relationship Id="rId38" Type="http://schemas.openxmlformats.org/officeDocument/2006/relationships/image" Target="media/file57d84f5a6d1b.png"/><Relationship Id="rId39" Type="http://schemas.openxmlformats.org/officeDocument/2006/relationships/image" Target="media/file57d8117e5b2b.png"/><Relationship Id="rId40" Type="http://schemas.openxmlformats.org/officeDocument/2006/relationships/image" Target="media/file57d87c984ce1.png"/><Relationship Id="rId41" Type="http://schemas.openxmlformats.org/officeDocument/2006/relationships/image" Target="media/file57d84d8d1100.png"/><Relationship Id="rId42" Type="http://schemas.openxmlformats.org/officeDocument/2006/relationships/image" Target="media/file57d85e53d47.png"/><Relationship Id="rId43" Type="http://schemas.openxmlformats.org/officeDocument/2006/relationships/image" Target="media/file57d81d13cd6.png"/><Relationship Id="rId44" Type="http://schemas.openxmlformats.org/officeDocument/2006/relationships/image" Target="media/file57d81cd966e1.png"/><Relationship Id="rId45" Type="http://schemas.openxmlformats.org/officeDocument/2006/relationships/image" Target="media/file57d8a0877f4.png"/><Relationship Id="rId46" Type="http://schemas.openxmlformats.org/officeDocument/2006/relationships/image" Target="media/file57d843e25a4f.png"/><Relationship Id="rId47" Type="http://schemas.openxmlformats.org/officeDocument/2006/relationships/image" Target="media/file57d817e86e22.png"/><Relationship Id="rId48" Type="http://schemas.openxmlformats.org/officeDocument/2006/relationships/image" Target="media/file57d874e648b5.png"/><Relationship Id="rId49" Type="http://schemas.openxmlformats.org/officeDocument/2006/relationships/image" Target="media/file57d83f6e19bc.png"/><Relationship Id="rId50" Type="http://schemas.openxmlformats.org/officeDocument/2006/relationships/image" Target="media/file57d81b29206b.png"/><Relationship Id="rId51" Type="http://schemas.openxmlformats.org/officeDocument/2006/relationships/image" Target="media/file57d8579f5604.png"/><Relationship Id="rId52" Type="http://schemas.openxmlformats.org/officeDocument/2006/relationships/image" Target="media/file57d8647061f5.png"/><Relationship Id="rId53" Type="http://schemas.openxmlformats.org/officeDocument/2006/relationships/image" Target="media/file57d8100b4bbc.png"/><Relationship Id="rId54" Type="http://schemas.openxmlformats.org/officeDocument/2006/relationships/image" Target="media/file57d82d674135.png"/><Relationship Id="rId55" Type="http://schemas.openxmlformats.org/officeDocument/2006/relationships/image" Target="media/file57d860503bf5.png"/><Relationship Id="rId56" Type="http://schemas.openxmlformats.org/officeDocument/2006/relationships/image" Target="media/file57d8d4066df.png"/><Relationship Id="rId57" Type="http://schemas.openxmlformats.org/officeDocument/2006/relationships/image" Target="media/file57d810df6d22.png"/><Relationship Id="rId58" Type="http://schemas.openxmlformats.org/officeDocument/2006/relationships/image" Target="media/file57d8449d662e.png"/><Relationship Id="rId59" Type="http://schemas.openxmlformats.org/officeDocument/2006/relationships/image" Target="media/file57d841036e70.png"/><Relationship Id="rId60" Type="http://schemas.openxmlformats.org/officeDocument/2006/relationships/image" Target="media/file57d813b03ad5.png"/><Relationship Id="rId61" Type="http://schemas.openxmlformats.org/officeDocument/2006/relationships/image" Target="media/file57d8e1f255a.png"/><Relationship Id="rId62" Type="http://schemas.openxmlformats.org/officeDocument/2006/relationships/image" Target="media/file57d83ba06339.png"/><Relationship Id="rId63" Type="http://schemas.openxmlformats.org/officeDocument/2006/relationships/image" Target="media/file57d840375977.png"/><Relationship Id="rId64" Type="http://schemas.openxmlformats.org/officeDocument/2006/relationships/image" Target="media/file57d82f2f6add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2020-11-18T17:18:06Z</dcterms:created>
  <dcterms:modified xsi:type="dcterms:W3CDTF">2020-11-18T12:18:12Z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2020-11-18</vt:lpwstr>
  </property>
  <property fmtid="{D5CDD505-2E9C-101B-9397-08002B2CF9AE}" pid="3" name="output">
    <vt:lpwstr/>
  </property>
</Properties>
</file>