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</w:p>
    <w:p>
      <w:pPr>
        <w:pStyle w:val="Date"/>
      </w:pPr>
      <w:r>
        <w:t xml:space="preserve">2020-11-05</w:t>
      </w:r>
    </w:p>
    <w:p>
      <w:r>
        <w:br w:type="page"/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 </w:t>
      </w:r>
      <w:bookmarkStart w:id="5864d472-fed6-4382-b811-2b7c79286487" w:name="site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864d472-fed6-4382-b811-2b7c79286487"/>
      <w:r>
        <w:t xml:space="preserve">: </w:t>
      </w:r>
      <w:r>
        <w:t xml:space="preserve">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12"/>
        <w:tblLook w:firstRow="1" w:lastRow="0" w:firstColumn="0" w:lastColumn="0" w:noHBand="0" w:noVBand="1"/>
      </w:tblPr>
      <w:tblGrid>
        <w:gridCol w:w="1440"/>
        <w:gridCol w:w="1008"/>
        <w:gridCol w:w="720"/>
        <w:gridCol w:w="864"/>
        <w:gridCol w:w="1152"/>
        <w:gridCol w:w="3600"/>
        <w:gridCol w:w="864"/>
        <w:gridCol w:w="86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-74.03718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64008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6a2eaeb-98ed-4c56-87f3-c808b25a4ab4" w:name="site-m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6a2eaeb-98ed-4c56-87f3-c808b25a4ab4"/>
      <w:r>
        <w:t xml:space="preserve">: </w:t>
      </w:r>
      <w:r>
        <w:t xml:space="preserve">Map of Wallkill River (WALK) sampling locations. Site names reference the Location ID and River Mile presented in</w:t>
      </w:r>
      <w:r>
        <w:t xml:space="preserve"> </w:t>
      </w:r>
      <w:hyperlink w:anchor="sites-tabl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sites-table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r>
        <w:br w:type="page"/>
      </w:r>
    </w:p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 </w:t>
      </w:r>
      <w:bookmarkStart w:id="68b9255d-3180-4ceb-aef4-86a6a6924886" w:name="Analyt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8b9255d-3180-4ceb-aef4-86a6a6924886"/>
      <w:r>
        <w:t xml:space="preserve">: </w:t>
      </w:r>
      <w:r>
        <w:t xml:space="preserve">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35"/>
        <w:tblLook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r>
        <w:br w:type="page"/>
      </w:r>
    </w:p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5666101-afd6-4888-9d8e-1cb2a815d1c5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5666101-afd6-4888-9d8e-1cb2a815d1c5"/>
      <w:r>
        <w:t xml:space="preserve">: </w:t>
      </w:r>
      <w:r>
        <w:t xml:space="preserve">Calcium,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d280985-0ddc-402a-87f6-a531e6c4e929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d280985-0ddc-402a-87f6-a531e6c4e929"/>
      <w:r>
        <w:t xml:space="preserve">: </w:t>
      </w:r>
      <w:r>
        <w:t xml:space="preserve">Chloride,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35d6dec8-38bc-4489-8bca-032759574f48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5d6dec8-38bc-4489-8bca-032759574f48"/>
      <w:r>
        <w:t xml:space="preserve">: </w:t>
      </w:r>
      <w:r>
        <w:t xml:space="preserve">Chlorophyll A,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4c60f6c-ba99-45b3-b250-04731b8e7dcd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4c60f6c-ba99-45b3-b250-04731b8e7dcd"/>
      <w:r>
        <w:t xml:space="preserve">: </w:t>
      </w:r>
      <w:r>
        <w:t xml:space="preserve">Copper,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7efd95bc-b0e3-4c03-bc69-2729ac23362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efd95bc-b0e3-4c03-bc69-2729ac233620"/>
      <w:r>
        <w:t xml:space="preserve">: </w:t>
      </w:r>
      <w:r>
        <w:t xml:space="preserve">Hardness (as CaCO3),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c736fbc-67bc-4f80-9b5b-ac8a10edfcd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c736fbc-67bc-4f80-9b5b-ac8a10edfcde"/>
      <w:r>
        <w:t xml:space="preserve">: </w:t>
      </w:r>
      <w:r>
        <w:t xml:space="preserve">Iron,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f62f5bb-c1e2-4534-ba23-a7e45410a0f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f62f5bb-c1e2-4534-ba23-a7e45410a0f0"/>
      <w:r>
        <w:t xml:space="preserve">: </w:t>
      </w:r>
      <w:r>
        <w:t xml:space="preserve">Nitrate,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36a641b-c17a-4b3c-b618-7f2aae552d35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36a641b-c17a-4b3c-b618-7f2aae552d35"/>
      <w:r>
        <w:t xml:space="preserve">: </w:t>
      </w:r>
      <w:r>
        <w:t xml:space="preserve">Nitrite,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f0030fd-eb85-4754-ab14-a0d99ae6fee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f0030fd-eb85-4754-ab14-a0d99ae6fee4"/>
      <w:r>
        <w:t xml:space="preserve">: </w:t>
      </w:r>
      <w:r>
        <w:t xml:space="preserve">Total Phosphorus,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d19a524-0b98-4666-b554-10c06c8f0ed3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d19a524-0b98-4666-b554-10c06c8f0ed3"/>
      <w:r>
        <w:t xml:space="preserve">: </w:t>
      </w:r>
      <w:r>
        <w:t xml:space="preserve">Silver,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c5632e0-07ab-4d4f-a473-3a8ac860e3e6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c5632e0-07ab-4d4f-a473-3a8ac860e3e6"/>
      <w:r>
        <w:t xml:space="preserve">: </w:t>
      </w:r>
      <w:r>
        <w:t xml:space="preserve">Total Dissolved Solids,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bb24b48-1957-4293-9dae-49a079028fa1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bb24b48-1957-4293-9dae-49a079028fa1"/>
      <w:r>
        <w:t xml:space="preserve">: </w:t>
      </w:r>
      <w:r>
        <w:t xml:space="preserve">Turbidity,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de817d3-c8ac-48b3-b758-41c7b4e5d18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de817d3-c8ac-48b3-b758-41c7b4e5d18e"/>
      <w:r>
        <w:t xml:space="preserve">: </w:t>
      </w:r>
      <w:r>
        <w:t xml:space="preserve">Zinc,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7165a48-6bd9-4e8d-8631-717b02fc9b19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7165a48-6bd9-4e8d-8631-717b02fc9b19"/>
      <w:r>
        <w:t xml:space="preserve">: </w:t>
      </w:r>
      <w:r>
        <w:t xml:space="preserve">Alkalinity,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e4c83f9-1a52-4b4b-b3b1-455b5d08f05a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e4c83f9-1a52-4b4b-b3b1-455b5d08f05a"/>
      <w:r>
        <w:t xml:space="preserve">: </w:t>
      </w:r>
      <w:r>
        <w:t xml:space="preserve">Aluminum,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e539665-4bce-40ce-a441-cc9df7d144a6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e539665-4bce-40ce-a441-cc9df7d144a6"/>
      <w:r>
        <w:t xml:space="preserve">: </w:t>
      </w:r>
      <w:r>
        <w:t xml:space="preserve">Arsenic,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f8bd796-926d-40de-8499-b462b502bd0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f8bd796-926d-40de-8499-b462b502bd04"/>
      <w:r>
        <w:t xml:space="preserve">: </w:t>
      </w:r>
      <w:r>
        <w:t xml:space="preserve">Lead,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4288bbf-da7b-45c9-9439-8ed66e2b262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4288bbf-da7b-45c9-9439-8ed66e2b262e"/>
      <w:r>
        <w:t xml:space="preserve">: </w:t>
      </w:r>
      <w:r>
        <w:t xml:space="preserve">Magnesium,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5e53db5-46b8-4bc1-867e-0937dcd04aaa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5e53db5-46b8-4bc1-867e-0937dcd04aaa"/>
      <w:r>
        <w:t xml:space="preserve">: </w:t>
      </w:r>
      <w:r>
        <w:t xml:space="preserve">Nickel,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e5bdb69-1e75-4d2d-8f7f-e30d60a441ba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e5bdb69-1e75-4d2d-8f7f-e30d60a441ba"/>
      <w:r>
        <w:t xml:space="preserve">: </w:t>
      </w:r>
      <w:r>
        <w:t xml:space="preserve">Nitrate+Nitrite,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75f76cd-cbea-4ffb-9fdb-1f6d2617bac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75f76cd-cbea-4ffb-9fdb-1f6d2617bac0"/>
      <w:r>
        <w:t xml:space="preserve">: </w:t>
      </w:r>
      <w:r>
        <w:t xml:space="preserve">Total Kjeldahl Nitrogen,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637a8ac-187e-4ff4-9485-c6238e55d8dc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637a8ac-187e-4ff4-9485-c6238e55d8dc"/>
      <w:r>
        <w:t xml:space="preserve">: </w:t>
      </w:r>
      <w:r>
        <w:t xml:space="preserve">Ammonia,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2e09354-a1ac-4789-a25f-7ef0dbd43b69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2e09354-a1ac-4789-a25f-7ef0dbd43b69"/>
      <w:r>
        <w:t xml:space="preserve">: </w:t>
      </w:r>
      <w:r>
        <w:t xml:space="preserve">Cadmium,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3f7e4ec-107c-4377-a251-bb402960473b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3f7e4ec-107c-4377-a251-bb402960473b"/>
      <w:r>
        <w:t xml:space="preserve">: </w:t>
      </w:r>
      <w:r>
        <w:t xml:space="preserve">TEMPERATURE,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de095c2-9b57-4e08-9379-919e3b8f47ac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de095c2-9b57-4e08-9379-919e3b8f47ac"/>
      <w:r>
        <w:t xml:space="preserve">: </w:t>
      </w:r>
      <w:r>
        <w:t xml:space="preserve">CONDUCTANCE,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1f50e55-ec8a-4435-b3b2-004d6bb7fd46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1f50e55-ec8a-4435-b3b2-004d6bb7fd46"/>
      <w:r>
        <w:t xml:space="preserve">: </w:t>
      </w:r>
      <w:r>
        <w:t xml:space="preserve">DISSOLVED_OXYGEN,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7120160-7cb2-4806-b7d5-a790f4613b41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7120160-7cb2-4806-b7d5-a790f4613b41"/>
      <w:r>
        <w:t xml:space="preserve">: </w:t>
      </w:r>
      <w:r>
        <w:t xml:space="preserve">PH,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a4fae10-561b-487e-9dd9-e34b9d806b9b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a4fae10-561b-487e-9dd9-e34b9d806b9b"/>
      <w:r>
        <w:t xml:space="preserve">: </w:t>
      </w:r>
      <w:r>
        <w:t xml:space="preserve">PCT_SATURATION,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91191ce-aef6-4622-bb20-ccb91363ae50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91191ce-aef6-4622-bb20-ccb91363ae50"/>
      <w:r>
        <w:t xml:space="preserve">: </w:t>
      </w:r>
      <w:r>
        <w:t xml:space="preserve">SALINITY,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61bd255-7a76-44d3-853b-702a7121d124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61bd255-7a76-44d3-853b-702a7121d124"/>
      <w:r>
        <w:t xml:space="preserve">: </w:t>
      </w:r>
      <w:r>
        <w:t xml:space="preserve">Chl_ugL,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5695f4b-e090-409b-ab40-df062359dd13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5695f4b-e090-409b-ab40-df062359dd13"/>
      <w:r>
        <w:t xml:space="preserve">: </w:t>
      </w:r>
      <w:r>
        <w:t xml:space="preserve">Chl_RFU,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8862483-c14f-4cc3-8b05-1d6d80e11b62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8862483-c14f-4cc3-8b05-1d6d80e11b62"/>
      <w:r>
        <w:t xml:space="preserve">: </w:t>
      </w:r>
      <w:r>
        <w:t xml:space="preserve">PC_ugL,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e3dc23e-28d9-46a4-9d04-f2cf9a1ee8a1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e3dc23e-28d9-46a4-9d04-f2cf9a1ee8a1"/>
      <w:r>
        <w:t xml:space="preserve">: </w:t>
      </w:r>
      <w:r>
        <w:t xml:space="preserve">PC_RFU,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r>
        <w:br w:type="page"/>
      </w:r>
    </w:p>
    <w:p>
      <w:pPr>
        <w:pStyle w:val="Heading1"/>
      </w:pPr>
      <w:bookmarkStart w:id="24" w:name="X8f33ec2cf2a5f7dfebab01bc746d57e0540829b"/>
      <w:r>
        <w:t xml:space="preserve">Section 1B - Benthic Macroinvertebrate Community</w:t>
      </w:r>
      <w:bookmarkEnd w:id="24"/>
    </w:p>
    <w:p>
      <w:pPr>
        <w:jc w:val="center"/>
        <w:pStyle w:val="Figure"/>
      </w:pPr>
      <w:r>
        <w:rPr/>
        <w:drawing>
          <wp:inline distT="0" distB="0" distL="0" distR="0">
            <wp:extent cx="6400800" cy="6400800"/>
            <wp:docPr id="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b62bbe1-d86c-410c-99ef-e668f475f779" w:name="B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b62bbe1-d86c-410c-99ef-e668f475f779"/>
      <w:r>
        <w:t xml:space="preserve">: </w:t>
      </w:r>
      <w:r>
        <w:t xml:space="preserve">Biological Assessment Profile (BAP) Scores and 95% confidence intervals for benthic macroinvertebrate community assessment data for the Wallkill River Survey, 2017-2019. Symbology corresponds with WI/PWL segmentation as indicated in the plot legend.</w:t>
      </w:r>
    </w:p>
    <w:p>
      <w:pPr>
        <w:pStyle w:val="BodyText"/>
      </w:pPr>
      <w:r>
        <w:t xml:space="preserve">`</w:t>
      </w:r>
      <w:r>
        <w:t xml:space="preserve"> </w:t>
      </w:r>
    </w:p>
    <w:p>
      <w:pPr>
        <w:pStyle w:val="Heading1"/>
      </w:pPr>
      <w:bookmarkStart w:id="25" w:name="Xf902c53d879c4fd4716d1c3c01d5e5616ce6453"/>
      <w:r>
        <w:t xml:space="preserve">Section 1C - Stream Reach Physical Characteristics</w:t>
      </w:r>
      <w:bookmarkEnd w:id="25"/>
    </w:p>
    <w:p>
      <w:pPr>
        <w:pStyle w:val="TableCaption"/>
      </w:pPr>
      <w:r>
        <w:t xml:space="preserve">Table </w:t>
      </w:r>
      <w:bookmarkStart w:id="c5128df3-b27f-4caf-925a-3bae9c021166" w:name="Habitat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5128df3-b27f-4caf-925a-3bae9c021166"/>
      <w:r>
        <w:t xml:space="preserve">: </w:t>
      </w:r>
      <w:r>
        <w:t xml:space="preserve">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9"/>
        <w:tblLook w:firstRow="1" w:lastRow="0" w:firstColumn="0" w:lastColumn="0" w:noHBand="0" w:noVBand="1"/>
      </w:tblPr>
      <w:tblGrid>
        <w:gridCol w:w="2085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</w:tr>
    </w:tbl>
    <w:p>
      <w:r>
        <w:br w:type="page"/>
      </w:r>
    </w:p>
    <w:p>
      <w:pPr>
        <w:pStyle w:val="Heading1"/>
      </w:pPr>
      <w:bookmarkStart w:id="26" w:name="section-1d---user-perception"/>
      <w:r>
        <w:t xml:space="preserve">Section 1D - User Perception</w:t>
      </w:r>
      <w:bookmarkEnd w:id="26"/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494f4c60-bcb4-4de8-9cb6-32b8283b4e7f" w:name="userP-rank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94f4c60-bcb4-4de8-9cb6-32b8283b4e7f"/>
      <w:r>
        <w:t xml:space="preserve">: </w:t>
      </w:r>
      <w:r>
        <w:t xml:space="preserve">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r>
        <w:br w:type="page"/>
      </w:r>
    </w:p>
    <w:p>
      <w:pPr>
        <w:pStyle w:val="TableCaption"/>
      </w:pPr>
      <w:r>
        <w:t xml:space="preserve">Table </w:t>
      </w:r>
      <w:bookmarkStart w:id="38211de2-8d33-4752-ae99-3a50a9127e90" w:name="UserP-mean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8211de2-8d33-4752-ae99-3a50a9127e90"/>
      <w:r>
        <w:t xml:space="preserve">: </w:t>
      </w:r>
      <w:r>
        <w:t xml:space="preserve">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</w:t>
      </w:r>
      <w:bookmarkStart w:id="70e14d6b-fd57-46d6-98a7-2c54febe84f9" w:name="UserP-dominant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0e14d6b-fd57-46d6-98a7-2c54febe84f9"/>
      <w:r>
        <w:t xml:space="preserve">: </w:t>
      </w:r>
      <w:r>
        <w:t xml:space="preserve">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34"/>
        <w:tblLook w:firstRow="1" w:lastRow="0" w:firstColumn="0" w:lastColumn="0" w:noHBand="0" w:noVBand="1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r>
        <w:br w:type="page"/>
      </w:r>
    </w:p>
    <w:p>
      <w:pPr>
        <w:pStyle w:val="Heading1"/>
      </w:pPr>
      <w:bookmarkStart w:id="27" w:name="X8b9f80cff800192340a10c14ae659e213c14d81"/>
      <w:r>
        <w:t xml:space="preserve">Section 1E - Sediment and Porewater Microtox® Analysis</w:t>
      </w:r>
      <w:bookmarkEnd w:id="27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28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 </w:t>
      </w:r>
      <w:bookmarkStart w:id="31f849a2-fbb8-4f00-9826-b2bbe9a030ee" w:name="Tox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1f849a2-fbb8-4f00-9826-b2bbe9a030ee"/>
      <w:r>
        <w:t xml:space="preserve">: </w:t>
      </w:r>
      <w:r>
        <w:t xml:space="preserve">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50"/>
        <w:tblLook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28" Type="http://schemas.openxmlformats.org/officeDocument/2006/relationships/hyperlink" Target="https://www.dec.ny.gov/chemical/29854.html" TargetMode="External"/><Relationship Id="rId29" Type="http://schemas.openxmlformats.org/officeDocument/2006/relationships/image" Target="media/file20dc14162d27.png"/><Relationship Id="rId30" Type="http://schemas.openxmlformats.org/officeDocument/2006/relationships/image" Target="media/file20dc48e77155.png"/><Relationship Id="rId31" Type="http://schemas.openxmlformats.org/officeDocument/2006/relationships/image" Target="media/file20dc1e8643f0.png"/><Relationship Id="rId32" Type="http://schemas.openxmlformats.org/officeDocument/2006/relationships/image" Target="media/file20dc3f078e0.png"/><Relationship Id="rId33" Type="http://schemas.openxmlformats.org/officeDocument/2006/relationships/image" Target="media/file20dc588c4b18.png"/><Relationship Id="rId34" Type="http://schemas.openxmlformats.org/officeDocument/2006/relationships/image" Target="media/file20dc53ac7398.png"/><Relationship Id="rId35" Type="http://schemas.openxmlformats.org/officeDocument/2006/relationships/image" Target="media/file20dc48eb6d78.png"/><Relationship Id="rId36" Type="http://schemas.openxmlformats.org/officeDocument/2006/relationships/image" Target="media/file20dc389b7742.png"/><Relationship Id="rId37" Type="http://schemas.openxmlformats.org/officeDocument/2006/relationships/image" Target="media/file20dc54ab2427.png"/><Relationship Id="rId38" Type="http://schemas.openxmlformats.org/officeDocument/2006/relationships/image" Target="media/file20dc25a823d4.png"/><Relationship Id="rId39" Type="http://schemas.openxmlformats.org/officeDocument/2006/relationships/image" Target="media/file20dc18bf5df1.png"/><Relationship Id="rId40" Type="http://schemas.openxmlformats.org/officeDocument/2006/relationships/image" Target="media/file20dc46f3268b.png"/><Relationship Id="rId41" Type="http://schemas.openxmlformats.org/officeDocument/2006/relationships/image" Target="media/file20dc6e43b04.png"/><Relationship Id="rId42" Type="http://schemas.openxmlformats.org/officeDocument/2006/relationships/image" Target="media/file20dc25d37338.png"/><Relationship Id="rId43" Type="http://schemas.openxmlformats.org/officeDocument/2006/relationships/image" Target="media/file20dc49cc30ed.png"/><Relationship Id="rId44" Type="http://schemas.openxmlformats.org/officeDocument/2006/relationships/image" Target="media/file20dc4e1c27db.png"/><Relationship Id="rId45" Type="http://schemas.openxmlformats.org/officeDocument/2006/relationships/image" Target="media/file20dc347c2ac3.png"/><Relationship Id="rId46" Type="http://schemas.openxmlformats.org/officeDocument/2006/relationships/image" Target="media/file20dc589d4e72.png"/><Relationship Id="rId47" Type="http://schemas.openxmlformats.org/officeDocument/2006/relationships/image" Target="media/file20dc40f379a2.png"/><Relationship Id="rId48" Type="http://schemas.openxmlformats.org/officeDocument/2006/relationships/image" Target="media/file20dc7eed7113.png"/><Relationship Id="rId49" Type="http://schemas.openxmlformats.org/officeDocument/2006/relationships/image" Target="media/file20dc620c295b.png"/><Relationship Id="rId50" Type="http://schemas.openxmlformats.org/officeDocument/2006/relationships/image" Target="media/file20dc1c683439.png"/><Relationship Id="rId51" Type="http://schemas.openxmlformats.org/officeDocument/2006/relationships/image" Target="media/file20dc2ca5d6a.png"/><Relationship Id="rId52" Type="http://schemas.openxmlformats.org/officeDocument/2006/relationships/image" Target="media/file20dc40746b5c.png"/><Relationship Id="rId53" Type="http://schemas.openxmlformats.org/officeDocument/2006/relationships/image" Target="media/file20dc1c011a29.png"/><Relationship Id="rId54" Type="http://schemas.openxmlformats.org/officeDocument/2006/relationships/image" Target="media/file20dc36095bc4.png"/><Relationship Id="rId55" Type="http://schemas.openxmlformats.org/officeDocument/2006/relationships/image" Target="media/file20dc756b5e43.png"/><Relationship Id="rId56" Type="http://schemas.openxmlformats.org/officeDocument/2006/relationships/image" Target="media/file20dc2470219e.png"/><Relationship Id="rId57" Type="http://schemas.openxmlformats.org/officeDocument/2006/relationships/image" Target="media/file20dcf1c306a.png"/><Relationship Id="rId58" Type="http://schemas.openxmlformats.org/officeDocument/2006/relationships/image" Target="media/file20dc2d4a6b50.png"/><Relationship Id="rId59" Type="http://schemas.openxmlformats.org/officeDocument/2006/relationships/image" Target="media/file20dc7e5f654d.png"/><Relationship Id="rId60" Type="http://schemas.openxmlformats.org/officeDocument/2006/relationships/image" Target="media/file20dc2bd57f0a.png"/><Relationship Id="rId61" Type="http://schemas.openxmlformats.org/officeDocument/2006/relationships/image" Target="media/file20dc70f321c4.png"/><Relationship Id="rId62" Type="http://schemas.openxmlformats.org/officeDocument/2006/relationships/image" Target="media/file20dc796b3e9d.png"/><Relationship Id="rId63" Type="http://schemas.openxmlformats.org/officeDocument/2006/relationships/image" Target="media/file20dc35b11d4e.png"/><Relationship Id="rId64" Type="http://schemas.openxmlformats.org/officeDocument/2006/relationships/image" Target="media/file20dc5b4b1d91.png"/></Relationships>
</file>

<file path=word/_rels/footnotes.xml.rels><?xml version="1.0" encoding="UTF-8" standalone="yes"?>
<Relationships  xmlns="http://schemas.openxmlformats.org/package/2006/relationships"><Relationship Id="rId28" Type="http://schemas.openxmlformats.org/officeDocument/2006/relationships/hyperlink" Target="https://www.dec.ny.gov/chemical/29854.html" TargetMode="External"/></Relationships>
</file>

<file path=word/_rels/header1.xml.rels><?xml version="1.0" encoding="UTF-8" standalone="yes"?>
<Relationships 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Wallkill Reporting Draft</dc:title>
  <dc:creator>NYSDEC SMAS</dc:creator>
  <cp:keywords/>
  <dcterms:created xsi:type="dcterms:W3CDTF">2020-11-05T18:37:34Z</dcterms:created>
  <dcterms:modified xsi:type="dcterms:W3CDTF">2020-11-05T13:37:40Z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2020-11-05</vt:lpwstr>
  </property>
  <property fmtid="{D5CDD505-2E9C-101B-9397-08002B2CF9AE}" pid="3" name="output">
    <vt:lpwstr/>
  </property>
</Properties>
</file>