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6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DỪNG XE KHẨN CẤP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 thẻ lệnh đã học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2276.240234375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457450" cy="1228725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thẻ lệnh LED Bumper: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Phát sáng màu đỏ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độ sáng của đèn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bumper được nhấn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28800" cy="11049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lệnh, nếu không thì không thực hiện gì cả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90663" cy="964546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63" cy="964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lập trình 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cho LED Bumper nhấp nháy màu xanh, khi được nhấn (hoặc giữ) sẽ chuyển sang màu đỏ với độ sáng nhạt hơn.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324100" cy="3343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581650" cy="2914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chiếc đèn chiếu sáng 2 cấp độ 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28850" cy="41814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933700" cy="4000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lời các câu hỏi sau đây:</w:t>
        <w:br w:type="textWrapping"/>
        <w:t xml:space="preserve">1. Chúng ta có thể kết nối tối đa bao nhiêu thiết bị điện tử với não?</w:t>
        <w:br w:type="textWrapping"/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Có thể kết nối tối đa bao nhiêu mắt với não? Vì sao?</w:t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