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Default="002C2016" w:rsidP="00746A07">
            <w:r>
              <w:t xml:space="preserve">Remove hack from </w:t>
            </w:r>
            <w:r w:rsidRPr="002C2016">
              <w:t>AddTaskQueryProcessor</w:t>
            </w:r>
            <w:r>
              <w:t xml:space="preserve"> added in CH5 once security is implemented.</w:t>
            </w:r>
          </w:p>
        </w:tc>
        <w:tc>
          <w:tcPr>
            <w:tcW w:w="1255" w:type="dxa"/>
          </w:tcPr>
          <w:p w14:paraId="46D0F3AE" w14:textId="52AEB966" w:rsidR="00746A07" w:rsidRDefault="002C2016" w:rsidP="00746A07">
            <w:pPr>
              <w:cnfStyle w:val="000000000000" w:firstRow="0" w:lastRow="0" w:firstColumn="0" w:lastColumn="0" w:oddVBand="0" w:evenVBand="0" w:oddHBand="0" w:evenHBand="0" w:firstRowFirstColumn="0" w:firstRowLastColumn="0" w:lastRowFirstColumn="0" w:lastRowLastColumn="0"/>
            </w:pPr>
            <w: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B95DF98" w:rsidR="00EA4062" w:rsidRDefault="00BC2F8C" w:rsidP="00EA4062">
            <w:r>
              <w:t xml:space="preserve">Update </w:t>
            </w:r>
            <w:r w:rsidRPr="00BC2F8C">
              <w:t>TaskCreatedActionResult</w:t>
            </w:r>
            <w:r>
              <w:t xml:space="preserve"> to support multiple content types</w:t>
            </w:r>
            <w:r w:rsidR="001D0410">
              <w:t>, once we get to content negotiation. TaskCreatedActionResult was introduced in CH5.</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Default="00282471" w:rsidP="00EA4062">
            <w:r>
              <w:t>Add location link so the TaskCreatedActionResult picks it up</w:t>
            </w:r>
            <w:r w:rsidR="003D338C">
              <w:t xml:space="preserve">. Use a link service instead of the hack in </w:t>
            </w:r>
            <w:r w:rsidR="003D338C" w:rsidRPr="007E4EFC">
              <w:t>AddTaskMaintenanceProcessor</w:t>
            </w:r>
            <w:r w:rsidR="003D338C">
              <w:t>.</w:t>
            </w:r>
          </w:p>
        </w:tc>
        <w:tc>
          <w:tcPr>
            <w:tcW w:w="1255" w:type="dxa"/>
          </w:tcPr>
          <w:p w14:paraId="1446549D" w14:textId="3222BDF7" w:rsidR="00282471" w:rsidRDefault="00282471"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1CC96A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1107BEF2" w14:textId="1AF4A0D6" w:rsidR="006414D3" w:rsidRDefault="006414D3" w:rsidP="00EA4062">
            <w:r>
              <w:t>Some captions read, “POST Request (abbreviated)” and some lack the “(abbreviated)”. Make this consistent. All should have the “(abbreviated)”.</w:t>
            </w:r>
          </w:p>
        </w:tc>
        <w:tc>
          <w:tcPr>
            <w:tcW w:w="1255" w:type="dxa"/>
          </w:tcPr>
          <w:p w14:paraId="7135173D" w14:textId="35CAE751" w:rsidR="006414D3" w:rsidRDefault="006414D3"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5EFC876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A1311AE" w14:textId="37663C9D" w:rsidR="006414D3" w:rsidRDefault="00C919C6" w:rsidP="00EA4062">
            <w:r>
              <w:lastRenderedPageBreak/>
              <w:t>Table formatting – is it consistent enough?</w:t>
            </w:r>
          </w:p>
        </w:tc>
        <w:tc>
          <w:tcPr>
            <w:tcW w:w="1255" w:type="dxa"/>
          </w:tcPr>
          <w:p w14:paraId="489A3553" w14:textId="683024DB" w:rsidR="006414D3" w:rsidRDefault="00C919C6" w:rsidP="00EA4062">
            <w:pPr>
              <w:cnfStyle w:val="000000000000" w:firstRow="0" w:lastRow="0" w:firstColumn="0" w:lastColumn="0" w:oddVBand="0" w:evenVBand="0" w:oddHBand="0" w:evenHBand="0" w:firstRowFirstColumn="0" w:firstRowLastColumn="0" w:lastRowFirstColumn="0" w:lastRowLastColumn="0"/>
            </w:pPr>
            <w:r>
              <w:t>Brian</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074D2B04"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 7</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439979B7" w:rsidR="00C0343C" w:rsidRPr="6988E71B" w:rsidRDefault="001D0410" w:rsidP="2431E5A9">
            <w:pPr>
              <w:cnfStyle w:val="000000000000" w:firstRow="0" w:lastRow="0" w:firstColumn="0" w:lastColumn="0" w:oddVBand="0" w:evenVBand="0" w:oddHBand="0" w:evenHBand="0" w:firstRowFirstColumn="0" w:firstRowLastColumn="0" w:lastRowFirstColumn="0" w:lastRowLastColumn="0"/>
            </w:pPr>
            <w:r>
              <w:t>TODO CH 7</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71DF4A87" w:rsidR="00C0343C" w:rsidRPr="38D28179" w:rsidRDefault="001D0410" w:rsidP="3DE93F6D">
            <w:pPr>
              <w:cnfStyle w:val="000000000000" w:firstRow="0" w:lastRow="0" w:firstColumn="0" w:lastColumn="0" w:oddVBand="0" w:evenVBand="0" w:oddHBand="0" w:evenHBand="0" w:firstRowFirstColumn="0" w:firstRowLastColumn="0" w:lastRowFirstColumn="0" w:lastRowLastColumn="0"/>
            </w:pPr>
            <w:r>
              <w:t>TODO CH 7</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4FFDED3C" w:rsidR="00C0343C" w:rsidRPr="726C5679" w:rsidRDefault="001D0410" w:rsidP="63AFE0B6">
            <w:pPr>
              <w:cnfStyle w:val="000000000000" w:firstRow="0" w:lastRow="0" w:firstColumn="0" w:lastColumn="0" w:oddVBand="0" w:evenVBand="0" w:oddHBand="0" w:evenHBand="0" w:firstRowFirstColumn="0" w:firstRowLastColumn="0" w:lastRowFirstColumn="0" w:lastRowLastColumn="0"/>
            </w:pPr>
            <w:r>
              <w:t>TODO CH 8</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7B45EF83" w:rsidR="00C0343C" w:rsidRDefault="00623FBC" w:rsidP="70E338DB">
            <w:pPr>
              <w:cnfStyle w:val="000000000000" w:firstRow="0" w:lastRow="0" w:firstColumn="0" w:lastColumn="0" w:oddVBand="0" w:evenVBand="0" w:oddHBand="0" w:evenHBand="0" w:firstRowFirstColumn="0" w:firstRowLastColumn="0" w:lastRowFirstColumn="0" w:lastRowLastColumn="0"/>
            </w:pPr>
            <w:r>
              <w:t>TODO CH 7</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00A55DAC" w14:textId="77777777" w:rsidR="00C0343C" w:rsidRDefault="008F3B6A" w:rsidP="4F74E48C">
            <w:pPr>
              <w:cnfStyle w:val="000000000000" w:firstRow="0" w:lastRow="0" w:firstColumn="0" w:lastColumn="0" w:oddVBand="0" w:evenVBand="0" w:oddHBand="0" w:evenHBand="0" w:firstRowFirstColumn="0" w:firstRowLastColumn="0" w:lastRowFirstColumn="0" w:lastRowLastColumn="0"/>
            </w:pPr>
            <w:r>
              <w:t>Use this as an intro:</w:t>
            </w:r>
          </w:p>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2C82E0BE" w14:textId="77777777" w:rsidR="008F3B6A" w:rsidRDefault="008F3B6A" w:rsidP="008F3B6A">
            <w:pPr>
              <w:pStyle w:val="BodyTextCont"/>
              <w:cnfStyle w:val="000000000000" w:firstRow="0" w:lastRow="0" w:firstColumn="0" w:lastColumn="0" w:oddVBand="0" w:evenVBand="0" w:oddHBand="0" w:evenHBand="0" w:firstRowFirstColumn="0" w:firstRowLastColumn="0" w:lastRowFirstColumn="0" w:lastRowLastColumn="0"/>
            </w:pPr>
            <w:r>
              <w:t xml:space="preserve">We've made great progress, but we're still lacking input validation. </w:t>
            </w:r>
            <w:r w:rsidRPr="00772DCF">
              <w:rPr>
                <w:rStyle w:val="CodeInline"/>
              </w:rPr>
              <w:t>Subject</w:t>
            </w:r>
            <w:r>
              <w:t xml:space="preserve"> is a required field in the </w:t>
            </w:r>
            <w:r w:rsidRPr="00772DCF">
              <w:rPr>
                <w:rStyle w:val="CodeInline"/>
              </w:rPr>
              <w:t>Task</w:t>
            </w:r>
            <w:r>
              <w:t xml:space="preserve"> database table, and we're wasting valuable server resources by allowing messages with no subject to reach the database if they are only to be rejected by it. Let's take care of that problem next.</w:t>
            </w: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59587BAE" w:rsidR="00C0343C" w:rsidRDefault="001D0410" w:rsidP="00BE72AC">
            <w:pPr>
              <w:cnfStyle w:val="000000000000" w:firstRow="0" w:lastRow="0" w:firstColumn="0" w:lastColumn="0" w:oddVBand="0" w:evenVBand="0" w:oddHBand="0" w:evenHBand="0" w:firstRowFirstColumn="0" w:firstRowLastColumn="0" w:lastRowFirstColumn="0" w:lastRowLastColumn="0"/>
            </w:pPr>
            <w:r>
              <w:t>TODO CH</w:t>
            </w:r>
            <w:r w:rsidR="00BE72AC">
              <w:t>7</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44B06467" w:rsidR="00C0343C" w:rsidRDefault="001D0410" w:rsidP="00607963">
            <w:pPr>
              <w:cnfStyle w:val="000000000000" w:firstRow="0" w:lastRow="0" w:firstColumn="0" w:lastColumn="0" w:oddVBand="0" w:evenVBand="0" w:oddHBand="0" w:evenHBand="0" w:firstRowFirstColumn="0" w:firstRowLastColumn="0" w:lastRowFirstColumn="0" w:lastRowLastColumn="0"/>
            </w:pPr>
            <w:r>
              <w:t>TODO CH</w:t>
            </w:r>
            <w:r w:rsidR="00607963">
              <w:t>8</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5BE02A9F"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CH6</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Default="001D0410" w:rsidP="001D0410">
            <w:r w:rsidRPr="338CFAC6">
              <w:t>ASP.NET Identity</w:t>
            </w:r>
          </w:p>
        </w:tc>
        <w:tc>
          <w:tcPr>
            <w:tcW w:w="2940" w:type="dxa"/>
          </w:tcPr>
          <w:p w14:paraId="4F89895F" w14:textId="3F3F0BED" w:rsidR="001D0410" w:rsidRDefault="001D0410" w:rsidP="001D0410">
            <w:pPr>
              <w:cnfStyle w:val="000000000000" w:firstRow="0" w:lastRow="0" w:firstColumn="0" w:lastColumn="0" w:oddVBand="0" w:evenVBand="0" w:oddHBand="0" w:evenHBand="0" w:firstRowFirstColumn="0" w:firstRowLastColumn="0" w:lastRowFirstColumn="0" w:lastRowLastColumn="0"/>
            </w:pPr>
            <w:r>
              <w:t>JAMIE!!!</w:t>
            </w:r>
          </w:p>
        </w:tc>
        <w:tc>
          <w:tcPr>
            <w:tcW w:w="1574" w:type="dxa"/>
          </w:tcPr>
          <w:p w14:paraId="4BDC0890" w14:textId="5206A417"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50A4CF1B" w14:textId="3E408062"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3A26E14D"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7CC88B5B" w14:textId="64D71CF6"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Default="001D0410" w:rsidP="001D0410">
            <w:r w:rsidRPr="63AFE0B6">
              <w:t>custom legacy auth</w:t>
            </w:r>
          </w:p>
        </w:tc>
        <w:tc>
          <w:tcPr>
            <w:tcW w:w="2940" w:type="dxa"/>
          </w:tcPr>
          <w:p w14:paraId="158E1D74" w14:textId="4099C95D" w:rsidR="001D0410" w:rsidRDefault="001D0410" w:rsidP="001D0410">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1574" w:type="dxa"/>
          </w:tcPr>
          <w:p w14:paraId="7375EB3D" w14:textId="53D2C190"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24385F9B" w14:textId="225914A2" w:rsidR="001D0410" w:rsidRDefault="001D0410" w:rsidP="00623FBC">
            <w:pPr>
              <w:cnfStyle w:val="000000000000" w:firstRow="0" w:lastRow="0" w:firstColumn="0" w:lastColumn="0" w:oddVBand="0" w:evenVBand="0" w:oddHBand="0" w:evenHBand="0" w:firstRowFirstColumn="0" w:firstRowLastColumn="0" w:lastRowFirstColumn="0" w:lastRowLastColumn="0"/>
            </w:pPr>
            <w:r w:rsidRPr="0089749F">
              <w:t>TODO CH</w:t>
            </w:r>
            <w:r w:rsidR="00623FBC">
              <w:t>8</w:t>
            </w:r>
          </w:p>
        </w:tc>
      </w:tr>
      <w:tr w:rsidR="001D0410"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1D0410" w:rsidRDefault="001D0410" w:rsidP="001D0410">
            <w:r w:rsidRPr="377778CB">
              <w:rPr>
                <w:rFonts w:ascii="Calibri" w:eastAsia="Calibri" w:hAnsi="Calibri" w:cs="Calibri"/>
              </w:rPr>
              <w:t>CSRF</w:t>
            </w:r>
          </w:p>
        </w:tc>
        <w:tc>
          <w:tcPr>
            <w:tcW w:w="2940" w:type="dxa"/>
          </w:tcPr>
          <w:p w14:paraId="5B492FA9" w14:textId="318465B8" w:rsidR="001D0410" w:rsidRDefault="001D0410" w:rsidP="001D0410">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2436F0E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CE833E3" w14:textId="4992F5C1"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1D0410" w:rsidRDefault="001D0410" w:rsidP="001D0410">
            <w:r w:rsidRPr="40C1DD4D">
              <w:t>authorization attribute</w:t>
            </w:r>
          </w:p>
        </w:tc>
        <w:tc>
          <w:tcPr>
            <w:tcW w:w="2940" w:type="dxa"/>
          </w:tcPr>
          <w:p w14:paraId="3504799E" w14:textId="7F37B143"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1D0410" w:rsidRDefault="001D0410" w:rsidP="001D0410">
            <w:r w:rsidRPr="289B6511">
              <w:t>require ssl attribute</w:t>
            </w:r>
          </w:p>
        </w:tc>
        <w:tc>
          <w:tcPr>
            <w:tcW w:w="2940" w:type="dxa"/>
          </w:tcPr>
          <w:p w14:paraId="17D7023F" w14:textId="601AE1A4" w:rsidR="001D0410" w:rsidRDefault="00623FBC" w:rsidP="001D0410">
            <w:pPr>
              <w:cnfStyle w:val="000000000000" w:firstRow="0" w:lastRow="0" w:firstColumn="0" w:lastColumn="0" w:oddVBand="0" w:evenVBand="0" w:oddHBand="0" w:evenHBand="0" w:firstRowFirstColumn="0" w:firstRowLastColumn="0" w:lastRowFirstColumn="0" w:lastRowLastColumn="0"/>
            </w:pPr>
            <w:r w:rsidRPr="2A0710C2">
              <w:t>O</w:t>
            </w:r>
            <w:r w:rsidR="001D0410" w:rsidRPr="2A0710C2">
              <w:t>ptional</w:t>
            </w:r>
            <w:r>
              <w:t>!</w:t>
            </w:r>
          </w:p>
        </w:tc>
        <w:tc>
          <w:tcPr>
            <w:tcW w:w="1574" w:type="dxa"/>
          </w:tcPr>
          <w:p w14:paraId="1379AD6D" w14:textId="5DE0A9C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919DAD3" w14:textId="3D7D122E"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C0343C"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0343C" w:rsidRDefault="00F73DBF" w:rsidP="289B6511">
            <w:r>
              <w:t>Removing sensitive data from</w:t>
            </w:r>
            <w:r w:rsidR="00C0343C" w:rsidRPr="0290A418">
              <w:t xml:space="preserve"> response message</w:t>
            </w:r>
          </w:p>
        </w:tc>
        <w:tc>
          <w:tcPr>
            <w:tcW w:w="2940" w:type="dxa"/>
          </w:tcPr>
          <w:p w14:paraId="51549B15" w14:textId="617B1556"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0343C" w:rsidRDefault="00C0343C" w:rsidP="289B6511">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022F46FB" w:rsidR="00C0343C" w:rsidRDefault="001D0410" w:rsidP="289B6511">
            <w:pPr>
              <w:cnfStyle w:val="000000000000" w:firstRow="0" w:lastRow="0" w:firstColumn="0" w:lastColumn="0" w:oddVBand="0" w:evenVBand="0" w:oddHBand="0" w:evenHBand="0" w:firstRowFirstColumn="0" w:firstRowLastColumn="0" w:lastRowFirstColumn="0" w:lastRowLastColumn="0"/>
            </w:pPr>
            <w:r>
              <w:t>TODO CH6</w:t>
            </w:r>
          </w:p>
        </w:tc>
      </w:tr>
      <w:tr w:rsidR="00C0343C"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0343C" w:rsidRDefault="00C0343C" w:rsidP="661C7599">
            <w:r w:rsidRPr="661C7599">
              <w:rPr>
                <w:rFonts w:ascii="Calibri" w:eastAsia="Calibri" w:hAnsi="Calibri" w:cs="Calibri"/>
              </w:rPr>
              <w:lastRenderedPageBreak/>
              <w:t>Automatic lifetime management for database connections and transactions</w:t>
            </w:r>
          </w:p>
        </w:tc>
        <w:tc>
          <w:tcPr>
            <w:tcW w:w="2940" w:type="dxa"/>
          </w:tcPr>
          <w:p w14:paraId="36C1B839" w14:textId="56830CC4"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0343C" w:rsidRDefault="00C0343C" w:rsidP="289B6511">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0343C" w:rsidRPr="47B3B79C"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0343C" w:rsidRDefault="00C0343C" w:rsidP="289B6511">
            <w:r w:rsidRPr="6927C164">
              <w:t>NHibernate</w:t>
            </w:r>
          </w:p>
        </w:tc>
        <w:tc>
          <w:tcPr>
            <w:tcW w:w="2940" w:type="dxa"/>
          </w:tcPr>
          <w:p w14:paraId="5414DEC1" w14:textId="1FC2762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0343C" w:rsidRDefault="00C0343C" w:rsidP="289B6511">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0343C" w:rsidRPr="6927C164" w:rsidRDefault="008E76A1" w:rsidP="289B6511">
            <w:pPr>
              <w:cnfStyle w:val="000000000000" w:firstRow="0" w:lastRow="0" w:firstColumn="0" w:lastColumn="0" w:oddVBand="0" w:evenVBand="0" w:oddHBand="0" w:evenHBand="0" w:firstRowFirstColumn="0" w:firstRowLastColumn="0" w:lastRowFirstColumn="0" w:lastRowLastColumn="0"/>
            </w:pPr>
            <w:r>
              <w:t>X</w:t>
            </w:r>
            <w:bookmarkStart w:id="0" w:name="_GoBack"/>
            <w:bookmarkEnd w:id="0"/>
          </w:p>
        </w:tc>
      </w:tr>
      <w:tr w:rsidR="00C0343C"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0343C" w:rsidRDefault="00C0343C" w:rsidP="289B6511">
            <w:r w:rsidRPr="3CB7EDA7">
              <w:t>tracing</w:t>
            </w:r>
          </w:p>
        </w:tc>
        <w:tc>
          <w:tcPr>
            <w:tcW w:w="2940" w:type="dxa"/>
          </w:tcPr>
          <w:p w14:paraId="30EA0249" w14:textId="430DE6C7"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0343C" w:rsidRPr="3CB7EDA7"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0343C" w:rsidRDefault="00C0343C" w:rsidP="289B6511">
            <w:r w:rsidRPr="0290A418">
              <w:t>global error handling</w:t>
            </w:r>
          </w:p>
        </w:tc>
        <w:tc>
          <w:tcPr>
            <w:tcW w:w="2940" w:type="dxa"/>
          </w:tcPr>
          <w:p w14:paraId="610CE710" w14:textId="27DF4C1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0343C" w:rsidRPr="3CB7EDA7" w:rsidRDefault="004871A2"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0343C" w:rsidRDefault="00C0343C" w:rsidP="65412526">
            <w:r>
              <w:t>web page to illustrate how to consume the api</w:t>
            </w:r>
          </w:p>
        </w:tc>
        <w:tc>
          <w:tcPr>
            <w:tcW w:w="2940" w:type="dxa"/>
          </w:tcPr>
          <w:p w14:paraId="04135316" w14:textId="07D01A1B" w:rsidR="00C0343C" w:rsidRDefault="00C0343C"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1574" w:type="dxa"/>
          </w:tcPr>
          <w:p w14:paraId="6CC604C3" w14:textId="13E63D33" w:rsidR="00C0343C" w:rsidRDefault="00C0343C" w:rsidP="6541252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6AC2BD9C" w:rsidR="00C0343C" w:rsidRDefault="001D0410" w:rsidP="65412526">
            <w:pPr>
              <w:cnfStyle w:val="000000000000" w:firstRow="0" w:lastRow="0" w:firstColumn="0" w:lastColumn="0" w:oddVBand="0" w:evenVBand="0" w:oddHBand="0" w:evenHBand="0" w:firstRowFirstColumn="0" w:firstRowLastColumn="0" w:lastRowFirstColumn="0" w:lastRowLastColumn="0"/>
            </w:pPr>
            <w:r>
              <w:t>TODO CH9</w:t>
            </w:r>
          </w:p>
        </w:tc>
      </w:tr>
      <w:tr w:rsidR="00C0343C"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0343C" w:rsidRDefault="00C0343C" w:rsidP="309EBC41">
            <w:r w:rsidRPr="18047A77">
              <w:t>testing (unit, integration)</w:t>
            </w:r>
          </w:p>
        </w:tc>
        <w:tc>
          <w:tcPr>
            <w:tcW w:w="2940" w:type="dxa"/>
          </w:tcPr>
          <w:p w14:paraId="146F1604" w14:textId="50455BE1"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0343C" w:rsidRDefault="001D0410" w:rsidP="309EBC41">
            <w:pPr>
              <w:cnfStyle w:val="000000000000" w:firstRow="0" w:lastRow="0" w:firstColumn="0" w:lastColumn="0" w:oddVBand="0" w:evenVBand="0" w:oddHBand="0" w:evenHBand="0" w:firstRowFirstColumn="0" w:firstRowLastColumn="0" w:lastRowFirstColumn="0" w:lastRowLastColumn="0"/>
            </w:pPr>
            <w:r>
              <w:t>TODO CH9</w:t>
            </w:r>
          </w:p>
        </w:tc>
      </w:tr>
      <w:tr w:rsidR="00C0343C"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0343C" w:rsidRDefault="00C0343C" w:rsidP="309EBC41">
            <w:r w:rsidRPr="18047A77">
              <w:t>comments/documentation</w:t>
            </w:r>
          </w:p>
        </w:tc>
        <w:tc>
          <w:tcPr>
            <w:tcW w:w="2940" w:type="dxa"/>
          </w:tcPr>
          <w:p w14:paraId="6917B971" w14:textId="74BC5119" w:rsidR="00C0343C" w:rsidRDefault="001D0410" w:rsidP="309EBC41">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0343C" w:rsidRDefault="001D0410" w:rsidP="309EBC41">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DA773C"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3" w:author="Brian Wortman" w:date="2014-02-15T11:31:00Z" w:name="move380227203"/>
      <w:moveFrom w:id="74" w:author="Brian Wortman" w:date="2014-02-15T11:31:00Z">
        <w:r w:rsidDel="00B9380C">
          <w:rPr>
            <w:rFonts w:cs="Segoe Print"/>
          </w:rPr>
          <w:t>L</w:t>
        </w:r>
        <w:r w:rsidR="004C08D4" w:rsidRPr="000F4FD8" w:rsidDel="00B9380C">
          <w:rPr>
            <w:rFonts w:cs="Segoe Print"/>
          </w:rPr>
          <w:t>egacy SOAP support</w:t>
        </w:r>
      </w:moveFrom>
    </w:p>
    <w:moveFromRangeEnd w:id="73"/>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5"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77" w:author="Brian Wortman" w:date="2014-02-15T11:18:00Z">
        <w:r w:rsidR="002210D2">
          <w:rPr>
            <w:rFonts w:cs="Segoe Print"/>
          </w:rPr>
          <w:t xml:space="preserve">. We use </w:t>
        </w:r>
        <w:r w:rsidR="002210D2" w:rsidRPr="002210D2">
          <w:rPr>
            <w:rFonts w:cs="Segoe Print"/>
          </w:rPr>
          <w:t>JsonMediaTypeFormatter</w:t>
        </w:r>
      </w:ins>
      <w:ins w:id="78"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79" w:author="Brian Wortman" w:date="2014-02-15T11:20:00Z">
        <w:r w:rsidR="002210D2">
          <w:rPr>
            <w:rFonts w:cs="Segoe Print"/>
          </w:rPr>
          <w:t xml:space="preserve">by replacing the IContentNegotiator </w:t>
        </w:r>
      </w:ins>
      <w:ins w:id="80" w:author="Brian Wortman" w:date="2014-02-15T11:19:00Z">
        <w:r w:rsidR="002210D2">
          <w:rPr>
            <w:rFonts w:cs="Segoe Print"/>
          </w:rPr>
          <w:t xml:space="preserve">(e.g., </w:t>
        </w:r>
      </w:ins>
      <w:ins w:id="81"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2"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3" w:author="Brian Wortman" w:date="2014-02-15T11:10:00Z"/>
          <w:rFonts w:cs="Segoe Print"/>
        </w:rPr>
      </w:pPr>
      <w:ins w:id="84"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5"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F4FD8"/>
    <w:rsid w:val="000F5CC3"/>
    <w:rsid w:val="00114AB2"/>
    <w:rsid w:val="00120C26"/>
    <w:rsid w:val="00166B02"/>
    <w:rsid w:val="00176316"/>
    <w:rsid w:val="001B3A0F"/>
    <w:rsid w:val="001D0410"/>
    <w:rsid w:val="001F5F2D"/>
    <w:rsid w:val="002210D2"/>
    <w:rsid w:val="00282471"/>
    <w:rsid w:val="002B0DC9"/>
    <w:rsid w:val="002C2016"/>
    <w:rsid w:val="002D536A"/>
    <w:rsid w:val="002D7A93"/>
    <w:rsid w:val="00301475"/>
    <w:rsid w:val="00304A53"/>
    <w:rsid w:val="00333913"/>
    <w:rsid w:val="00341785"/>
    <w:rsid w:val="003D338C"/>
    <w:rsid w:val="00414589"/>
    <w:rsid w:val="00416A15"/>
    <w:rsid w:val="00430B4F"/>
    <w:rsid w:val="004422C5"/>
    <w:rsid w:val="004871A2"/>
    <w:rsid w:val="00493AD0"/>
    <w:rsid w:val="004C08D4"/>
    <w:rsid w:val="00507151"/>
    <w:rsid w:val="0059328F"/>
    <w:rsid w:val="0059F7C2"/>
    <w:rsid w:val="005B1ADB"/>
    <w:rsid w:val="005B50A4"/>
    <w:rsid w:val="005C2CC7"/>
    <w:rsid w:val="00605BE2"/>
    <w:rsid w:val="00607963"/>
    <w:rsid w:val="00623FBC"/>
    <w:rsid w:val="006414D3"/>
    <w:rsid w:val="00645ACC"/>
    <w:rsid w:val="006D3CDA"/>
    <w:rsid w:val="0070637E"/>
    <w:rsid w:val="00714014"/>
    <w:rsid w:val="007315CD"/>
    <w:rsid w:val="00737E41"/>
    <w:rsid w:val="00746A07"/>
    <w:rsid w:val="00762E9B"/>
    <w:rsid w:val="007A63A1"/>
    <w:rsid w:val="007B0501"/>
    <w:rsid w:val="007E7DA5"/>
    <w:rsid w:val="00806E8D"/>
    <w:rsid w:val="00827576"/>
    <w:rsid w:val="008325BF"/>
    <w:rsid w:val="008418E3"/>
    <w:rsid w:val="00886DDF"/>
    <w:rsid w:val="008A137A"/>
    <w:rsid w:val="008C052A"/>
    <w:rsid w:val="008C74F1"/>
    <w:rsid w:val="008E4A53"/>
    <w:rsid w:val="008E76A1"/>
    <w:rsid w:val="008F3B6A"/>
    <w:rsid w:val="00912BF2"/>
    <w:rsid w:val="00933A02"/>
    <w:rsid w:val="009463EB"/>
    <w:rsid w:val="009E06C9"/>
    <w:rsid w:val="00A12309"/>
    <w:rsid w:val="00A20F20"/>
    <w:rsid w:val="00A45147"/>
    <w:rsid w:val="00A550F5"/>
    <w:rsid w:val="00A72827"/>
    <w:rsid w:val="00AA4A4D"/>
    <w:rsid w:val="00AB2AEA"/>
    <w:rsid w:val="00B06076"/>
    <w:rsid w:val="00B20CB5"/>
    <w:rsid w:val="00B33782"/>
    <w:rsid w:val="00B51E78"/>
    <w:rsid w:val="00B858CB"/>
    <w:rsid w:val="00B9380C"/>
    <w:rsid w:val="00B95315"/>
    <w:rsid w:val="00BC1170"/>
    <w:rsid w:val="00BC2F8C"/>
    <w:rsid w:val="00BE2396"/>
    <w:rsid w:val="00BE72AC"/>
    <w:rsid w:val="00C0343C"/>
    <w:rsid w:val="00C73D04"/>
    <w:rsid w:val="00C919C6"/>
    <w:rsid w:val="00D47E5A"/>
    <w:rsid w:val="00D540BF"/>
    <w:rsid w:val="00D552C5"/>
    <w:rsid w:val="00D85D3B"/>
    <w:rsid w:val="00DA773C"/>
    <w:rsid w:val="00DA7CB1"/>
    <w:rsid w:val="00DB6653"/>
    <w:rsid w:val="00DE0278"/>
    <w:rsid w:val="00DF7B68"/>
    <w:rsid w:val="00E0397E"/>
    <w:rsid w:val="00E52E53"/>
    <w:rsid w:val="00E90695"/>
    <w:rsid w:val="00E998C0"/>
    <w:rsid w:val="00EA4062"/>
    <w:rsid w:val="00EC765B"/>
    <w:rsid w:val="00ED0E99"/>
    <w:rsid w:val="00ED3C25"/>
    <w:rsid w:val="00EE008C"/>
    <w:rsid w:val="00F076BF"/>
    <w:rsid w:val="00F12C80"/>
    <w:rsid w:val="00F15696"/>
    <w:rsid w:val="00F53F9E"/>
    <w:rsid w:val="00F561CF"/>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17</Pages>
  <Words>4217</Words>
  <Characters>24042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329</cp:revision>
  <dcterms:created xsi:type="dcterms:W3CDTF">2014-02-01T19:47:00Z</dcterms:created>
  <dcterms:modified xsi:type="dcterms:W3CDTF">2014-05-13T17:12:00Z</dcterms:modified>
</cp:coreProperties>
</file>