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329D92F" w14:textId="233FDBC9" w:rsidR="00746A07" w:rsidRPr="00EA4062" w:rsidRDefault="00EA4062" w:rsidP="00746A07">
            <w:r w:rsidRPr="00EA4062">
              <w:t>The Ninject package didn’t install correctly. There’s no NinjectWebCommon class anywhere in the solution.</w:t>
            </w:r>
            <w:r w:rsidR="00BC1170">
              <w:t xml:space="preserve"> See the reviewer comment in CH5.</w:t>
            </w:r>
            <w:bookmarkStart w:id="0" w:name="_GoBack"/>
            <w:bookmarkEnd w:id="0"/>
          </w:p>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7777777" w:rsidR="00746A07" w:rsidRDefault="00746A07" w:rsidP="00746A07"/>
        </w:tc>
        <w:tc>
          <w:tcPr>
            <w:tcW w:w="1255" w:type="dxa"/>
          </w:tcPr>
          <w:p w14:paraId="60B4F3E6"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7777777" w:rsidR="00746A07" w:rsidRDefault="00746A07" w:rsidP="00746A07"/>
        </w:tc>
        <w:tc>
          <w:tcPr>
            <w:tcW w:w="1255" w:type="dxa"/>
          </w:tcPr>
          <w:p w14:paraId="46D0F3AE"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5D90410" w:rsidR="00EA4062" w:rsidRDefault="00EA4062" w:rsidP="00EA4062">
            <w:r w:rsidRPr="00C0343C">
              <w:rPr>
                <w:strike/>
              </w:rPr>
              <w:t>The NuGet packages related to Web API are incorrect! Need to use the Web API 2.1 series of packages, not the plain, unversioned Web API packages. Update CH 4 in the book and verify the change.</w:t>
            </w:r>
          </w:p>
        </w:tc>
        <w:tc>
          <w:tcPr>
            <w:tcW w:w="1255" w:type="dxa"/>
          </w:tcPr>
          <w:p w14:paraId="359C078A" w14:textId="517DCA5B" w:rsidR="00EA4062" w:rsidRDefault="00EA4062" w:rsidP="00EA4062">
            <w:pPr>
              <w:cnfStyle w:val="000000000000" w:firstRow="0" w:lastRow="0" w:firstColumn="0" w:lastColumn="0" w:oddVBand="0" w:evenVBand="0" w:oddHBand="0" w:evenHBand="0" w:firstRowFirstColumn="0" w:firstRowLastColumn="0" w:lastRowFirstColumn="0" w:lastRowLastColumn="0"/>
            </w:pPr>
            <w:r w:rsidRPr="00C0343C">
              <w:rPr>
                <w:strike/>
              </w:rPr>
              <w:t>Jamie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77777777" w:rsidR="00C0343C" w:rsidRPr="6988E71B" w:rsidRDefault="00C0343C" w:rsidP="2431E5A9">
            <w:pPr>
              <w:cnfStyle w:val="000000000000" w:firstRow="0" w:lastRow="0" w:firstColumn="0" w:lastColumn="0" w:oddVBand="0" w:evenVBand="0" w:oddHBand="0" w:evenHBand="0" w:firstRowFirstColumn="0" w:firstRowLastColumn="0" w:lastRowFirstColumn="0" w:lastRowLastColumn="0"/>
            </w:pP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7777777" w:rsidR="00C0343C" w:rsidRPr="38D28179" w:rsidRDefault="00C0343C" w:rsidP="3DE93F6D">
            <w:pPr>
              <w:cnfStyle w:val="000000000000" w:firstRow="0" w:lastRow="0" w:firstColumn="0" w:lastColumn="0" w:oddVBand="0" w:evenVBand="0" w:oddHBand="0" w:evenHBand="0" w:firstRowFirstColumn="0" w:firstRowLastColumn="0" w:lastRowFirstColumn="0" w:lastRowLastColumn="0"/>
            </w:pP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77777777" w:rsidR="00C0343C" w:rsidRPr="726C5679"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77777777" w:rsidR="00C0343C" w:rsidRPr="726C5679"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7777777" w:rsidR="00C0343C"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596C04BB"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609DF718" w:rsidR="00C0343C" w:rsidRDefault="00C0343C"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77777777" w:rsidR="00C0343C" w:rsidRPr="42572C70" w:rsidRDefault="00C0343C" w:rsidP="30C9B6ED">
            <w:pPr>
              <w:cnfStyle w:val="000000000000" w:firstRow="0" w:lastRow="0" w:firstColumn="0" w:lastColumn="0" w:oddVBand="0" w:evenVBand="0" w:oddHBand="0" w:evenHBand="0" w:firstRowFirstColumn="0" w:firstRowLastColumn="0" w:lastRowFirstColumn="0" w:lastRowLastColumn="0"/>
            </w:pP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1F6FB49F" w:rsidR="00C0343C" w:rsidRDefault="00C0343C"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77777777" w:rsidR="00C0343C" w:rsidRDefault="00C0343C" w:rsidP="79B83CDF">
            <w:pPr>
              <w:cnfStyle w:val="000000000000" w:firstRow="0" w:lastRow="0" w:firstColumn="0" w:lastColumn="0" w:oddVBand="0" w:evenVBand="0" w:oddHBand="0" w:evenHBand="0" w:firstRowFirstColumn="0" w:firstRowLastColumn="0" w:lastRowFirstColumn="0" w:lastRowLastColumn="0"/>
            </w:pP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5AC5D41C" w14:textId="44D401D6" w:rsidR="00C0343C" w:rsidRDefault="00C0343C"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77777777" w:rsidR="00C0343C" w:rsidRDefault="00C0343C" w:rsidP="4F74E48C">
            <w:pPr>
              <w:cnfStyle w:val="000000000000" w:firstRow="0" w:lastRow="0" w:firstColumn="0" w:lastColumn="0" w:oddVBand="0" w:evenVBand="0" w:oddHBand="0" w:evenHBand="0" w:firstRowFirstColumn="0" w:firstRowLastColumn="0" w:lastRowFirstColumn="0" w:lastRowLastColumn="0"/>
            </w:pP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580C9538"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77777777" w:rsidR="00C0343C" w:rsidRDefault="00C0343C" w:rsidP="2AD96B39">
            <w:pPr>
              <w:cnfStyle w:val="000000000000" w:firstRow="0" w:lastRow="0" w:firstColumn="0" w:lastColumn="0" w:oddVBand="0" w:evenVBand="0" w:oddHBand="0" w:evenHBand="0" w:firstRowFirstColumn="0" w:firstRowLastColumn="0" w:lastRowFirstColumn="0" w:lastRowLastColumn="0"/>
            </w:pP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C0343C" w:rsidRDefault="00C0343C" w:rsidP="568188F9">
            <w:r w:rsidRPr="338CFAC6">
              <w:t>ASP.NET Identity</w:t>
            </w:r>
          </w:p>
        </w:tc>
        <w:tc>
          <w:tcPr>
            <w:tcW w:w="2940" w:type="dxa"/>
          </w:tcPr>
          <w:p w14:paraId="4F89895F" w14:textId="3F3F0BED" w:rsidR="00C0343C" w:rsidRDefault="00C0343C" w:rsidP="45511FC8">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C0343C" w:rsidRDefault="00C0343C" w:rsidP="568188F9">
            <w:r w:rsidRPr="0163AC8D">
              <w:t>Basic Auth</w:t>
            </w:r>
          </w:p>
        </w:tc>
        <w:tc>
          <w:tcPr>
            <w:tcW w:w="2940" w:type="dxa"/>
          </w:tcPr>
          <w:p w14:paraId="0FC1B7A2" w14:textId="503EB90F"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C0343C" w:rsidRDefault="00C0343C" w:rsidP="568188F9">
            <w:r w:rsidRPr="0163AC8D">
              <w:t>Bearer Auth</w:t>
            </w:r>
          </w:p>
        </w:tc>
        <w:tc>
          <w:tcPr>
            <w:tcW w:w="2940" w:type="dxa"/>
          </w:tcPr>
          <w:p w14:paraId="13847F40" w14:textId="75420931"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C0343C" w:rsidRDefault="00C0343C" w:rsidP="63AFE0B6">
            <w:r w:rsidRPr="63AFE0B6">
              <w:t>custom legacy auth</w:t>
            </w:r>
          </w:p>
        </w:tc>
        <w:tc>
          <w:tcPr>
            <w:tcW w:w="2940" w:type="dxa"/>
          </w:tcPr>
          <w:p w14:paraId="158E1D74" w14:textId="4099C95D"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77777777" w:rsidR="00C0343C"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0343C" w:rsidRDefault="00C0343C">
            <w:r w:rsidRPr="377778CB">
              <w:rPr>
                <w:rFonts w:ascii="Calibri" w:eastAsia="Calibri" w:hAnsi="Calibri" w:cs="Calibri"/>
              </w:rPr>
              <w:t>CSRF</w:t>
            </w:r>
          </w:p>
        </w:tc>
        <w:tc>
          <w:tcPr>
            <w:tcW w:w="2940" w:type="dxa"/>
          </w:tcPr>
          <w:p w14:paraId="5B492FA9" w14:textId="318465B8" w:rsidR="00C0343C" w:rsidRDefault="00C0343C"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C0343C" w:rsidRDefault="00C0343C" w:rsidP="377778CB">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77777777" w:rsidR="00C0343C" w:rsidRDefault="00C0343C" w:rsidP="377778CB">
            <w:pPr>
              <w:cnfStyle w:val="000000000000" w:firstRow="0" w:lastRow="0" w:firstColumn="0" w:lastColumn="0" w:oddVBand="0" w:evenVBand="0" w:oddHBand="0" w:evenHBand="0" w:firstRowFirstColumn="0" w:firstRowLastColumn="0" w:lastRowFirstColumn="0" w:lastRowLastColumn="0"/>
            </w:pPr>
          </w:p>
        </w:tc>
      </w:tr>
      <w:tr w:rsidR="00C0343C"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0343C" w:rsidRDefault="00C0343C" w:rsidP="2AAA3E8B">
            <w:r w:rsidRPr="40C1DD4D">
              <w:t>authorization attribute</w:t>
            </w:r>
          </w:p>
        </w:tc>
        <w:tc>
          <w:tcPr>
            <w:tcW w:w="2940" w:type="dxa"/>
          </w:tcPr>
          <w:p w14:paraId="3504799E" w14:textId="7F37B143" w:rsidR="00C0343C" w:rsidRDefault="00C0343C" w:rsidP="2AAA3E8B">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0343C" w:rsidRDefault="00C0343C" w:rsidP="2AAA3E8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77777777" w:rsidR="00C0343C" w:rsidRDefault="00C0343C" w:rsidP="2AAA3E8B">
            <w:pPr>
              <w:cnfStyle w:val="000000000000" w:firstRow="0" w:lastRow="0" w:firstColumn="0" w:lastColumn="0" w:oddVBand="0" w:evenVBand="0" w:oddHBand="0" w:evenHBand="0" w:firstRowFirstColumn="0" w:firstRowLastColumn="0" w:lastRowFirstColumn="0" w:lastRowLastColumn="0"/>
            </w:pPr>
          </w:p>
        </w:tc>
      </w:tr>
      <w:tr w:rsidR="00C0343C"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0343C" w:rsidRDefault="00C0343C" w:rsidP="568188F9">
            <w:r w:rsidRPr="289B6511">
              <w:t>require ssl attribute</w:t>
            </w:r>
          </w:p>
        </w:tc>
        <w:tc>
          <w:tcPr>
            <w:tcW w:w="2940" w:type="dxa"/>
          </w:tcPr>
          <w:p w14:paraId="17D7023F" w14:textId="2A0710C2" w:rsidR="00C0343C" w:rsidRDefault="00C0343C"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574" w:type="dxa"/>
          </w:tcPr>
          <w:p w14:paraId="1379AD6D" w14:textId="5DE0A9CA"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357C157B" w:rsidR="00C0343C" w:rsidRDefault="00C0343C" w:rsidP="289B6511">
            <w:r w:rsidRPr="0290A418">
              <w:t>security masking of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77777777" w:rsidR="00C0343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77777777" w:rsidR="00C0343C" w:rsidRPr="47B3B79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77777777" w:rsidR="00C0343C" w:rsidRPr="6927C164"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77777777" w:rsidR="00C0343C" w:rsidRPr="3CB7EDA7"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77777777" w:rsidR="00C0343C" w:rsidRPr="3CB7EDA7"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77777777" w:rsidR="00C0343C" w:rsidRDefault="00C0343C" w:rsidP="65412526">
            <w:pPr>
              <w:cnfStyle w:val="000000000000" w:firstRow="0" w:lastRow="0" w:firstColumn="0" w:lastColumn="0" w:oddVBand="0" w:evenVBand="0" w:oddHBand="0" w:evenHBand="0" w:firstRowFirstColumn="0" w:firstRowLastColumn="0" w:lastRowFirstColumn="0" w:lastRowLastColumn="0"/>
            </w:pP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lastRenderedPageBreak/>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4C029E80"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BC1170"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3" w:author="Brian Wortman" w:date="2014-02-15T11:14:00Z"/>
          <w:rFonts w:cs="Segoe Print"/>
        </w:rPr>
      </w:pPr>
      <w:r>
        <w:rPr>
          <w:rFonts w:cs="Segoe Print"/>
        </w:rPr>
        <w:t>Careful; this will break the api help page</w:t>
      </w:r>
      <w:ins w:id="74"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5"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6" w:author="Brian Wortman" w:date="2014-02-15T11:31:00Z" w:name="move380227203"/>
      <w:moveFrom w:id="77" w:author="Brian Wortman" w:date="2014-02-15T11:31:00Z">
        <w:r w:rsidDel="00B9380C">
          <w:rPr>
            <w:rFonts w:cs="Segoe Print"/>
          </w:rPr>
          <w:t>L</w:t>
        </w:r>
        <w:r w:rsidR="004C08D4" w:rsidRPr="000F4FD8" w:rsidDel="00B9380C">
          <w:rPr>
            <w:rFonts w:cs="Segoe Print"/>
          </w:rPr>
          <w:t>egacy SOAP support</w:t>
        </w:r>
      </w:moveFrom>
    </w:p>
    <w:moveFromRangeEnd w:id="76"/>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8"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9"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0"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1"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2"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3" w:author="Brian Wortman" w:date="2014-02-15T11:18:00Z">
        <w:r w:rsidR="002210D2">
          <w:rPr>
            <w:rFonts w:cs="Segoe Print"/>
          </w:rPr>
          <w:t xml:space="preserve">. We use </w:t>
        </w:r>
        <w:r w:rsidR="002210D2" w:rsidRPr="002210D2">
          <w:rPr>
            <w:rFonts w:cs="Segoe Print"/>
          </w:rPr>
          <w:t>JsonMediaTypeFormatter</w:t>
        </w:r>
      </w:ins>
      <w:ins w:id="84"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5" w:author="Brian Wortman" w:date="2014-02-15T11:20:00Z">
        <w:r w:rsidR="002210D2">
          <w:rPr>
            <w:rFonts w:cs="Segoe Print"/>
          </w:rPr>
          <w:t xml:space="preserve">by replacing the IContentNegotiator </w:t>
        </w:r>
      </w:ins>
      <w:ins w:id="86" w:author="Brian Wortman" w:date="2014-02-15T11:19:00Z">
        <w:r w:rsidR="002210D2">
          <w:rPr>
            <w:rFonts w:cs="Segoe Print"/>
          </w:rPr>
          <w:t xml:space="preserve">(e.g., </w:t>
        </w:r>
      </w:ins>
      <w:ins w:id="87"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8"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10:00Z"/>
          <w:rFonts w:cs="Segoe Print"/>
        </w:rPr>
      </w:pPr>
      <w:ins w:id="90"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1"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2210D2"/>
    <w:rsid w:val="002B0DC9"/>
    <w:rsid w:val="002D536A"/>
    <w:rsid w:val="002D7A93"/>
    <w:rsid w:val="00301475"/>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45ACC"/>
    <w:rsid w:val="006D3CDA"/>
    <w:rsid w:val="0070637E"/>
    <w:rsid w:val="00714014"/>
    <w:rsid w:val="007315CD"/>
    <w:rsid w:val="00746A07"/>
    <w:rsid w:val="00762E9B"/>
    <w:rsid w:val="007A63A1"/>
    <w:rsid w:val="007E7DA5"/>
    <w:rsid w:val="008325BF"/>
    <w:rsid w:val="008418E3"/>
    <w:rsid w:val="00886DDF"/>
    <w:rsid w:val="008A137A"/>
    <w:rsid w:val="008C052A"/>
    <w:rsid w:val="008C74F1"/>
    <w:rsid w:val="008E4A53"/>
    <w:rsid w:val="00912BF2"/>
    <w:rsid w:val="00933A02"/>
    <w:rsid w:val="00A12309"/>
    <w:rsid w:val="00A20F20"/>
    <w:rsid w:val="00A45147"/>
    <w:rsid w:val="00A550F5"/>
    <w:rsid w:val="00A72827"/>
    <w:rsid w:val="00AA4A4D"/>
    <w:rsid w:val="00AB2AEA"/>
    <w:rsid w:val="00B06076"/>
    <w:rsid w:val="00B33782"/>
    <w:rsid w:val="00B51E78"/>
    <w:rsid w:val="00B858CB"/>
    <w:rsid w:val="00B9380C"/>
    <w:rsid w:val="00B95315"/>
    <w:rsid w:val="00BC1170"/>
    <w:rsid w:val="00BE2396"/>
    <w:rsid w:val="00C0343C"/>
    <w:rsid w:val="00C73D04"/>
    <w:rsid w:val="00D47E5A"/>
    <w:rsid w:val="00D540BF"/>
    <w:rsid w:val="00D552C5"/>
    <w:rsid w:val="00D85D3B"/>
    <w:rsid w:val="00DA7CB1"/>
    <w:rsid w:val="00DE0278"/>
    <w:rsid w:val="00DF7B68"/>
    <w:rsid w:val="00E0397E"/>
    <w:rsid w:val="00E52E53"/>
    <w:rsid w:val="00E90695"/>
    <w:rsid w:val="00E998C0"/>
    <w:rsid w:val="00EA4062"/>
    <w:rsid w:val="00ED0E99"/>
    <w:rsid w:val="00ED3C25"/>
    <w:rsid w:val="00EE008C"/>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16</Pages>
  <Words>4063</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303</cp:revision>
  <dcterms:created xsi:type="dcterms:W3CDTF">2014-02-01T19:47:00Z</dcterms:created>
  <dcterms:modified xsi:type="dcterms:W3CDTF">2014-04-30T00:37:00Z</dcterms:modified>
</cp:coreProperties>
</file>