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012D7" w14:textId="2C3D4679" w:rsidR="00746A07" w:rsidRDefault="00746A07" w:rsidP="6D49D052">
      <w:pPr>
        <w:pStyle w:val="Heading1"/>
      </w:pPr>
      <w:r>
        <w:t>TODO/Bugs</w:t>
      </w:r>
    </w:p>
    <w:tbl>
      <w:tblPr>
        <w:tblStyle w:val="GridTable1Light-Accent1"/>
        <w:tblW w:w="0" w:type="auto"/>
        <w:tblLook w:val="04A0" w:firstRow="1" w:lastRow="0" w:firstColumn="1" w:lastColumn="0" w:noHBand="0" w:noVBand="1"/>
      </w:tblPr>
      <w:tblGrid>
        <w:gridCol w:w="8095"/>
        <w:gridCol w:w="1255"/>
      </w:tblGrid>
      <w:tr w:rsidR="00746A07" w14:paraId="53B28875" w14:textId="77777777" w:rsidTr="00B51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23415577" w14:textId="7216AC20" w:rsidR="00746A07" w:rsidRDefault="00746A07" w:rsidP="00746A07">
            <w:r>
              <w:t>Description</w:t>
            </w:r>
          </w:p>
        </w:tc>
        <w:tc>
          <w:tcPr>
            <w:tcW w:w="1255" w:type="dxa"/>
          </w:tcPr>
          <w:p w14:paraId="1C7871CD" w14:textId="201BBA68" w:rsidR="00746A07" w:rsidRDefault="00B51E78" w:rsidP="00746A07">
            <w:pPr>
              <w:cnfStyle w:val="100000000000" w:firstRow="1" w:lastRow="0" w:firstColumn="0" w:lastColumn="0" w:oddVBand="0" w:evenVBand="0" w:oddHBand="0" w:evenHBand="0" w:firstRowFirstColumn="0" w:firstRowLastColumn="0" w:lastRowFirstColumn="0" w:lastRowLastColumn="0"/>
            </w:pPr>
            <w:r>
              <w:t>Assigned To</w:t>
            </w:r>
          </w:p>
        </w:tc>
      </w:tr>
      <w:tr w:rsidR="00746A07" w14:paraId="26254A5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4B355B90" w14:textId="4A8DDE7C" w:rsidR="00746A07" w:rsidRDefault="00F561CF" w:rsidP="00746A07">
            <w:r>
              <w:t xml:space="preserve">Here </w:t>
            </w:r>
            <w:r w:rsidR="00EC765B">
              <w:t xml:space="preserve">are the packages to list in CH4. Let’s wait until we’re farther along before we make </w:t>
            </w:r>
            <w:r w:rsidR="008E76A1">
              <w:t xml:space="preserve">final </w:t>
            </w:r>
            <w:r w:rsidR="00EC765B">
              <w:t>corrections.</w:t>
            </w:r>
          </w:p>
          <w:p w14:paraId="675B4597" w14:textId="77777777" w:rsidR="00F561CF" w:rsidRDefault="00F561CF" w:rsidP="00746A07"/>
          <w:p w14:paraId="56A6A6C2" w14:textId="501B02E8" w:rsidR="00F561CF" w:rsidRDefault="00F561CF" w:rsidP="00F561CF">
            <w:r>
              <w:t xml:space="preserve">DO THIS FIRST: update-package Microsoft.AspNet.WebApi WebApi2Book.Web.Api </w:t>
            </w:r>
          </w:p>
          <w:p w14:paraId="52584A80" w14:textId="77777777" w:rsidR="00F561CF" w:rsidRDefault="00F561CF" w:rsidP="00F561CF"/>
          <w:p w14:paraId="202EEB2A" w14:textId="77777777" w:rsidR="00F561CF" w:rsidRDefault="00F561CF" w:rsidP="00F561CF">
            <w:r>
              <w:t xml:space="preserve">install-package automapper WebApi2Book.Common </w:t>
            </w:r>
          </w:p>
          <w:p w14:paraId="43007BDB" w14:textId="77777777" w:rsidR="00F561CF" w:rsidRDefault="00F561CF" w:rsidP="00F561CF"/>
          <w:p w14:paraId="049C52FC" w14:textId="77777777" w:rsidR="00F561CF" w:rsidRDefault="00F561CF" w:rsidP="00F561CF">
            <w:r>
              <w:t xml:space="preserve">install-package log4net WebApi2Book.Common </w:t>
            </w:r>
          </w:p>
          <w:p w14:paraId="7C283987" w14:textId="77777777" w:rsidR="00F561CF" w:rsidRDefault="00F561CF" w:rsidP="00F561CF"/>
          <w:p w14:paraId="2E33E1C9" w14:textId="77777777" w:rsidR="00F561CF" w:rsidRDefault="00F561CF" w:rsidP="00F561CF">
            <w:r>
              <w:t xml:space="preserve">install-package nhibernate WebApi2Book.Data.SqlServer </w:t>
            </w:r>
          </w:p>
          <w:p w14:paraId="1769ABAC" w14:textId="77777777" w:rsidR="00F561CF" w:rsidRDefault="00F561CF" w:rsidP="00F561CF"/>
          <w:p w14:paraId="4BEB9C2E" w14:textId="77777777" w:rsidR="00F561CF" w:rsidRDefault="00F561CF" w:rsidP="00F561CF">
            <w:r>
              <w:t xml:space="preserve">install-package fluentnhibernate WebApi2Book.Data.SqlServer </w:t>
            </w:r>
          </w:p>
          <w:p w14:paraId="28D3817B" w14:textId="77777777" w:rsidR="00F561CF" w:rsidRDefault="00F561CF" w:rsidP="00F561CF"/>
          <w:p w14:paraId="551B0D52" w14:textId="77777777" w:rsidR="00F561CF" w:rsidRDefault="00F561CF" w:rsidP="00F561CF">
            <w:r>
              <w:t xml:space="preserve">install-package automapper WebApi2Book.Web.Api </w:t>
            </w:r>
          </w:p>
          <w:p w14:paraId="09DAE121" w14:textId="77777777" w:rsidR="00F561CF" w:rsidRDefault="00F561CF" w:rsidP="00F561CF"/>
          <w:p w14:paraId="2CFB5667" w14:textId="77777777" w:rsidR="00F561CF" w:rsidRDefault="00F561CF" w:rsidP="00F561CF">
            <w:r>
              <w:t xml:space="preserve">install-package log4net WebApi2Book.Web.Api </w:t>
            </w:r>
          </w:p>
          <w:p w14:paraId="412E75B9" w14:textId="77777777" w:rsidR="00F561CF" w:rsidRDefault="00F561CF" w:rsidP="00F561CF"/>
          <w:p w14:paraId="2E671EE9" w14:textId="77777777" w:rsidR="00F561CF" w:rsidRDefault="00F561CF" w:rsidP="00F561CF">
            <w:r>
              <w:t xml:space="preserve">install-package nhibernate WebApi2Book.Web.Api </w:t>
            </w:r>
          </w:p>
          <w:p w14:paraId="4519AF47" w14:textId="77777777" w:rsidR="00F561CF" w:rsidRDefault="00F561CF" w:rsidP="00F561CF"/>
          <w:p w14:paraId="05662072" w14:textId="77777777" w:rsidR="00F561CF" w:rsidRDefault="00F561CF" w:rsidP="00F561CF">
            <w:r>
              <w:t xml:space="preserve">install-package fluentnhibernate WebApi2Book.Web.Api </w:t>
            </w:r>
          </w:p>
          <w:p w14:paraId="39F76D3D" w14:textId="77777777" w:rsidR="00F561CF" w:rsidRDefault="00F561CF" w:rsidP="00F561CF"/>
          <w:p w14:paraId="64267CFF" w14:textId="70BBC570" w:rsidR="00F561CF" w:rsidRDefault="00F561CF" w:rsidP="00F561CF">
            <w:r>
              <w:t xml:space="preserve">ADD THIS: </w:t>
            </w:r>
            <w:r w:rsidR="00EC765B">
              <w:t xml:space="preserve">install-package </w:t>
            </w:r>
            <w:r>
              <w:t>Ninject.Web.Common.WebHost</w:t>
            </w:r>
            <w:r w:rsidR="00EC765B">
              <w:t xml:space="preserve"> WebApi2Book.Web.Api</w:t>
            </w:r>
          </w:p>
          <w:p w14:paraId="3396398D" w14:textId="77777777" w:rsidR="00F561CF" w:rsidRDefault="00F561CF" w:rsidP="00F561CF">
            <w:r>
              <w:t xml:space="preserve">DELETE THIS: install-package ninject WebApi2Book.Web.Api </w:t>
            </w:r>
          </w:p>
          <w:p w14:paraId="252A93D1" w14:textId="77777777" w:rsidR="00F561CF" w:rsidRDefault="00F561CF" w:rsidP="00F561CF">
            <w:r>
              <w:t xml:space="preserve">DELETE THIS: install-package ninject.web.common WebApi2Book.Web.Api </w:t>
            </w:r>
          </w:p>
          <w:p w14:paraId="6D75783D" w14:textId="77777777" w:rsidR="00F561CF" w:rsidRDefault="00F561CF" w:rsidP="00F561CF"/>
          <w:p w14:paraId="4E92A8A8" w14:textId="77777777" w:rsidR="00F561CF" w:rsidRDefault="00F561CF" w:rsidP="00F561CF">
            <w:r>
              <w:t xml:space="preserve">install-package log4net WebApi2Book.Web.Common </w:t>
            </w:r>
          </w:p>
          <w:p w14:paraId="6B5D0F78" w14:textId="77777777" w:rsidR="00F561CF" w:rsidRDefault="00F561CF" w:rsidP="00F561CF"/>
          <w:p w14:paraId="6C2751A6" w14:textId="77777777" w:rsidR="00F561CF" w:rsidRDefault="00F561CF" w:rsidP="00F561CF">
            <w:r>
              <w:t xml:space="preserve">install-package nhibernate WebApi2Book.Web.Common </w:t>
            </w:r>
          </w:p>
          <w:p w14:paraId="3B742C3D" w14:textId="77777777" w:rsidR="00F561CF" w:rsidRDefault="00F561CF" w:rsidP="00F561CF"/>
          <w:p w14:paraId="72D1FF64" w14:textId="77777777" w:rsidR="00F561CF" w:rsidRDefault="00F561CF" w:rsidP="00F561CF">
            <w:r>
              <w:t xml:space="preserve">install-package ninject WebApi2Book.Web.Common </w:t>
            </w:r>
          </w:p>
          <w:p w14:paraId="7D3F9A5B" w14:textId="77777777" w:rsidR="00F561CF" w:rsidRDefault="00F561CF" w:rsidP="00F561CF"/>
          <w:p w14:paraId="0C119F28" w14:textId="77777777" w:rsidR="00F561CF" w:rsidRDefault="00F561CF" w:rsidP="00F561CF">
            <w:r>
              <w:t xml:space="preserve">install-package ninject.web.common WebApi2Book.Web.Common </w:t>
            </w:r>
          </w:p>
          <w:p w14:paraId="0329D92F" w14:textId="798DF96C" w:rsidR="00F561CF" w:rsidRPr="00EA4062" w:rsidRDefault="00F561CF" w:rsidP="00F561CF"/>
        </w:tc>
        <w:tc>
          <w:tcPr>
            <w:tcW w:w="1255" w:type="dxa"/>
          </w:tcPr>
          <w:p w14:paraId="777D8A08" w14:textId="4A49B0C2" w:rsidR="00746A07" w:rsidRPr="00EA4062" w:rsidRDefault="00EA4062" w:rsidP="00746A07">
            <w:pPr>
              <w:cnfStyle w:val="000000000000" w:firstRow="0" w:lastRow="0" w:firstColumn="0" w:lastColumn="0" w:oddVBand="0" w:evenVBand="0" w:oddHBand="0" w:evenHBand="0" w:firstRowFirstColumn="0" w:firstRowLastColumn="0" w:lastRowFirstColumn="0" w:lastRowLastColumn="0"/>
            </w:pPr>
            <w:r w:rsidRPr="00EA4062">
              <w:t>Jamie</w:t>
            </w:r>
          </w:p>
        </w:tc>
      </w:tr>
      <w:tr w:rsidR="00746A07" w14:paraId="18FDA4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FA10E77" w14:textId="7A710B77" w:rsidR="00746A07" w:rsidRDefault="00827576" w:rsidP="00DB6653">
            <w:r>
              <w:t>In the Data Access section of ch3 we mention a separation between repositories and UOW. We aren’t separating these</w:t>
            </w:r>
            <w:r w:rsidR="009463EB">
              <w:t>. E</w:t>
            </w:r>
            <w:r>
              <w:t>verything is done in the ISession.</w:t>
            </w:r>
          </w:p>
        </w:tc>
        <w:tc>
          <w:tcPr>
            <w:tcW w:w="1255" w:type="dxa"/>
          </w:tcPr>
          <w:p w14:paraId="60B4F3E6" w14:textId="3F3EFFD0" w:rsidR="00746A07" w:rsidRDefault="00827576" w:rsidP="00746A07">
            <w:pPr>
              <w:cnfStyle w:val="000000000000" w:firstRow="0" w:lastRow="0" w:firstColumn="0" w:lastColumn="0" w:oddVBand="0" w:evenVBand="0" w:oddHBand="0" w:evenHBand="0" w:firstRowFirstColumn="0" w:firstRowLastColumn="0" w:lastRowFirstColumn="0" w:lastRowLastColumn="0"/>
            </w:pPr>
            <w:r>
              <w:t>Brian</w:t>
            </w:r>
          </w:p>
        </w:tc>
      </w:tr>
      <w:tr w:rsidR="00746A07" w14:paraId="59213E04"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59817AC" w14:textId="72E19219" w:rsidR="00746A07" w:rsidRDefault="002C2016" w:rsidP="00746A07">
            <w:r>
              <w:t xml:space="preserve">Remove hack from </w:t>
            </w:r>
            <w:r w:rsidRPr="002C2016">
              <w:t>AddTaskQueryProcessor</w:t>
            </w:r>
            <w:r>
              <w:t xml:space="preserve"> added in CH5 once security is implemented.</w:t>
            </w:r>
          </w:p>
        </w:tc>
        <w:tc>
          <w:tcPr>
            <w:tcW w:w="1255" w:type="dxa"/>
          </w:tcPr>
          <w:p w14:paraId="46D0F3AE" w14:textId="52AEB966" w:rsidR="00746A07" w:rsidRDefault="002C2016" w:rsidP="00746A07">
            <w:pPr>
              <w:cnfStyle w:val="000000000000" w:firstRow="0" w:lastRow="0" w:firstColumn="0" w:lastColumn="0" w:oddVBand="0" w:evenVBand="0" w:oddHBand="0" w:evenHBand="0" w:firstRowFirstColumn="0" w:firstRowLastColumn="0" w:lastRowFirstColumn="0" w:lastRowLastColumn="0"/>
            </w:pPr>
            <w:r>
              <w:t>Brian</w:t>
            </w:r>
          </w:p>
        </w:tc>
      </w:tr>
      <w:tr w:rsidR="00EA4062" w14:paraId="3DDA12F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6B54F731" w14:textId="6B95DF98" w:rsidR="00EA4062" w:rsidRDefault="00BC2F8C" w:rsidP="00EA4062">
            <w:r>
              <w:t xml:space="preserve">Update </w:t>
            </w:r>
            <w:r w:rsidRPr="00BC2F8C">
              <w:t>TaskCreatedActionResult</w:t>
            </w:r>
            <w:r>
              <w:t xml:space="preserve"> to support multiple content types</w:t>
            </w:r>
            <w:r w:rsidR="001D0410">
              <w:t>, once we get to content negotiation. TaskCreatedActionResult was introduced in CH5.</w:t>
            </w:r>
          </w:p>
        </w:tc>
        <w:tc>
          <w:tcPr>
            <w:tcW w:w="1255" w:type="dxa"/>
          </w:tcPr>
          <w:p w14:paraId="359C078A" w14:textId="75E2140D" w:rsidR="00EA4062" w:rsidRDefault="00BC2F8C" w:rsidP="00EA4062">
            <w:pPr>
              <w:cnfStyle w:val="000000000000" w:firstRow="0" w:lastRow="0" w:firstColumn="0" w:lastColumn="0" w:oddVBand="0" w:evenVBand="0" w:oddHBand="0" w:evenHBand="0" w:firstRowFirstColumn="0" w:firstRowLastColumn="0" w:lastRowFirstColumn="0" w:lastRowLastColumn="0"/>
            </w:pPr>
            <w:r>
              <w:t>Brian</w:t>
            </w:r>
          </w:p>
        </w:tc>
      </w:tr>
      <w:tr w:rsidR="00282471" w14:paraId="6928BF0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824BBD2" w14:textId="1557BB73" w:rsidR="00282471" w:rsidRDefault="00282471" w:rsidP="00EA4062">
            <w:r>
              <w:t>Add location link so the TaskCreatedActionResult picks it up</w:t>
            </w:r>
            <w:r w:rsidR="003D338C">
              <w:t xml:space="preserve">. Use a link service instead of the hack in </w:t>
            </w:r>
            <w:r w:rsidR="003D338C" w:rsidRPr="007E4EFC">
              <w:t>AddTaskMaintenanceProcessor</w:t>
            </w:r>
            <w:r w:rsidR="003D338C">
              <w:t>.</w:t>
            </w:r>
          </w:p>
        </w:tc>
        <w:tc>
          <w:tcPr>
            <w:tcW w:w="1255" w:type="dxa"/>
          </w:tcPr>
          <w:p w14:paraId="1446549D" w14:textId="3222BDF7" w:rsidR="00282471" w:rsidRDefault="00282471" w:rsidP="00EA4062">
            <w:pPr>
              <w:cnfStyle w:val="000000000000" w:firstRow="0" w:lastRow="0" w:firstColumn="0" w:lastColumn="0" w:oddVBand="0" w:evenVBand="0" w:oddHBand="0" w:evenHBand="0" w:firstRowFirstColumn="0" w:firstRowLastColumn="0" w:lastRowFirstColumn="0" w:lastRowLastColumn="0"/>
            </w:pPr>
            <w:r>
              <w:t>Brian</w:t>
            </w:r>
          </w:p>
        </w:tc>
      </w:tr>
      <w:tr w:rsidR="006414D3" w14:paraId="1CC96A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1107BEF2" w14:textId="1AF4A0D6" w:rsidR="006414D3" w:rsidRDefault="006414D3" w:rsidP="00EA4062">
            <w:r>
              <w:t>Some captions read, “POST Request (abbreviated)” and some lack the “(abbreviated)”. Make this consistent. All should have the “(abbreviated)”.</w:t>
            </w:r>
          </w:p>
        </w:tc>
        <w:tc>
          <w:tcPr>
            <w:tcW w:w="1255" w:type="dxa"/>
          </w:tcPr>
          <w:p w14:paraId="7135173D" w14:textId="35CAE751" w:rsidR="006414D3" w:rsidRDefault="006414D3" w:rsidP="00EA4062">
            <w:pPr>
              <w:cnfStyle w:val="000000000000" w:firstRow="0" w:lastRow="0" w:firstColumn="0" w:lastColumn="0" w:oddVBand="0" w:evenVBand="0" w:oddHBand="0" w:evenHBand="0" w:firstRowFirstColumn="0" w:firstRowLastColumn="0" w:lastRowFirstColumn="0" w:lastRowLastColumn="0"/>
            </w:pPr>
            <w:r>
              <w:t>Brian</w:t>
            </w:r>
          </w:p>
        </w:tc>
      </w:tr>
      <w:tr w:rsidR="006414D3" w14:paraId="5EFC8765"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A1311AE" w14:textId="37663C9D" w:rsidR="006414D3" w:rsidRDefault="00C919C6" w:rsidP="00EA4062">
            <w:r>
              <w:lastRenderedPageBreak/>
              <w:t>Table formatting – is it consistent enough?</w:t>
            </w:r>
          </w:p>
        </w:tc>
        <w:tc>
          <w:tcPr>
            <w:tcW w:w="1255" w:type="dxa"/>
          </w:tcPr>
          <w:p w14:paraId="489A3553" w14:textId="683024DB" w:rsidR="006414D3" w:rsidRDefault="00C919C6" w:rsidP="00EA4062">
            <w:pPr>
              <w:cnfStyle w:val="000000000000" w:firstRow="0" w:lastRow="0" w:firstColumn="0" w:lastColumn="0" w:oddVBand="0" w:evenVBand="0" w:oddHBand="0" w:evenHBand="0" w:firstRowFirstColumn="0" w:firstRowLastColumn="0" w:lastRowFirstColumn="0" w:lastRowLastColumn="0"/>
            </w:pPr>
            <w:r>
              <w:t>Brian</w:t>
            </w:r>
          </w:p>
        </w:tc>
      </w:tr>
      <w:tr w:rsidR="007D644F" w14:paraId="7567D53C"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E7D9771" w14:textId="166E26D2" w:rsidR="007D644F" w:rsidRDefault="007D644F" w:rsidP="00EA4062">
            <w:r>
              <w:t>OData sidebar isn’t closed</w:t>
            </w:r>
          </w:p>
        </w:tc>
        <w:tc>
          <w:tcPr>
            <w:tcW w:w="1255" w:type="dxa"/>
          </w:tcPr>
          <w:p w14:paraId="1327B56D" w14:textId="1AD41125" w:rsidR="007D644F" w:rsidRDefault="007D644F" w:rsidP="00EA4062">
            <w:pPr>
              <w:cnfStyle w:val="000000000000" w:firstRow="0" w:lastRow="0" w:firstColumn="0" w:lastColumn="0" w:oddVBand="0" w:evenVBand="0" w:oddHBand="0" w:evenHBand="0" w:firstRowFirstColumn="0" w:firstRowLastColumn="0" w:lastRowFirstColumn="0" w:lastRowLastColumn="0"/>
            </w:pPr>
            <w:r>
              <w:t>Brian</w:t>
            </w:r>
          </w:p>
        </w:tc>
      </w:tr>
      <w:tr w:rsidR="004A1A27" w14:paraId="5408AACE"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3B80CC15" w14:textId="7E02936E" w:rsidR="004A1A27" w:rsidRDefault="004A1A27" w:rsidP="00EA4062">
            <w:r>
              <w:t>Chapter 5, fix query processor interface project/namespace</w:t>
            </w:r>
            <w:r w:rsidR="00841272">
              <w:t xml:space="preserve"> and the using directive for all classes that use query processors. Verify all code again starting at the “</w:t>
            </w:r>
            <w:r w:rsidR="00841272">
              <w:t xml:space="preserve">Persisting a Task and Returning </w:t>
            </w:r>
            <w:r w:rsidR="00841272" w:rsidRPr="00073127">
              <w:t>IHttpActionResult</w:t>
            </w:r>
            <w:r w:rsidR="00841272">
              <w:t>” section.</w:t>
            </w:r>
          </w:p>
        </w:tc>
        <w:tc>
          <w:tcPr>
            <w:tcW w:w="1255" w:type="dxa"/>
          </w:tcPr>
          <w:p w14:paraId="57222595" w14:textId="77777777" w:rsidR="004A1A27" w:rsidRDefault="004A1A27" w:rsidP="00EA4062">
            <w:pPr>
              <w:cnfStyle w:val="000000000000" w:firstRow="0" w:lastRow="0" w:firstColumn="0" w:lastColumn="0" w:oddVBand="0" w:evenVBand="0" w:oddHBand="0" w:evenHBand="0" w:firstRowFirstColumn="0" w:firstRowLastColumn="0" w:lastRowFirstColumn="0" w:lastRowLastColumn="0"/>
            </w:pPr>
            <w:bookmarkStart w:id="0" w:name="_GoBack"/>
            <w:bookmarkEnd w:id="0"/>
          </w:p>
        </w:tc>
      </w:tr>
    </w:tbl>
    <w:p w14:paraId="051A039C" w14:textId="77777777" w:rsidR="00746A07" w:rsidRDefault="00746A07" w:rsidP="00746A07"/>
    <w:p w14:paraId="464CF380" w14:textId="77777777" w:rsidR="00746A07" w:rsidRDefault="00746A07" w:rsidP="00746A07"/>
    <w:p w14:paraId="1126484D" w14:textId="04B05A70" w:rsidR="00746A07" w:rsidRDefault="00746A07">
      <w:r>
        <w:br w:type="page"/>
      </w:r>
    </w:p>
    <w:p w14:paraId="58F1FC40" w14:textId="6D49D052" w:rsidR="650658FF" w:rsidRDefault="6D49D052" w:rsidP="6D49D052">
      <w:pPr>
        <w:pStyle w:val="Heading1"/>
      </w:pPr>
      <w:r w:rsidRPr="6D49D052">
        <w:lastRenderedPageBreak/>
        <w:t>Code Examples</w:t>
      </w:r>
    </w:p>
    <w:tbl>
      <w:tblPr>
        <w:tblStyle w:val="GridTable1Light-Accent1"/>
        <w:tblW w:w="0" w:type="auto"/>
        <w:tblLook w:val="04A0" w:firstRow="1" w:lastRow="0" w:firstColumn="1" w:lastColumn="0" w:noHBand="0" w:noVBand="1"/>
      </w:tblPr>
      <w:tblGrid>
        <w:gridCol w:w="3611"/>
        <w:gridCol w:w="2940"/>
        <w:gridCol w:w="1574"/>
        <w:gridCol w:w="1225"/>
      </w:tblGrid>
      <w:tr w:rsidR="00C0343C" w14:paraId="63A7783D" w14:textId="653CC569" w:rsidTr="00C03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14:paraId="2603B80B" w14:textId="65021647" w:rsidR="00C0343C" w:rsidRDefault="00C0343C" w:rsidP="568188F9">
            <w:r w:rsidRPr="568188F9">
              <w:t>Feature</w:t>
            </w:r>
          </w:p>
        </w:tc>
        <w:tc>
          <w:tcPr>
            <w:tcW w:w="2940" w:type="dxa"/>
          </w:tcPr>
          <w:p w14:paraId="64AC7ACE" w14:textId="45511FC8" w:rsidR="00C0343C" w:rsidRDefault="00C0343C"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574" w:type="dxa"/>
          </w:tcPr>
          <w:p w14:paraId="727532CD" w14:textId="6AC49C6E" w:rsidR="00C0343C" w:rsidRDefault="00C0343C" w:rsidP="568188F9">
            <w:pPr>
              <w:cnfStyle w:val="100000000000" w:firstRow="1" w:lastRow="0" w:firstColumn="0" w:lastColumn="0" w:oddVBand="0" w:evenVBand="0" w:oddHBand="0" w:evenHBand="0" w:firstRowFirstColumn="0" w:firstRowLastColumn="0" w:lastRowFirstColumn="0" w:lastRowLastColumn="0"/>
            </w:pPr>
            <w:r>
              <w:t xml:space="preserve">Code </w:t>
            </w:r>
            <w:r w:rsidRPr="1AF697C6">
              <w:t>Complete</w:t>
            </w:r>
          </w:p>
        </w:tc>
        <w:tc>
          <w:tcPr>
            <w:tcW w:w="1225" w:type="dxa"/>
          </w:tcPr>
          <w:p w14:paraId="676E3F42" w14:textId="68635997" w:rsidR="00C0343C" w:rsidRDefault="00C0343C" w:rsidP="568188F9">
            <w:pPr>
              <w:cnfStyle w:val="100000000000" w:firstRow="1" w:lastRow="0" w:firstColumn="0" w:lastColumn="0" w:oddVBand="0" w:evenVBand="0" w:oddHBand="0" w:evenHBand="0" w:firstRowFirstColumn="0" w:firstRowLastColumn="0" w:lastRowFirstColumn="0" w:lastRowLastColumn="0"/>
            </w:pPr>
            <w:r>
              <w:t>Covered in Book</w:t>
            </w:r>
          </w:p>
        </w:tc>
      </w:tr>
      <w:tr w:rsidR="00C0343C" w14:paraId="1C3CE0FD" w14:textId="0B7DB952" w:rsidTr="00C0343C">
        <w:tc>
          <w:tcPr>
            <w:cnfStyle w:val="001000000000" w:firstRow="0" w:lastRow="0" w:firstColumn="1" w:lastColumn="0" w:oddVBand="0" w:evenVBand="0" w:oddHBand="0" w:evenHBand="0" w:firstRowFirstColumn="0" w:firstRowLastColumn="0" w:lastRowFirstColumn="0" w:lastRowLastColumn="0"/>
            <w:tcW w:w="3611" w:type="dxa"/>
          </w:tcPr>
          <w:p w14:paraId="74C818DE" w14:textId="0A3D2796" w:rsidR="00C0343C" w:rsidRDefault="00C0343C" w:rsidP="568188F9">
            <w:r w:rsidRPr="0B88816A">
              <w:t>Context-sensitive hyperlinks</w:t>
            </w:r>
          </w:p>
        </w:tc>
        <w:tc>
          <w:tcPr>
            <w:tcW w:w="2940" w:type="dxa"/>
          </w:tcPr>
          <w:p w14:paraId="5AAE0779" w14:textId="2661D855"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634CD4C0" w14:textId="12B5026F"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13B394E" w14:textId="074D2B04" w:rsidR="00C0343C" w:rsidRDefault="001D0410" w:rsidP="568188F9">
            <w:pPr>
              <w:cnfStyle w:val="000000000000" w:firstRow="0" w:lastRow="0" w:firstColumn="0" w:lastColumn="0" w:oddVBand="0" w:evenVBand="0" w:oddHBand="0" w:evenHBand="0" w:firstRowFirstColumn="0" w:firstRowLastColumn="0" w:lastRowFirstColumn="0" w:lastRowLastColumn="0"/>
            </w:pPr>
            <w:r>
              <w:t>TODO CH 7</w:t>
            </w:r>
          </w:p>
        </w:tc>
      </w:tr>
      <w:tr w:rsidR="00C0343C" w14:paraId="796B8436" w14:textId="08126039" w:rsidTr="00C0343C">
        <w:tc>
          <w:tcPr>
            <w:cnfStyle w:val="001000000000" w:firstRow="0" w:lastRow="0" w:firstColumn="1" w:lastColumn="0" w:oddVBand="0" w:evenVBand="0" w:oddHBand="0" w:evenHBand="0" w:firstRowFirstColumn="0" w:firstRowLastColumn="0" w:lastRowFirstColumn="0" w:lastRowLastColumn="0"/>
            <w:tcW w:w="3611" w:type="dxa"/>
          </w:tcPr>
          <w:p w14:paraId="241C1F36" w14:textId="2431E5A9" w:rsidR="00C0343C" w:rsidRDefault="00C0343C" w:rsidP="2431E5A9">
            <w:r w:rsidRPr="2431E5A9">
              <w:t>Paging of results</w:t>
            </w:r>
          </w:p>
        </w:tc>
        <w:tc>
          <w:tcPr>
            <w:tcW w:w="2940" w:type="dxa"/>
          </w:tcPr>
          <w:p w14:paraId="0410C7B6" w14:textId="545AA3E8" w:rsidR="00C0343C" w:rsidRDefault="00C0343C" w:rsidP="2431E5A9">
            <w:pPr>
              <w:cnfStyle w:val="000000000000" w:firstRow="0" w:lastRow="0" w:firstColumn="0" w:lastColumn="0" w:oddVBand="0" w:evenVBand="0" w:oddHBand="0" w:evenHBand="0" w:firstRowFirstColumn="0" w:firstRowLastColumn="0" w:lastRowFirstColumn="0" w:lastRowLastColumn="0"/>
            </w:pPr>
          </w:p>
        </w:tc>
        <w:tc>
          <w:tcPr>
            <w:tcW w:w="1574" w:type="dxa"/>
          </w:tcPr>
          <w:p w14:paraId="3BDB36CC" w14:textId="6988E71B" w:rsidR="00C0343C" w:rsidRDefault="00C0343C" w:rsidP="2431E5A9">
            <w:pPr>
              <w:cnfStyle w:val="000000000000" w:firstRow="0" w:lastRow="0" w:firstColumn="0" w:lastColumn="0" w:oddVBand="0" w:evenVBand="0" w:oddHBand="0" w:evenHBand="0" w:firstRowFirstColumn="0" w:firstRowLastColumn="0" w:lastRowFirstColumn="0" w:lastRowLastColumn="0"/>
            </w:pPr>
            <w:r w:rsidRPr="6988E71B">
              <w:t>X</w:t>
            </w:r>
          </w:p>
        </w:tc>
        <w:tc>
          <w:tcPr>
            <w:tcW w:w="1225" w:type="dxa"/>
          </w:tcPr>
          <w:p w14:paraId="440219FD" w14:textId="439979B7" w:rsidR="00C0343C" w:rsidRPr="6988E71B" w:rsidRDefault="001D0410" w:rsidP="2431E5A9">
            <w:pPr>
              <w:cnfStyle w:val="000000000000" w:firstRow="0" w:lastRow="0" w:firstColumn="0" w:lastColumn="0" w:oddVBand="0" w:evenVBand="0" w:oddHBand="0" w:evenHBand="0" w:firstRowFirstColumn="0" w:firstRowLastColumn="0" w:lastRowFirstColumn="0" w:lastRowLastColumn="0"/>
            </w:pPr>
            <w:r>
              <w:t>TODO CH 7</w:t>
            </w:r>
          </w:p>
        </w:tc>
      </w:tr>
      <w:tr w:rsidR="00C0343C" w14:paraId="11C32ADE" w14:textId="1FABC9FE" w:rsidTr="00C0343C">
        <w:tc>
          <w:tcPr>
            <w:cnfStyle w:val="001000000000" w:firstRow="0" w:lastRow="0" w:firstColumn="1" w:lastColumn="0" w:oddVBand="0" w:evenVBand="0" w:oddHBand="0" w:evenHBand="0" w:firstRowFirstColumn="0" w:firstRowLastColumn="0" w:lastRowFirstColumn="0" w:lastRowLastColumn="0"/>
            <w:tcW w:w="3611" w:type="dxa"/>
          </w:tcPr>
          <w:p w14:paraId="273B83EB" w14:textId="38D28179" w:rsidR="00C0343C" w:rsidRDefault="00C0343C" w:rsidP="3DE93F6D">
            <w:r w:rsidRPr="38D28179">
              <w:t>partial updates</w:t>
            </w:r>
          </w:p>
        </w:tc>
        <w:tc>
          <w:tcPr>
            <w:tcW w:w="2940" w:type="dxa"/>
          </w:tcPr>
          <w:p w14:paraId="27A0F76E" w14:textId="132A5C88" w:rsidR="00C0343C" w:rsidRDefault="00C0343C" w:rsidP="3DE93F6D">
            <w:pPr>
              <w:cnfStyle w:val="000000000000" w:firstRow="0" w:lastRow="0" w:firstColumn="0" w:lastColumn="0" w:oddVBand="0" w:evenVBand="0" w:oddHBand="0" w:evenHBand="0" w:firstRowFirstColumn="0" w:firstRowLastColumn="0" w:lastRowFirstColumn="0" w:lastRowLastColumn="0"/>
            </w:pPr>
          </w:p>
        </w:tc>
        <w:tc>
          <w:tcPr>
            <w:tcW w:w="1574" w:type="dxa"/>
          </w:tcPr>
          <w:p w14:paraId="6B0C27FE" w14:textId="0E2863A9" w:rsidR="00C0343C" w:rsidRDefault="00C0343C" w:rsidP="3DE93F6D">
            <w:pPr>
              <w:cnfStyle w:val="000000000000" w:firstRow="0" w:lastRow="0" w:firstColumn="0" w:lastColumn="0" w:oddVBand="0" w:evenVBand="0" w:oddHBand="0" w:evenHBand="0" w:firstRowFirstColumn="0" w:firstRowLastColumn="0" w:lastRowFirstColumn="0" w:lastRowLastColumn="0"/>
            </w:pPr>
            <w:r w:rsidRPr="38D28179">
              <w:t>X</w:t>
            </w:r>
          </w:p>
        </w:tc>
        <w:tc>
          <w:tcPr>
            <w:tcW w:w="1225" w:type="dxa"/>
          </w:tcPr>
          <w:p w14:paraId="1C70C8E7" w14:textId="4590CE21" w:rsidR="00C0343C" w:rsidRPr="38D28179" w:rsidRDefault="000918CD" w:rsidP="3DE93F6D">
            <w:pPr>
              <w:cnfStyle w:val="000000000000" w:firstRow="0" w:lastRow="0" w:firstColumn="0" w:lastColumn="0" w:oddVBand="0" w:evenVBand="0" w:oddHBand="0" w:evenHBand="0" w:firstRowFirstColumn="0" w:firstRowLastColumn="0" w:lastRowFirstColumn="0" w:lastRowLastColumn="0"/>
            </w:pPr>
            <w:r>
              <w:t>X</w:t>
            </w:r>
          </w:p>
        </w:tc>
      </w:tr>
      <w:tr w:rsidR="00C0343C" w14:paraId="5BB0C6C5" w14:textId="2DD7FF2A" w:rsidTr="00C0343C">
        <w:tc>
          <w:tcPr>
            <w:cnfStyle w:val="001000000000" w:firstRow="0" w:lastRow="0" w:firstColumn="1" w:lastColumn="0" w:oddVBand="0" w:evenVBand="0" w:oddHBand="0" w:evenHBand="0" w:firstRowFirstColumn="0" w:firstRowLastColumn="0" w:lastRowFirstColumn="0" w:lastRowLastColumn="0"/>
            <w:tcW w:w="3611" w:type="dxa"/>
          </w:tcPr>
          <w:p w14:paraId="316C3221" w14:textId="2695FD04" w:rsidR="00C0343C" w:rsidRDefault="00C0343C" w:rsidP="2695FD04">
            <w:r w:rsidRPr="2695FD04">
              <w:t>api versioning</w:t>
            </w:r>
          </w:p>
        </w:tc>
        <w:tc>
          <w:tcPr>
            <w:tcW w:w="2940" w:type="dxa"/>
          </w:tcPr>
          <w:p w14:paraId="5945CCEF" w14:textId="6C99BF2E" w:rsidR="00C0343C" w:rsidRDefault="00C0343C" w:rsidP="2695FD04">
            <w:pPr>
              <w:cnfStyle w:val="000000000000" w:firstRow="0" w:lastRow="0" w:firstColumn="0" w:lastColumn="0" w:oddVBand="0" w:evenVBand="0" w:oddHBand="0" w:evenHBand="0" w:firstRowFirstColumn="0" w:firstRowLastColumn="0" w:lastRowFirstColumn="0" w:lastRowLastColumn="0"/>
            </w:pPr>
          </w:p>
        </w:tc>
        <w:tc>
          <w:tcPr>
            <w:tcW w:w="1574" w:type="dxa"/>
          </w:tcPr>
          <w:p w14:paraId="01D34902" w14:textId="51B9AB50" w:rsidR="00C0343C" w:rsidRDefault="00C0343C" w:rsidP="2695FD04">
            <w:pPr>
              <w:cnfStyle w:val="000000000000" w:firstRow="0" w:lastRow="0" w:firstColumn="0" w:lastColumn="0" w:oddVBand="0" w:evenVBand="0" w:oddHBand="0" w:evenHBand="0" w:firstRowFirstColumn="0" w:firstRowLastColumn="0" w:lastRowFirstColumn="0" w:lastRowLastColumn="0"/>
            </w:pPr>
            <w:r w:rsidRPr="2695FD04">
              <w:t>X</w:t>
            </w:r>
          </w:p>
        </w:tc>
        <w:tc>
          <w:tcPr>
            <w:tcW w:w="1225" w:type="dxa"/>
          </w:tcPr>
          <w:p w14:paraId="5264BF68" w14:textId="4670EDAA" w:rsidR="00C0343C" w:rsidRPr="2695FD04" w:rsidRDefault="00C0343C" w:rsidP="2695FD04">
            <w:pPr>
              <w:cnfStyle w:val="000000000000" w:firstRow="0" w:lastRow="0" w:firstColumn="0" w:lastColumn="0" w:oddVBand="0" w:evenVBand="0" w:oddHBand="0" w:evenHBand="0" w:firstRowFirstColumn="0" w:firstRowLastColumn="0" w:lastRowFirstColumn="0" w:lastRowLastColumn="0"/>
            </w:pPr>
            <w:r>
              <w:t>X</w:t>
            </w:r>
          </w:p>
        </w:tc>
      </w:tr>
      <w:tr w:rsidR="00C0343C" w14:paraId="17E406B3" w14:textId="7E0FC7C1" w:rsidTr="00C0343C">
        <w:tc>
          <w:tcPr>
            <w:cnfStyle w:val="001000000000" w:firstRow="0" w:lastRow="0" w:firstColumn="1" w:lastColumn="0" w:oddVBand="0" w:evenVBand="0" w:oddHBand="0" w:evenHBand="0" w:firstRowFirstColumn="0" w:firstRowLastColumn="0" w:lastRowFirstColumn="0" w:lastRowLastColumn="0"/>
            <w:tcW w:w="3611" w:type="dxa"/>
          </w:tcPr>
          <w:p w14:paraId="14887D6B" w14:textId="70E338DB" w:rsidR="00C0343C" w:rsidRDefault="00C0343C" w:rsidP="63AFE0B6">
            <w:r w:rsidRPr="70E338DB">
              <w:t>legacy SOAP support</w:t>
            </w:r>
          </w:p>
        </w:tc>
        <w:tc>
          <w:tcPr>
            <w:tcW w:w="2940" w:type="dxa"/>
          </w:tcPr>
          <w:p w14:paraId="1BA2F0CF" w14:textId="361414F9"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574" w:type="dxa"/>
          </w:tcPr>
          <w:p w14:paraId="238F6A31" w14:textId="726C5679"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3E6F2230" w14:textId="4FFDED3C" w:rsidR="00C0343C" w:rsidRPr="726C5679" w:rsidRDefault="001D0410" w:rsidP="63AFE0B6">
            <w:pPr>
              <w:cnfStyle w:val="000000000000" w:firstRow="0" w:lastRow="0" w:firstColumn="0" w:lastColumn="0" w:oddVBand="0" w:evenVBand="0" w:oddHBand="0" w:evenHBand="0" w:firstRowFirstColumn="0" w:firstRowLastColumn="0" w:lastRowFirstColumn="0" w:lastRowLastColumn="0"/>
            </w:pPr>
            <w:r>
              <w:t>TODO CH 8</w:t>
            </w:r>
          </w:p>
        </w:tc>
      </w:tr>
      <w:tr w:rsidR="00C0343C" w14:paraId="5457A07E" w14:textId="487F54A4" w:rsidTr="00C0343C">
        <w:tc>
          <w:tcPr>
            <w:cnfStyle w:val="001000000000" w:firstRow="0" w:lastRow="0" w:firstColumn="1" w:lastColumn="0" w:oddVBand="0" w:evenVBand="0" w:oddHBand="0" w:evenHBand="0" w:firstRowFirstColumn="0" w:firstRowLastColumn="0" w:lastRowFirstColumn="0" w:lastRowLastColumn="0"/>
            <w:tcW w:w="3611" w:type="dxa"/>
          </w:tcPr>
          <w:p w14:paraId="408BFF51" w14:textId="2D4252E5" w:rsidR="00C0343C" w:rsidRDefault="00C0343C" w:rsidP="2D4252E5">
            <w:r w:rsidRPr="2D4252E5">
              <w:rPr>
                <w:rFonts w:ascii="Calibri" w:eastAsia="Calibri" w:hAnsi="Calibri" w:cs="Calibri"/>
              </w:rPr>
              <w:t>How to handle non-resource APIs using REST</w:t>
            </w:r>
          </w:p>
        </w:tc>
        <w:tc>
          <w:tcPr>
            <w:tcW w:w="2940" w:type="dxa"/>
          </w:tcPr>
          <w:p w14:paraId="5F58E3CB" w14:textId="4DE2A46D" w:rsidR="00C0343C" w:rsidRDefault="00C0343C" w:rsidP="70E338DB">
            <w:pPr>
              <w:cnfStyle w:val="000000000000" w:firstRow="0" w:lastRow="0" w:firstColumn="0" w:lastColumn="0" w:oddVBand="0" w:evenVBand="0" w:oddHBand="0" w:evenHBand="0" w:firstRowFirstColumn="0" w:firstRowLastColumn="0" w:lastRowFirstColumn="0" w:lastRowLastColumn="0"/>
            </w:pPr>
            <w:r w:rsidRPr="4DE2A46D">
              <w:rPr>
                <w:rFonts w:ascii="Calibri" w:eastAsia="Calibri" w:hAnsi="Calibri" w:cs="Calibri"/>
              </w:rPr>
              <w:t>TasksWorkflowController</w:t>
            </w:r>
          </w:p>
        </w:tc>
        <w:tc>
          <w:tcPr>
            <w:tcW w:w="1574" w:type="dxa"/>
          </w:tcPr>
          <w:p w14:paraId="569A00C1" w14:textId="401C3BD3" w:rsidR="00C0343C" w:rsidRDefault="00C0343C" w:rsidP="70E338DB">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57DF032D" w14:textId="503DA76A" w:rsidR="00C0343C" w:rsidRPr="726C5679" w:rsidRDefault="00DA773C"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1AD33DE0" w14:textId="2189A8E5" w:rsidTr="00C0343C">
        <w:tc>
          <w:tcPr>
            <w:cnfStyle w:val="001000000000" w:firstRow="0" w:lastRow="0" w:firstColumn="1" w:lastColumn="0" w:oddVBand="0" w:evenVBand="0" w:oddHBand="0" w:evenHBand="0" w:firstRowFirstColumn="0" w:firstRowLastColumn="0" w:lastRowFirstColumn="0" w:lastRowLastColumn="0"/>
            <w:tcW w:w="3611" w:type="dxa"/>
          </w:tcPr>
          <w:p w14:paraId="0B23C19E" w14:textId="7E8982A1" w:rsidR="00C0343C" w:rsidRDefault="00C0343C" w:rsidP="6D49D052">
            <w:r w:rsidRPr="6D49D052">
              <w:rPr>
                <w:rFonts w:ascii="Calibri" w:eastAsia="Calibri" w:hAnsi="Calibri" w:cs="Calibri"/>
              </w:rPr>
              <w:t>How to best expose relationships between resources</w:t>
            </w:r>
          </w:p>
        </w:tc>
        <w:tc>
          <w:tcPr>
            <w:tcW w:w="2940" w:type="dxa"/>
          </w:tcPr>
          <w:p w14:paraId="72BC00CB" w14:textId="7C9253FA" w:rsidR="00C0343C" w:rsidRDefault="00C0343C"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574" w:type="dxa"/>
          </w:tcPr>
          <w:p w14:paraId="5B63C23F" w14:textId="502CBBDB" w:rsidR="00C0343C" w:rsidRDefault="00C0343C" w:rsidP="70E338D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92120F9" w14:textId="4FA97B60" w:rsidR="00C0343C" w:rsidRDefault="000918CD"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0BBB929F" w14:textId="46FACABF" w:rsidTr="00C0343C">
        <w:tc>
          <w:tcPr>
            <w:cnfStyle w:val="001000000000" w:firstRow="0" w:lastRow="0" w:firstColumn="1" w:lastColumn="0" w:oddVBand="0" w:evenVBand="0" w:oddHBand="0" w:evenHBand="0" w:firstRowFirstColumn="0" w:firstRowLastColumn="0" w:lastRowFirstColumn="0" w:lastRowLastColumn="0"/>
            <w:tcW w:w="3611" w:type="dxa"/>
          </w:tcPr>
          <w:p w14:paraId="4C1CBFC4" w14:textId="053EC736" w:rsidR="00C0343C" w:rsidRDefault="00C0343C" w:rsidP="7D0797A3">
            <w:r w:rsidRPr="053EC736">
              <w:t>entities vs web models</w:t>
            </w:r>
          </w:p>
        </w:tc>
        <w:tc>
          <w:tcPr>
            <w:tcW w:w="2940" w:type="dxa"/>
          </w:tcPr>
          <w:p w14:paraId="5151D394" w14:textId="024F3E5A" w:rsidR="00C0343C" w:rsidRDefault="00C0343C" w:rsidP="7D0797A3">
            <w:pPr>
              <w:cnfStyle w:val="000000000000" w:firstRow="0" w:lastRow="0" w:firstColumn="0" w:lastColumn="0" w:oddVBand="0" w:evenVBand="0" w:oddHBand="0" w:evenHBand="0" w:firstRowFirstColumn="0" w:firstRowLastColumn="0" w:lastRowFirstColumn="0" w:lastRowLastColumn="0"/>
            </w:pPr>
          </w:p>
        </w:tc>
        <w:tc>
          <w:tcPr>
            <w:tcW w:w="1574" w:type="dxa"/>
          </w:tcPr>
          <w:p w14:paraId="733200B5" w14:textId="5E5AA2A7"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t>X</w:t>
            </w:r>
          </w:p>
        </w:tc>
        <w:tc>
          <w:tcPr>
            <w:tcW w:w="1225" w:type="dxa"/>
          </w:tcPr>
          <w:p w14:paraId="1E40D682" w14:textId="755A7D9A" w:rsidR="00C0343C" w:rsidRPr="596C04BB" w:rsidRDefault="00C0343C" w:rsidP="7D0797A3">
            <w:pPr>
              <w:cnfStyle w:val="000000000000" w:firstRow="0" w:lastRow="0" w:firstColumn="0" w:lastColumn="0" w:oddVBand="0" w:evenVBand="0" w:oddHBand="0" w:evenHBand="0" w:firstRowFirstColumn="0" w:firstRowLastColumn="0" w:lastRowFirstColumn="0" w:lastRowLastColumn="0"/>
            </w:pPr>
            <w:r>
              <w:t>X</w:t>
            </w:r>
          </w:p>
        </w:tc>
      </w:tr>
      <w:tr w:rsidR="00C0343C" w14:paraId="789721F3" w14:textId="3871F9E4" w:rsidTr="00C0343C">
        <w:tc>
          <w:tcPr>
            <w:cnfStyle w:val="001000000000" w:firstRow="0" w:lastRow="0" w:firstColumn="1" w:lastColumn="0" w:oddVBand="0" w:evenVBand="0" w:oddHBand="0" w:evenHBand="0" w:firstRowFirstColumn="0" w:firstRowLastColumn="0" w:lastRowFirstColumn="0" w:lastRowLastColumn="0"/>
            <w:tcW w:w="3611" w:type="dxa"/>
          </w:tcPr>
          <w:p w14:paraId="71972B20" w14:textId="30C9B6ED" w:rsidR="00C0343C" w:rsidRDefault="00C0343C" w:rsidP="30C9B6ED">
            <w:r w:rsidRPr="30C9B6ED">
              <w:t>IHttpActionResult</w:t>
            </w:r>
          </w:p>
        </w:tc>
        <w:tc>
          <w:tcPr>
            <w:tcW w:w="2940" w:type="dxa"/>
          </w:tcPr>
          <w:p w14:paraId="614CE629" w14:textId="3517BA25" w:rsidR="00C0343C" w:rsidRDefault="00C0343C" w:rsidP="30C9B6ED">
            <w:pPr>
              <w:cnfStyle w:val="000000000000" w:firstRow="0" w:lastRow="0" w:firstColumn="0" w:lastColumn="0" w:oddVBand="0" w:evenVBand="0" w:oddHBand="0" w:evenHBand="0" w:firstRowFirstColumn="0" w:firstRowLastColumn="0" w:lastRowFirstColumn="0" w:lastRowLastColumn="0"/>
            </w:pPr>
          </w:p>
        </w:tc>
        <w:tc>
          <w:tcPr>
            <w:tcW w:w="1574" w:type="dxa"/>
          </w:tcPr>
          <w:p w14:paraId="54FBE2E9" w14:textId="42572C70" w:rsidR="00C0343C" w:rsidRDefault="00C0343C" w:rsidP="30C9B6ED">
            <w:pPr>
              <w:cnfStyle w:val="000000000000" w:firstRow="0" w:lastRow="0" w:firstColumn="0" w:lastColumn="0" w:oddVBand="0" w:evenVBand="0" w:oddHBand="0" w:evenHBand="0" w:firstRowFirstColumn="0" w:firstRowLastColumn="0" w:lastRowFirstColumn="0" w:lastRowLastColumn="0"/>
            </w:pPr>
            <w:r w:rsidRPr="42572C70">
              <w:t>X</w:t>
            </w:r>
          </w:p>
        </w:tc>
        <w:tc>
          <w:tcPr>
            <w:tcW w:w="1225" w:type="dxa"/>
          </w:tcPr>
          <w:p w14:paraId="078C704E" w14:textId="05E2DD7F" w:rsidR="00C0343C" w:rsidRPr="42572C70" w:rsidRDefault="00B20CB5" w:rsidP="30C9B6ED">
            <w:pPr>
              <w:cnfStyle w:val="000000000000" w:firstRow="0" w:lastRow="0" w:firstColumn="0" w:lastColumn="0" w:oddVBand="0" w:evenVBand="0" w:oddHBand="0" w:evenHBand="0" w:firstRowFirstColumn="0" w:firstRowLastColumn="0" w:lastRowFirstColumn="0" w:lastRowLastColumn="0"/>
            </w:pPr>
            <w:r>
              <w:t>X</w:t>
            </w:r>
          </w:p>
        </w:tc>
      </w:tr>
      <w:tr w:rsidR="00C0343C" w14:paraId="22DEA1FA" w14:textId="31BD16F6" w:rsidTr="00C0343C">
        <w:tc>
          <w:tcPr>
            <w:cnfStyle w:val="001000000000" w:firstRow="0" w:lastRow="0" w:firstColumn="1" w:lastColumn="0" w:oddVBand="0" w:evenVBand="0" w:oddHBand="0" w:evenHBand="0" w:firstRowFirstColumn="0" w:firstRowLastColumn="0" w:lastRowFirstColumn="0" w:lastRowLastColumn="0"/>
            <w:tcW w:w="3611" w:type="dxa"/>
          </w:tcPr>
          <w:p w14:paraId="5E3786A7" w14:textId="79B83CDF" w:rsidR="00C0343C" w:rsidRDefault="00C0343C" w:rsidP="79B83CDF">
            <w:r w:rsidRPr="79B83CDF">
              <w:t>async filter</w:t>
            </w:r>
          </w:p>
        </w:tc>
        <w:tc>
          <w:tcPr>
            <w:tcW w:w="2940" w:type="dxa"/>
          </w:tcPr>
          <w:p w14:paraId="4AFCE273" w14:textId="74BCBDB0" w:rsidR="00C0343C" w:rsidRDefault="00C0343C" w:rsidP="00607963">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1574" w:type="dxa"/>
          </w:tcPr>
          <w:p w14:paraId="07175F02" w14:textId="3AAE1F07" w:rsidR="00C0343C" w:rsidRDefault="00C0343C" w:rsidP="79B83CDF">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E269ECE" w14:textId="6626EF39" w:rsidR="00C0343C" w:rsidRDefault="00DA773C" w:rsidP="79B83CDF">
            <w:pPr>
              <w:cnfStyle w:val="000000000000" w:firstRow="0" w:lastRow="0" w:firstColumn="0" w:lastColumn="0" w:oddVBand="0" w:evenVBand="0" w:oddHBand="0" w:evenHBand="0" w:firstRowFirstColumn="0" w:firstRowLastColumn="0" w:lastRowFirstColumn="0" w:lastRowLastColumn="0"/>
            </w:pPr>
            <w:r>
              <w:t>X</w:t>
            </w:r>
          </w:p>
        </w:tc>
      </w:tr>
      <w:tr w:rsidR="00C0343C" w14:paraId="009A7FD2" w14:textId="6AA70A98" w:rsidTr="00C0343C">
        <w:tc>
          <w:tcPr>
            <w:cnfStyle w:val="001000000000" w:firstRow="0" w:lastRow="0" w:firstColumn="1" w:lastColumn="0" w:oddVBand="0" w:evenVBand="0" w:oddHBand="0" w:evenHBand="0" w:firstRowFirstColumn="0" w:firstRowLastColumn="0" w:lastRowFirstColumn="0" w:lastRowLastColumn="0"/>
            <w:tcW w:w="3611" w:type="dxa"/>
          </w:tcPr>
          <w:p w14:paraId="5491E2E1" w14:textId="4F74E48C" w:rsidR="00C0343C" w:rsidRDefault="00C0343C" w:rsidP="4F74E48C">
            <w:r>
              <w:t>input validation</w:t>
            </w:r>
          </w:p>
        </w:tc>
        <w:tc>
          <w:tcPr>
            <w:tcW w:w="2940" w:type="dxa"/>
          </w:tcPr>
          <w:p w14:paraId="29869EB2" w14:textId="77777777" w:rsidR="008F3B6A" w:rsidRDefault="008F3B6A" w:rsidP="4F74E48C">
            <w:pPr>
              <w:cnfStyle w:val="000000000000" w:firstRow="0" w:lastRow="0" w:firstColumn="0" w:lastColumn="0" w:oddVBand="0" w:evenVBand="0" w:oddHBand="0" w:evenHBand="0" w:firstRowFirstColumn="0" w:firstRowLastColumn="0" w:lastRowFirstColumn="0" w:lastRowLastColumn="0"/>
            </w:pPr>
          </w:p>
          <w:p w14:paraId="5AC5D41C" w14:textId="44D401D6" w:rsidR="008F3B6A" w:rsidRDefault="008F3B6A" w:rsidP="4F74E48C">
            <w:pPr>
              <w:cnfStyle w:val="000000000000" w:firstRow="0" w:lastRow="0" w:firstColumn="0" w:lastColumn="0" w:oddVBand="0" w:evenVBand="0" w:oddHBand="0" w:evenHBand="0" w:firstRowFirstColumn="0" w:firstRowLastColumn="0" w:lastRowFirstColumn="0" w:lastRowLastColumn="0"/>
            </w:pPr>
          </w:p>
        </w:tc>
        <w:tc>
          <w:tcPr>
            <w:tcW w:w="1574" w:type="dxa"/>
          </w:tcPr>
          <w:p w14:paraId="645FF376" w14:textId="19125746" w:rsidR="00C0343C" w:rsidRDefault="00C0343C" w:rsidP="4F74E48C">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4E472E" w14:textId="59587BAE" w:rsidR="00C0343C" w:rsidRDefault="001D0410" w:rsidP="00BE72AC">
            <w:pPr>
              <w:cnfStyle w:val="000000000000" w:firstRow="0" w:lastRow="0" w:firstColumn="0" w:lastColumn="0" w:oddVBand="0" w:evenVBand="0" w:oddHBand="0" w:evenHBand="0" w:firstRowFirstColumn="0" w:firstRowLastColumn="0" w:lastRowFirstColumn="0" w:lastRowLastColumn="0"/>
            </w:pPr>
            <w:r>
              <w:t>TODO CH</w:t>
            </w:r>
            <w:r w:rsidR="00BE72AC">
              <w:t>7</w:t>
            </w:r>
          </w:p>
        </w:tc>
      </w:tr>
      <w:tr w:rsidR="00C0343C" w14:paraId="2AB8E136" w14:textId="470D8102" w:rsidTr="00C0343C">
        <w:tc>
          <w:tcPr>
            <w:cnfStyle w:val="001000000000" w:firstRow="0" w:lastRow="0" w:firstColumn="1" w:lastColumn="0" w:oddVBand="0" w:evenVBand="0" w:oddHBand="0" w:evenHBand="0" w:firstRowFirstColumn="0" w:firstRowLastColumn="0" w:lastRowFirstColumn="0" w:lastRowLastColumn="0"/>
            <w:tcW w:w="3611" w:type="dxa"/>
          </w:tcPr>
          <w:p w14:paraId="0B27A6C5" w14:textId="630748F4" w:rsidR="00C0343C" w:rsidRDefault="00C0343C" w:rsidP="580C9538">
            <w:r w:rsidRPr="580C9538">
              <w:t>attribute-based routing</w:t>
            </w:r>
          </w:p>
        </w:tc>
        <w:tc>
          <w:tcPr>
            <w:tcW w:w="2940" w:type="dxa"/>
          </w:tcPr>
          <w:p w14:paraId="0679F365" w14:textId="243D2816" w:rsidR="00C0343C" w:rsidRDefault="00C0343C"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1574" w:type="dxa"/>
          </w:tcPr>
          <w:p w14:paraId="77B7586D" w14:textId="1129F2C7" w:rsidR="00C0343C" w:rsidRDefault="00C0343C" w:rsidP="580C9538">
            <w:pPr>
              <w:cnfStyle w:val="000000000000" w:firstRow="0" w:lastRow="0" w:firstColumn="0" w:lastColumn="0" w:oddVBand="0" w:evenVBand="0" w:oddHBand="0" w:evenHBand="0" w:firstRowFirstColumn="0" w:firstRowLastColumn="0" w:lastRowFirstColumn="0" w:lastRowLastColumn="0"/>
            </w:pPr>
            <w:r w:rsidRPr="5DABBD7F">
              <w:t>X</w:t>
            </w:r>
          </w:p>
        </w:tc>
        <w:tc>
          <w:tcPr>
            <w:tcW w:w="1225" w:type="dxa"/>
          </w:tcPr>
          <w:p w14:paraId="6C1B06A3" w14:textId="2B917DE6" w:rsidR="00C0343C" w:rsidRPr="5DABBD7F" w:rsidRDefault="00C0343C" w:rsidP="580C9538">
            <w:pPr>
              <w:cnfStyle w:val="000000000000" w:firstRow="0" w:lastRow="0" w:firstColumn="0" w:lastColumn="0" w:oddVBand="0" w:evenVBand="0" w:oddHBand="0" w:evenHBand="0" w:firstRowFirstColumn="0" w:firstRowLastColumn="0" w:lastRowFirstColumn="0" w:lastRowLastColumn="0"/>
            </w:pPr>
            <w:r>
              <w:t>X</w:t>
            </w:r>
          </w:p>
        </w:tc>
      </w:tr>
      <w:tr w:rsidR="00C0343C" w14:paraId="4362ADAE" w14:textId="63DA7E0B" w:rsidTr="00C0343C">
        <w:tc>
          <w:tcPr>
            <w:cnfStyle w:val="001000000000" w:firstRow="0" w:lastRow="0" w:firstColumn="1" w:lastColumn="0" w:oddVBand="0" w:evenVBand="0" w:oddHBand="0" w:evenHBand="0" w:firstRowFirstColumn="0" w:firstRowLastColumn="0" w:lastRowFirstColumn="0" w:lastRowLastColumn="0"/>
            <w:tcW w:w="3611" w:type="dxa"/>
          </w:tcPr>
          <w:p w14:paraId="13DAEA86" w14:textId="2AD96B39" w:rsidR="00C0343C" w:rsidRDefault="00C0343C" w:rsidP="2AD96B39">
            <w:r w:rsidRPr="2AD96B39">
              <w:t>content negotiation</w:t>
            </w:r>
          </w:p>
        </w:tc>
        <w:tc>
          <w:tcPr>
            <w:tcW w:w="2940" w:type="dxa"/>
          </w:tcPr>
          <w:p w14:paraId="5EB22C56" w14:textId="150C86F5" w:rsidR="00C0343C" w:rsidRDefault="00C0343C" w:rsidP="2AD96B39">
            <w:pPr>
              <w:cnfStyle w:val="000000000000" w:firstRow="0" w:lastRow="0" w:firstColumn="0" w:lastColumn="0" w:oddVBand="0" w:evenVBand="0" w:oddHBand="0" w:evenHBand="0" w:firstRowFirstColumn="0" w:firstRowLastColumn="0" w:lastRowFirstColumn="0" w:lastRowLastColumn="0"/>
            </w:pPr>
          </w:p>
        </w:tc>
        <w:tc>
          <w:tcPr>
            <w:tcW w:w="1574" w:type="dxa"/>
          </w:tcPr>
          <w:p w14:paraId="1321EF59" w14:textId="70D77766" w:rsidR="00C0343C" w:rsidRDefault="00C0343C" w:rsidP="2AD96B3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50225C50" w14:textId="6EA4EADC" w:rsidR="00C0343C" w:rsidRDefault="001D0410" w:rsidP="00607963">
            <w:pPr>
              <w:cnfStyle w:val="000000000000" w:firstRow="0" w:lastRow="0" w:firstColumn="0" w:lastColumn="0" w:oddVBand="0" w:evenVBand="0" w:oddHBand="0" w:evenHBand="0" w:firstRowFirstColumn="0" w:firstRowLastColumn="0" w:lastRowFirstColumn="0" w:lastRowLastColumn="0"/>
            </w:pPr>
            <w:r>
              <w:t>TODO CH</w:t>
            </w:r>
            <w:r w:rsidR="000918CD">
              <w:t>9</w:t>
            </w:r>
          </w:p>
        </w:tc>
      </w:tr>
      <w:tr w:rsidR="00C0343C" w14:paraId="1235FFBB" w14:textId="513C4D9E" w:rsidTr="00C0343C">
        <w:tc>
          <w:tcPr>
            <w:cnfStyle w:val="001000000000" w:firstRow="0" w:lastRow="0" w:firstColumn="1" w:lastColumn="0" w:oddVBand="0" w:evenVBand="0" w:oddHBand="0" w:evenHBand="0" w:firstRowFirstColumn="0" w:firstRowLastColumn="0" w:lastRowFirstColumn="0" w:lastRowLastColumn="0"/>
            <w:tcW w:w="3611" w:type="dxa"/>
          </w:tcPr>
          <w:p w14:paraId="6B6FC126" w14:textId="6C7A3EA5" w:rsidR="00C0343C" w:rsidRDefault="00C0343C" w:rsidP="568188F9">
            <w:r w:rsidRPr="45511FC8">
              <w:t>CORS</w:t>
            </w:r>
          </w:p>
        </w:tc>
        <w:tc>
          <w:tcPr>
            <w:tcW w:w="2940" w:type="dxa"/>
          </w:tcPr>
          <w:p w14:paraId="296950F8" w14:textId="42CECB3C" w:rsidR="00C0343C" w:rsidRDefault="00C0343C" w:rsidP="1D0E9177">
            <w:pPr>
              <w:cnfStyle w:val="000000000000" w:firstRow="0" w:lastRow="0" w:firstColumn="0" w:lastColumn="0" w:oddVBand="0" w:evenVBand="0" w:oddHBand="0" w:evenHBand="0" w:firstRowFirstColumn="0" w:firstRowLastColumn="0" w:lastRowFirstColumn="0" w:lastRowLastColumn="0"/>
            </w:pPr>
            <w:r w:rsidRPr="42CECB3C">
              <w:rPr>
                <w:rFonts w:ascii="Calibri" w:eastAsia="Calibri" w:hAnsi="Calibri" w:cs="Calibri"/>
              </w:rPr>
              <w:t>cors vs jsonp (jsonp is hacky). enablecors/disablecors attributes</w:t>
            </w:r>
          </w:p>
        </w:tc>
        <w:tc>
          <w:tcPr>
            <w:tcW w:w="1574" w:type="dxa"/>
          </w:tcPr>
          <w:p w14:paraId="0F459B73" w14:textId="28D07BAE" w:rsidR="00C0343C" w:rsidRDefault="00C0343C" w:rsidP="568188F9">
            <w:pPr>
              <w:cnfStyle w:val="000000000000" w:firstRow="0" w:lastRow="0" w:firstColumn="0" w:lastColumn="0" w:oddVBand="0" w:evenVBand="0" w:oddHBand="0" w:evenHBand="0" w:firstRowFirstColumn="0" w:firstRowLastColumn="0" w:lastRowFirstColumn="0" w:lastRowLastColumn="0"/>
            </w:pPr>
          </w:p>
        </w:tc>
        <w:tc>
          <w:tcPr>
            <w:tcW w:w="1225" w:type="dxa"/>
          </w:tcPr>
          <w:p w14:paraId="117A7719" w14:textId="0E9B4EE5" w:rsidR="00C0343C" w:rsidRDefault="006B4E0C" w:rsidP="568188F9">
            <w:pPr>
              <w:cnfStyle w:val="000000000000" w:firstRow="0" w:lastRow="0" w:firstColumn="0" w:lastColumn="0" w:oddVBand="0" w:evenVBand="0" w:oddHBand="0" w:evenHBand="0" w:firstRowFirstColumn="0" w:firstRowLastColumn="0" w:lastRowFirstColumn="0" w:lastRowLastColumn="0"/>
            </w:pPr>
            <w:r>
              <w:t>CH9</w:t>
            </w:r>
          </w:p>
        </w:tc>
      </w:tr>
      <w:tr w:rsidR="001D0410" w14:paraId="2EA32C69" w14:textId="2237C59D" w:rsidTr="00C0343C">
        <w:tc>
          <w:tcPr>
            <w:cnfStyle w:val="001000000000" w:firstRow="0" w:lastRow="0" w:firstColumn="1" w:lastColumn="0" w:oddVBand="0" w:evenVBand="0" w:oddHBand="0" w:evenHBand="0" w:firstRowFirstColumn="0" w:firstRowLastColumn="0" w:lastRowFirstColumn="0" w:lastRowLastColumn="0"/>
            <w:tcW w:w="3611" w:type="dxa"/>
          </w:tcPr>
          <w:p w14:paraId="372F83BC" w14:textId="14F21D7E" w:rsidR="001D0410" w:rsidRDefault="001D0410" w:rsidP="001D0410">
            <w:r w:rsidRPr="338CFAC6">
              <w:t>ASP.NET Identity</w:t>
            </w:r>
          </w:p>
        </w:tc>
        <w:tc>
          <w:tcPr>
            <w:tcW w:w="2940" w:type="dxa"/>
          </w:tcPr>
          <w:p w14:paraId="4F89895F" w14:textId="3F3F0BED" w:rsidR="001D0410" w:rsidRDefault="001D0410" w:rsidP="001D0410">
            <w:pPr>
              <w:cnfStyle w:val="000000000000" w:firstRow="0" w:lastRow="0" w:firstColumn="0" w:lastColumn="0" w:oddVBand="0" w:evenVBand="0" w:oddHBand="0" w:evenHBand="0" w:firstRowFirstColumn="0" w:firstRowLastColumn="0" w:lastRowFirstColumn="0" w:lastRowLastColumn="0"/>
            </w:pPr>
            <w:r>
              <w:t>JAMIE!!!</w:t>
            </w:r>
          </w:p>
        </w:tc>
        <w:tc>
          <w:tcPr>
            <w:tcW w:w="1574" w:type="dxa"/>
          </w:tcPr>
          <w:p w14:paraId="4BDC0890" w14:textId="5206A417"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50A4CF1B" w14:textId="3E408062"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1D0410" w14:paraId="2D6EF565" w14:textId="5DAA2C0D" w:rsidTr="00C0343C">
        <w:tc>
          <w:tcPr>
            <w:cnfStyle w:val="001000000000" w:firstRow="0" w:lastRow="0" w:firstColumn="1" w:lastColumn="0" w:oddVBand="0" w:evenVBand="0" w:oddHBand="0" w:evenHBand="0" w:firstRowFirstColumn="0" w:firstRowLastColumn="0" w:lastRowFirstColumn="0" w:lastRowLastColumn="0"/>
            <w:tcW w:w="3611" w:type="dxa"/>
          </w:tcPr>
          <w:p w14:paraId="4D928C56" w14:textId="0163AC8D" w:rsidR="001D0410" w:rsidRDefault="001D0410" w:rsidP="001D0410">
            <w:r w:rsidRPr="0163AC8D">
              <w:t>Basic Auth</w:t>
            </w:r>
          </w:p>
        </w:tc>
        <w:tc>
          <w:tcPr>
            <w:tcW w:w="2940" w:type="dxa"/>
          </w:tcPr>
          <w:p w14:paraId="0FC1B7A2" w14:textId="503EB90F"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BEB0339" w14:textId="23D9E13C"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6468E87B" w14:textId="671C357B"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5EC17A53" w14:textId="27AB96E5" w:rsidTr="00C0343C">
        <w:tc>
          <w:tcPr>
            <w:cnfStyle w:val="001000000000" w:firstRow="0" w:lastRow="0" w:firstColumn="1" w:lastColumn="0" w:oddVBand="0" w:evenVBand="0" w:oddHBand="0" w:evenHBand="0" w:firstRowFirstColumn="0" w:firstRowLastColumn="0" w:lastRowFirstColumn="0" w:lastRowLastColumn="0"/>
            <w:tcW w:w="3611" w:type="dxa"/>
          </w:tcPr>
          <w:p w14:paraId="505DB238" w14:textId="09FDF8BC" w:rsidR="001D0410" w:rsidRDefault="001D0410" w:rsidP="001D0410">
            <w:r w:rsidRPr="0163AC8D">
              <w:t>Bearer Auth</w:t>
            </w:r>
          </w:p>
        </w:tc>
        <w:tc>
          <w:tcPr>
            <w:tcW w:w="2940" w:type="dxa"/>
          </w:tcPr>
          <w:p w14:paraId="13847F40" w14:textId="75420931"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4FE30032" w14:textId="3A26E14D"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7CC88B5B" w14:textId="64D71CF6"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1D0410" w14:paraId="1D998E31" w14:textId="34971CCB" w:rsidTr="00C0343C">
        <w:tc>
          <w:tcPr>
            <w:cnfStyle w:val="001000000000" w:firstRow="0" w:lastRow="0" w:firstColumn="1" w:lastColumn="0" w:oddVBand="0" w:evenVBand="0" w:oddHBand="0" w:evenHBand="0" w:firstRowFirstColumn="0" w:firstRowLastColumn="0" w:lastRowFirstColumn="0" w:lastRowLastColumn="0"/>
            <w:tcW w:w="3611" w:type="dxa"/>
          </w:tcPr>
          <w:p w14:paraId="41035B6A" w14:textId="47F454D2" w:rsidR="001D0410" w:rsidRDefault="001D0410" w:rsidP="001D0410">
            <w:r w:rsidRPr="63AFE0B6">
              <w:t>custom legacy auth</w:t>
            </w:r>
          </w:p>
        </w:tc>
        <w:tc>
          <w:tcPr>
            <w:tcW w:w="2940" w:type="dxa"/>
          </w:tcPr>
          <w:p w14:paraId="158E1D74" w14:textId="4099C95D" w:rsidR="001D0410" w:rsidRDefault="001D0410" w:rsidP="001D0410">
            <w:pPr>
              <w:cnfStyle w:val="000000000000" w:firstRow="0" w:lastRow="0" w:firstColumn="0" w:lastColumn="0" w:oddVBand="0" w:evenVBand="0" w:oddHBand="0" w:evenHBand="0" w:firstRowFirstColumn="0" w:firstRowLastColumn="0" w:lastRowFirstColumn="0" w:lastRowLastColumn="0"/>
            </w:pPr>
            <w:r w:rsidRPr="79B83CDF">
              <w:t>use route-specific handler</w:t>
            </w:r>
          </w:p>
        </w:tc>
        <w:tc>
          <w:tcPr>
            <w:tcW w:w="1574" w:type="dxa"/>
          </w:tcPr>
          <w:p w14:paraId="7375EB3D" w14:textId="53D2C190"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24385F9B" w14:textId="225914A2" w:rsidR="001D0410" w:rsidRDefault="001D0410" w:rsidP="00623FBC">
            <w:pPr>
              <w:cnfStyle w:val="000000000000" w:firstRow="0" w:lastRow="0" w:firstColumn="0" w:lastColumn="0" w:oddVBand="0" w:evenVBand="0" w:oddHBand="0" w:evenHBand="0" w:firstRowFirstColumn="0" w:firstRowLastColumn="0" w:lastRowFirstColumn="0" w:lastRowLastColumn="0"/>
            </w:pPr>
            <w:r w:rsidRPr="0089749F">
              <w:t>TODO CH</w:t>
            </w:r>
            <w:r w:rsidR="00623FBC">
              <w:t>8</w:t>
            </w:r>
          </w:p>
        </w:tc>
      </w:tr>
      <w:tr w:rsidR="001D0410" w14:paraId="77886249" w14:textId="21B87834" w:rsidTr="00C0343C">
        <w:tc>
          <w:tcPr>
            <w:cnfStyle w:val="001000000000" w:firstRow="0" w:lastRow="0" w:firstColumn="1" w:lastColumn="0" w:oddVBand="0" w:evenVBand="0" w:oddHBand="0" w:evenHBand="0" w:firstRowFirstColumn="0" w:firstRowLastColumn="0" w:lastRowFirstColumn="0" w:lastRowLastColumn="0"/>
            <w:tcW w:w="3611" w:type="dxa"/>
          </w:tcPr>
          <w:p w14:paraId="5A5F4017" w14:textId="377778CB" w:rsidR="001D0410" w:rsidRDefault="001D0410" w:rsidP="001D0410">
            <w:r w:rsidRPr="377778CB">
              <w:rPr>
                <w:rFonts w:ascii="Calibri" w:eastAsia="Calibri" w:hAnsi="Calibri" w:cs="Calibri"/>
              </w:rPr>
              <w:t>CSRF</w:t>
            </w:r>
          </w:p>
        </w:tc>
        <w:tc>
          <w:tcPr>
            <w:tcW w:w="2940" w:type="dxa"/>
          </w:tcPr>
          <w:p w14:paraId="5B492FA9" w14:textId="318465B8" w:rsidR="001D0410" w:rsidRDefault="001D0410" w:rsidP="001D0410">
            <w:pPr>
              <w:cnfStyle w:val="000000000000" w:firstRow="0" w:lastRow="0" w:firstColumn="0" w:lastColumn="0" w:oddVBand="0" w:evenVBand="0" w:oddHBand="0" w:evenHBand="0" w:firstRowFirstColumn="0" w:firstRowLastColumn="0" w:lastRowFirstColumn="0" w:lastRowLastColumn="0"/>
            </w:pPr>
            <w:r w:rsidRPr="3F3C8272">
              <w:t>Are we going to include this in code examples?</w:t>
            </w:r>
            <w:r>
              <w:t xml:space="preserve"> JAMIE!!!</w:t>
            </w:r>
          </w:p>
        </w:tc>
        <w:tc>
          <w:tcPr>
            <w:tcW w:w="1574" w:type="dxa"/>
          </w:tcPr>
          <w:p w14:paraId="2F578EB7" w14:textId="2436F0EA"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3CE833E3" w14:textId="4992F5C1"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5508DE" w14:paraId="65229670" w14:textId="77777777" w:rsidTr="00C0343C">
        <w:tc>
          <w:tcPr>
            <w:cnfStyle w:val="001000000000" w:firstRow="0" w:lastRow="0" w:firstColumn="1" w:lastColumn="0" w:oddVBand="0" w:evenVBand="0" w:oddHBand="0" w:evenHBand="0" w:firstRowFirstColumn="0" w:firstRowLastColumn="0" w:lastRowFirstColumn="0" w:lastRowLastColumn="0"/>
            <w:tcW w:w="3611" w:type="dxa"/>
          </w:tcPr>
          <w:p w14:paraId="7D86F5A3" w14:textId="22222B11" w:rsidR="005508DE" w:rsidRPr="377778CB" w:rsidRDefault="005508DE" w:rsidP="005508DE">
            <w:pPr>
              <w:rPr>
                <w:rFonts w:ascii="Calibri" w:eastAsia="Calibri" w:hAnsi="Calibri" w:cs="Calibri"/>
              </w:rPr>
            </w:pPr>
            <w:r>
              <w:rPr>
                <w:rFonts w:ascii="Calibri" w:eastAsia="Calibri" w:hAnsi="Calibri" w:cs="Calibri"/>
              </w:rPr>
              <w:t>OAth</w:t>
            </w:r>
          </w:p>
        </w:tc>
        <w:tc>
          <w:tcPr>
            <w:tcW w:w="2940" w:type="dxa"/>
          </w:tcPr>
          <w:p w14:paraId="3D8A7264" w14:textId="105C9B5C" w:rsidR="005508DE" w:rsidRPr="3F3C8272" w:rsidRDefault="005508DE" w:rsidP="001D0410">
            <w:pPr>
              <w:cnfStyle w:val="000000000000" w:firstRow="0" w:lastRow="0" w:firstColumn="0" w:lastColumn="0" w:oddVBand="0" w:evenVBand="0" w:oddHBand="0" w:evenHBand="0" w:firstRowFirstColumn="0" w:firstRowLastColumn="0" w:lastRowFirstColumn="0" w:lastRowLastColumn="0"/>
            </w:pPr>
            <w:r w:rsidRPr="005508DE">
              <w:t>My 0.02: We'll implement a custom token, and that'll show them "under the hood". Then we could explain oauth the way you did in the initial email, below. That's about all the coverage it needs, as it's really nothing special on the API side.</w:t>
            </w:r>
          </w:p>
        </w:tc>
        <w:tc>
          <w:tcPr>
            <w:tcW w:w="1574" w:type="dxa"/>
          </w:tcPr>
          <w:p w14:paraId="035329B1" w14:textId="4BC0E0CD" w:rsidR="005508DE" w:rsidRDefault="005508DE" w:rsidP="001D0410">
            <w:pPr>
              <w:cnfStyle w:val="000000000000" w:firstRow="0" w:lastRow="0" w:firstColumn="0" w:lastColumn="0" w:oddVBand="0" w:evenVBand="0" w:oddHBand="0" w:evenHBand="0" w:firstRowFirstColumn="0" w:firstRowLastColumn="0" w:lastRowFirstColumn="0" w:lastRowLastColumn="0"/>
            </w:pPr>
            <w:r>
              <w:t>Jamie?</w:t>
            </w:r>
          </w:p>
        </w:tc>
        <w:tc>
          <w:tcPr>
            <w:tcW w:w="1225" w:type="dxa"/>
          </w:tcPr>
          <w:p w14:paraId="28732A18" w14:textId="417D0425" w:rsidR="005508DE" w:rsidRPr="0089749F" w:rsidRDefault="005508DE" w:rsidP="001D0410">
            <w:pPr>
              <w:cnfStyle w:val="000000000000" w:firstRow="0" w:lastRow="0" w:firstColumn="0" w:lastColumn="0" w:oddVBand="0" w:evenVBand="0" w:oddHBand="0" w:evenHBand="0" w:firstRowFirstColumn="0" w:firstRowLastColumn="0" w:lastRowFirstColumn="0" w:lastRowLastColumn="0"/>
            </w:pPr>
            <w:r>
              <w:t>CH6? CH9?</w:t>
            </w:r>
          </w:p>
        </w:tc>
      </w:tr>
      <w:tr w:rsidR="001D0410" w14:paraId="3F2628B3" w14:textId="331B72DE" w:rsidTr="00C0343C">
        <w:tc>
          <w:tcPr>
            <w:cnfStyle w:val="001000000000" w:firstRow="0" w:lastRow="0" w:firstColumn="1" w:lastColumn="0" w:oddVBand="0" w:evenVBand="0" w:oddHBand="0" w:evenHBand="0" w:firstRowFirstColumn="0" w:firstRowLastColumn="0" w:lastRowFirstColumn="0" w:lastRowLastColumn="0"/>
            <w:tcW w:w="3611" w:type="dxa"/>
          </w:tcPr>
          <w:p w14:paraId="75D5673E" w14:textId="40C1DD4D" w:rsidR="001D0410" w:rsidRDefault="001D0410" w:rsidP="001D0410">
            <w:r w:rsidRPr="40C1DD4D">
              <w:t>authorization attribute</w:t>
            </w:r>
          </w:p>
        </w:tc>
        <w:tc>
          <w:tcPr>
            <w:tcW w:w="2940" w:type="dxa"/>
          </w:tcPr>
          <w:p w14:paraId="3504799E" w14:textId="7F37B143"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8EAAE26" w14:textId="46C7D281"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F127B9A" w14:textId="6FDBCFAC"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13E3EA4D" w14:textId="431C8B54" w:rsidTr="00C0343C">
        <w:tc>
          <w:tcPr>
            <w:cnfStyle w:val="001000000000" w:firstRow="0" w:lastRow="0" w:firstColumn="1" w:lastColumn="0" w:oddVBand="0" w:evenVBand="0" w:oddHBand="0" w:evenHBand="0" w:firstRowFirstColumn="0" w:firstRowLastColumn="0" w:lastRowFirstColumn="0" w:lastRowLastColumn="0"/>
            <w:tcW w:w="3611" w:type="dxa"/>
          </w:tcPr>
          <w:p w14:paraId="0CD2FE27" w14:textId="289B6511" w:rsidR="001D0410" w:rsidRDefault="001D0410" w:rsidP="001D0410">
            <w:r w:rsidRPr="289B6511">
              <w:t>require ssl attribute</w:t>
            </w:r>
          </w:p>
        </w:tc>
        <w:tc>
          <w:tcPr>
            <w:tcW w:w="2940" w:type="dxa"/>
          </w:tcPr>
          <w:p w14:paraId="17D7023F" w14:textId="601AE1A4" w:rsidR="001D0410" w:rsidRDefault="00623FBC" w:rsidP="001D0410">
            <w:pPr>
              <w:cnfStyle w:val="000000000000" w:firstRow="0" w:lastRow="0" w:firstColumn="0" w:lastColumn="0" w:oddVBand="0" w:evenVBand="0" w:oddHBand="0" w:evenHBand="0" w:firstRowFirstColumn="0" w:firstRowLastColumn="0" w:lastRowFirstColumn="0" w:lastRowLastColumn="0"/>
            </w:pPr>
            <w:r w:rsidRPr="2A0710C2">
              <w:t>O</w:t>
            </w:r>
            <w:r w:rsidR="001D0410" w:rsidRPr="2A0710C2">
              <w:t>ptional</w:t>
            </w:r>
            <w:r>
              <w:t>!</w:t>
            </w:r>
          </w:p>
        </w:tc>
        <w:tc>
          <w:tcPr>
            <w:tcW w:w="1574" w:type="dxa"/>
          </w:tcPr>
          <w:p w14:paraId="1379AD6D" w14:textId="5DE0A9CA"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3919DAD3" w14:textId="3D7D122E"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C0343C" w14:paraId="3A4639FA" w14:textId="2FECAB2B" w:rsidTr="00C0343C">
        <w:tc>
          <w:tcPr>
            <w:cnfStyle w:val="001000000000" w:firstRow="0" w:lastRow="0" w:firstColumn="1" w:lastColumn="0" w:oddVBand="0" w:evenVBand="0" w:oddHBand="0" w:evenHBand="0" w:firstRowFirstColumn="0" w:firstRowLastColumn="0" w:lastRowFirstColumn="0" w:lastRowLastColumn="0"/>
            <w:tcW w:w="3611" w:type="dxa"/>
          </w:tcPr>
          <w:p w14:paraId="139B3546" w14:textId="0F49DE99" w:rsidR="00C0343C" w:rsidRDefault="00F73DBF" w:rsidP="289B6511">
            <w:r>
              <w:t>Removing sensitive data from</w:t>
            </w:r>
            <w:r w:rsidR="00C0343C" w:rsidRPr="0290A418">
              <w:t xml:space="preserve"> response message</w:t>
            </w:r>
          </w:p>
        </w:tc>
        <w:tc>
          <w:tcPr>
            <w:tcW w:w="2940" w:type="dxa"/>
          </w:tcPr>
          <w:p w14:paraId="51549B15" w14:textId="617B1556"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58406749" w14:textId="112EADA2" w:rsidR="00C0343C" w:rsidRDefault="00C0343C" w:rsidP="289B6511">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6F5449" w14:textId="33FBC494" w:rsidR="00C0343C" w:rsidRDefault="005455E5"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6E0E94B1" w14:textId="3B0128D2" w:rsidTr="00C0343C">
        <w:tc>
          <w:tcPr>
            <w:cnfStyle w:val="001000000000" w:firstRow="0" w:lastRow="0" w:firstColumn="1" w:lastColumn="0" w:oddVBand="0" w:evenVBand="0" w:oddHBand="0" w:evenHBand="0" w:firstRowFirstColumn="0" w:firstRowLastColumn="0" w:lastRowFirstColumn="0" w:lastRowLastColumn="0"/>
            <w:tcW w:w="3611" w:type="dxa"/>
          </w:tcPr>
          <w:p w14:paraId="79364D78" w14:textId="661C7599" w:rsidR="00C0343C" w:rsidRDefault="00C0343C" w:rsidP="661C7599">
            <w:r w:rsidRPr="661C7599">
              <w:rPr>
                <w:rFonts w:ascii="Calibri" w:eastAsia="Calibri" w:hAnsi="Calibri" w:cs="Calibri"/>
              </w:rPr>
              <w:lastRenderedPageBreak/>
              <w:t>Automatic lifetime management for database connections and transactions</w:t>
            </w:r>
          </w:p>
        </w:tc>
        <w:tc>
          <w:tcPr>
            <w:tcW w:w="2940" w:type="dxa"/>
          </w:tcPr>
          <w:p w14:paraId="36C1B839" w14:textId="56830CC4"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5B3DA146" w14:textId="47B3B79C" w:rsidR="00C0343C" w:rsidRDefault="00C0343C" w:rsidP="289B6511">
            <w:pPr>
              <w:cnfStyle w:val="000000000000" w:firstRow="0" w:lastRow="0" w:firstColumn="0" w:lastColumn="0" w:oddVBand="0" w:evenVBand="0" w:oddHBand="0" w:evenHBand="0" w:firstRowFirstColumn="0" w:firstRowLastColumn="0" w:lastRowFirstColumn="0" w:lastRowLastColumn="0"/>
            </w:pPr>
            <w:r w:rsidRPr="47B3B79C">
              <w:t>X</w:t>
            </w:r>
          </w:p>
        </w:tc>
        <w:tc>
          <w:tcPr>
            <w:tcW w:w="1225" w:type="dxa"/>
          </w:tcPr>
          <w:p w14:paraId="3687D1E3" w14:textId="3F9D0E25" w:rsidR="00C0343C" w:rsidRPr="47B3B79C"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6ED7221A" w14:textId="138BC3E4" w:rsidTr="00C0343C">
        <w:tc>
          <w:tcPr>
            <w:cnfStyle w:val="001000000000" w:firstRow="0" w:lastRow="0" w:firstColumn="1" w:lastColumn="0" w:oddVBand="0" w:evenVBand="0" w:oddHBand="0" w:evenHBand="0" w:firstRowFirstColumn="0" w:firstRowLastColumn="0" w:lastRowFirstColumn="0" w:lastRowLastColumn="0"/>
            <w:tcW w:w="3611" w:type="dxa"/>
          </w:tcPr>
          <w:p w14:paraId="59F42762" w14:textId="6927C164" w:rsidR="00C0343C" w:rsidRDefault="00C0343C" w:rsidP="289B6511">
            <w:r w:rsidRPr="6927C164">
              <w:t>NHibernate</w:t>
            </w:r>
          </w:p>
        </w:tc>
        <w:tc>
          <w:tcPr>
            <w:tcW w:w="2940" w:type="dxa"/>
          </w:tcPr>
          <w:p w14:paraId="5414DEC1" w14:textId="1FC27629"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BC40916" w14:textId="7A94A644" w:rsidR="00C0343C" w:rsidRDefault="00C0343C" w:rsidP="289B6511">
            <w:pPr>
              <w:cnfStyle w:val="000000000000" w:firstRow="0" w:lastRow="0" w:firstColumn="0" w:lastColumn="0" w:oddVBand="0" w:evenVBand="0" w:oddHBand="0" w:evenHBand="0" w:firstRowFirstColumn="0" w:firstRowLastColumn="0" w:lastRowFirstColumn="0" w:lastRowLastColumn="0"/>
            </w:pPr>
            <w:r w:rsidRPr="6927C164">
              <w:t>X</w:t>
            </w:r>
          </w:p>
        </w:tc>
        <w:tc>
          <w:tcPr>
            <w:tcW w:w="1225" w:type="dxa"/>
          </w:tcPr>
          <w:p w14:paraId="73E6ADCF" w14:textId="073465C8" w:rsidR="00C0343C" w:rsidRPr="6927C164"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18192220" w14:textId="73A6CFF0" w:rsidTr="00C0343C">
        <w:tc>
          <w:tcPr>
            <w:cnfStyle w:val="001000000000" w:firstRow="0" w:lastRow="0" w:firstColumn="1" w:lastColumn="0" w:oddVBand="0" w:evenVBand="0" w:oddHBand="0" w:evenHBand="0" w:firstRowFirstColumn="0" w:firstRowLastColumn="0" w:lastRowFirstColumn="0" w:lastRowLastColumn="0"/>
            <w:tcW w:w="3611" w:type="dxa"/>
          </w:tcPr>
          <w:p w14:paraId="2EF067BA" w14:textId="3CB7EDA7" w:rsidR="00C0343C" w:rsidRDefault="00C0343C" w:rsidP="289B6511">
            <w:r w:rsidRPr="3CB7EDA7">
              <w:t>tracing</w:t>
            </w:r>
          </w:p>
        </w:tc>
        <w:tc>
          <w:tcPr>
            <w:tcW w:w="2940" w:type="dxa"/>
          </w:tcPr>
          <w:p w14:paraId="30EA0249" w14:textId="430DE6C7"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00EEB09" w14:textId="6FF0BF73" w:rsidR="00C0343C" w:rsidRDefault="00C0343C" w:rsidP="289B6511">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61842033" w14:textId="00314FF3" w:rsidR="00C0343C" w:rsidRPr="3CB7EDA7"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39B6F105" w14:textId="24D421AA" w:rsidTr="00C0343C">
        <w:tc>
          <w:tcPr>
            <w:cnfStyle w:val="001000000000" w:firstRow="0" w:lastRow="0" w:firstColumn="1" w:lastColumn="0" w:oddVBand="0" w:evenVBand="0" w:oddHBand="0" w:evenHBand="0" w:firstRowFirstColumn="0" w:firstRowLastColumn="0" w:lastRowFirstColumn="0" w:lastRowLastColumn="0"/>
            <w:tcW w:w="3611" w:type="dxa"/>
          </w:tcPr>
          <w:p w14:paraId="4549F5BF" w14:textId="6802B9D8" w:rsidR="00C0343C" w:rsidRDefault="00C0343C" w:rsidP="289B6511">
            <w:r w:rsidRPr="0290A418">
              <w:t>global error handling</w:t>
            </w:r>
          </w:p>
        </w:tc>
        <w:tc>
          <w:tcPr>
            <w:tcW w:w="2940" w:type="dxa"/>
          </w:tcPr>
          <w:p w14:paraId="610CE710" w14:textId="27DF4C19"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D5CDDAD" w14:textId="75102060" w:rsidR="00C0343C" w:rsidRDefault="00C0343C" w:rsidP="289B6511">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791C4820" w14:textId="434E4C4D" w:rsidR="00C0343C" w:rsidRPr="3CB7EDA7" w:rsidRDefault="004871A2"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4265220F" w14:textId="4D07FDDE" w:rsidTr="00C0343C">
        <w:tc>
          <w:tcPr>
            <w:cnfStyle w:val="001000000000" w:firstRow="0" w:lastRow="0" w:firstColumn="1" w:lastColumn="0" w:oddVBand="0" w:evenVBand="0" w:oddHBand="0" w:evenHBand="0" w:firstRowFirstColumn="0" w:firstRowLastColumn="0" w:lastRowFirstColumn="0" w:lastRowLastColumn="0"/>
            <w:tcW w:w="3611" w:type="dxa"/>
          </w:tcPr>
          <w:p w14:paraId="264D9239" w14:textId="65412526" w:rsidR="00C0343C" w:rsidRDefault="00C0343C" w:rsidP="65412526">
            <w:r>
              <w:t>web page to illustrate how to consume the api</w:t>
            </w:r>
          </w:p>
        </w:tc>
        <w:tc>
          <w:tcPr>
            <w:tcW w:w="2940" w:type="dxa"/>
          </w:tcPr>
          <w:p w14:paraId="04135316" w14:textId="07D01A1B" w:rsidR="00C0343C" w:rsidRDefault="00C0343C" w:rsidP="65412526">
            <w:pPr>
              <w:cnfStyle w:val="000000000000" w:firstRow="0" w:lastRow="0" w:firstColumn="0" w:lastColumn="0" w:oddVBand="0" w:evenVBand="0" w:oddHBand="0" w:evenHBand="0" w:firstRowFirstColumn="0" w:firstRowLastColumn="0" w:lastRowFirstColumn="0" w:lastRowLastColumn="0"/>
            </w:pPr>
            <w:r>
              <w:t>Shane may help with this</w:t>
            </w:r>
          </w:p>
        </w:tc>
        <w:tc>
          <w:tcPr>
            <w:tcW w:w="1574" w:type="dxa"/>
          </w:tcPr>
          <w:p w14:paraId="6CC604C3" w14:textId="13E63D33" w:rsidR="00C0343C" w:rsidRDefault="00C0343C" w:rsidP="65412526">
            <w:pPr>
              <w:cnfStyle w:val="000000000000" w:firstRow="0" w:lastRow="0" w:firstColumn="0" w:lastColumn="0" w:oddVBand="0" w:evenVBand="0" w:oddHBand="0" w:evenHBand="0" w:firstRowFirstColumn="0" w:firstRowLastColumn="0" w:lastRowFirstColumn="0" w:lastRowLastColumn="0"/>
            </w:pPr>
          </w:p>
        </w:tc>
        <w:tc>
          <w:tcPr>
            <w:tcW w:w="1225" w:type="dxa"/>
          </w:tcPr>
          <w:p w14:paraId="46A30C6F" w14:textId="6AC2BD9C" w:rsidR="00C0343C" w:rsidRDefault="001D0410" w:rsidP="65412526">
            <w:pPr>
              <w:cnfStyle w:val="000000000000" w:firstRow="0" w:lastRow="0" w:firstColumn="0" w:lastColumn="0" w:oddVBand="0" w:evenVBand="0" w:oddHBand="0" w:evenHBand="0" w:firstRowFirstColumn="0" w:firstRowLastColumn="0" w:lastRowFirstColumn="0" w:lastRowLastColumn="0"/>
            </w:pPr>
            <w:r>
              <w:t>TODO CH9</w:t>
            </w:r>
          </w:p>
        </w:tc>
      </w:tr>
      <w:tr w:rsidR="00C0343C" w14:paraId="247DE709" w14:textId="7820CF8B" w:rsidTr="00C0343C">
        <w:tc>
          <w:tcPr>
            <w:cnfStyle w:val="001000000000" w:firstRow="0" w:lastRow="0" w:firstColumn="1" w:lastColumn="0" w:oddVBand="0" w:evenVBand="0" w:oddHBand="0" w:evenHBand="0" w:firstRowFirstColumn="0" w:firstRowLastColumn="0" w:lastRowFirstColumn="0" w:lastRowLastColumn="0"/>
            <w:tcW w:w="3611" w:type="dxa"/>
          </w:tcPr>
          <w:p w14:paraId="52BA341A" w14:textId="2867C3AD" w:rsidR="00C0343C" w:rsidRDefault="00C0343C" w:rsidP="309EBC41">
            <w:r w:rsidRPr="18047A77">
              <w:t>testing (unit, integration)</w:t>
            </w:r>
          </w:p>
        </w:tc>
        <w:tc>
          <w:tcPr>
            <w:tcW w:w="2940" w:type="dxa"/>
          </w:tcPr>
          <w:p w14:paraId="146F1604" w14:textId="50455BE1"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574" w:type="dxa"/>
          </w:tcPr>
          <w:p w14:paraId="385E9DC0" w14:textId="7B6CD5D8"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225" w:type="dxa"/>
          </w:tcPr>
          <w:p w14:paraId="1DC703CE" w14:textId="4BF0ECE1" w:rsidR="00C0343C" w:rsidRDefault="001D0410" w:rsidP="309EBC41">
            <w:pPr>
              <w:cnfStyle w:val="000000000000" w:firstRow="0" w:lastRow="0" w:firstColumn="0" w:lastColumn="0" w:oddVBand="0" w:evenVBand="0" w:oddHBand="0" w:evenHBand="0" w:firstRowFirstColumn="0" w:firstRowLastColumn="0" w:lastRowFirstColumn="0" w:lastRowLastColumn="0"/>
            </w:pPr>
            <w:r>
              <w:t>TODO CH9</w:t>
            </w:r>
          </w:p>
        </w:tc>
      </w:tr>
      <w:tr w:rsidR="00C0343C" w14:paraId="33A9F417" w14:textId="76E9B67F" w:rsidTr="00C0343C">
        <w:tc>
          <w:tcPr>
            <w:cnfStyle w:val="001000000000" w:firstRow="0" w:lastRow="0" w:firstColumn="1" w:lastColumn="0" w:oddVBand="0" w:evenVBand="0" w:oddHBand="0" w:evenHBand="0" w:firstRowFirstColumn="0" w:firstRowLastColumn="0" w:lastRowFirstColumn="0" w:lastRowLastColumn="0"/>
            <w:tcW w:w="3611" w:type="dxa"/>
          </w:tcPr>
          <w:p w14:paraId="3A6F182F" w14:textId="1C556634" w:rsidR="00C0343C" w:rsidRDefault="00C0343C" w:rsidP="309EBC41">
            <w:r w:rsidRPr="18047A77">
              <w:t>comments/documentation</w:t>
            </w:r>
          </w:p>
        </w:tc>
        <w:tc>
          <w:tcPr>
            <w:tcW w:w="2940" w:type="dxa"/>
          </w:tcPr>
          <w:p w14:paraId="6917B971" w14:textId="74BC5119" w:rsidR="00C0343C" w:rsidRDefault="001D0410" w:rsidP="309EBC41">
            <w:pPr>
              <w:cnfStyle w:val="000000000000" w:firstRow="0" w:lastRow="0" w:firstColumn="0" w:lastColumn="0" w:oddVBand="0" w:evenVBand="0" w:oddHBand="0" w:evenHBand="0" w:firstRowFirstColumn="0" w:firstRowLastColumn="0" w:lastRowFirstColumn="0" w:lastRowLastColumn="0"/>
            </w:pPr>
            <w:r>
              <w:t>Code only</w:t>
            </w:r>
          </w:p>
        </w:tc>
        <w:tc>
          <w:tcPr>
            <w:tcW w:w="1574" w:type="dxa"/>
          </w:tcPr>
          <w:p w14:paraId="6ED3115F" w14:textId="41402127"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225" w:type="dxa"/>
          </w:tcPr>
          <w:p w14:paraId="7F0B1CF8" w14:textId="7780125B" w:rsidR="00C0343C" w:rsidRDefault="001D0410" w:rsidP="309EBC41">
            <w:pPr>
              <w:cnfStyle w:val="000000000000" w:firstRow="0" w:lastRow="0" w:firstColumn="0" w:lastColumn="0" w:oddVBand="0" w:evenVBand="0" w:oddHBand="0" w:evenHBand="0" w:firstRowFirstColumn="0" w:firstRowLastColumn="0" w:lastRowFirstColumn="0" w:lastRowLastColumn="0"/>
            </w:pPr>
            <w:r>
              <w:t>n/a</w:t>
            </w: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Original Book Proposal to Apress</w:t>
      </w:r>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Learn how to leverage the features and capabilities of the ASP.NET Web API to build a RESTful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Long Description  (300-350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Swappable data storage. NHibernate,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non Web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Why is this an important topic? How large is the market?  Please cite any market statistics  or other relevant sources.</w:t>
      </w:r>
    </w:p>
    <w:p w14:paraId="7E778182" w14:textId="72E8D7C9" w:rsidR="456C77A5" w:rsidRDefault="456C77A5">
      <w:r>
        <w:t>RESTful services are growing in importance at an incredible rate right now, mostly in support of the variety of devices out there today. REST style services are being used to provide backends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What The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Using NHibernate,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5">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2. What is RESTful?</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degenerates into page after page of setting up NHibernate mappings, dependency injection, security and authentication, and, I kid you not, Log4Net logging. Page after page that could, and should have been used to show the ins and outs of the Web API, modeling a UI to utilize the RESTful links that are supposed to drive your application, crafting AJAX requests for PUT and DELETE, etc, etc, were instead used to fill up reams and reams of Log4Net XML setup, and DI mappings.</w:t>
      </w:r>
    </w:p>
    <w:p w14:paraId="15E9CD0A" w14:textId="737B7C4D" w:rsidR="00114AB2" w:rsidRDefault="00114AB2" w:rsidP="00C44ED1">
      <w:pPr>
        <w:pStyle w:val="ListParagraph"/>
        <w:numPr>
          <w:ilvl w:val="0"/>
          <w:numId w:val="12"/>
        </w:numPr>
      </w:pPr>
      <w:r>
        <w:t>You will spend most of your time learning about the authors favorite O/RM tools, Dependency Injection libraries and logging tools and how to configure them. You WILL NOT learn how to make REST calls using Ajax. I was looking to learning how to perform basic CRUD using a REST service without all the extraneous tools the authors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A009AF">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This book is definitely absolutely utterly recommended for those who want to learn WebAPI MVC4 and also how to build a greatly architected WebAPI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C03803">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C03803">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This book would have been better if if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show step-by-step w/o </w:t>
      </w:r>
      <w:r w:rsidRPr="54A49934">
        <w:rPr>
          <w:i/>
          <w:iCs/>
        </w:rPr>
        <w:t>requiring</w:t>
      </w:r>
      <w:r>
        <w:t xml:space="preserve"> user to look at project code in github.</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Show how to consume using an AJAX call(s). Don’t just rely on Fiddler. As we discovered with ccm, Fiddler hides issues you’ll encounter with real clients (e.g., CORS).</w:t>
      </w:r>
    </w:p>
    <w:p w14:paraId="557D3E06" w14:textId="17921887" w:rsidR="002D536A" w:rsidRDefault="002D536A" w:rsidP="00C73D04">
      <w:pPr>
        <w:pStyle w:val="ListParagraph"/>
        <w:numPr>
          <w:ilvl w:val="0"/>
          <w:numId w:val="12"/>
        </w:numPr>
      </w:pPr>
      <w:r>
        <w:t>Do NOT spend time on swappable data storage. Stick with one, probably NHibernate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3142A3">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3142A3">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726F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2) What is RESTful?</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1"/>
      <w:r w:rsidRPr="0C548C0C">
        <w:rPr>
          <w:rFonts w:ascii="Calibri" w:eastAsia="Calibri" w:hAnsi="Calibri" w:cs="Calibri"/>
        </w:rPr>
        <w:t>In CcmApi we're using 402 to indicate that a business processing rule has been violated. I think Adam Haskell or Jarrett recommended this, so I listened!</w:t>
      </w:r>
      <w:commentRangeEnd w:id="1"/>
      <w:r w:rsidR="5F1A4758">
        <w:commentReference w:id="1"/>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2"/>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2"/>
      <w:r>
        <w:commentReference w:id="2"/>
      </w:r>
    </w:p>
    <w:p w14:paraId="6460F660" w14:textId="44820EA5" w:rsidR="4256D420" w:rsidRDefault="44820EA5" w:rsidP="4256D420">
      <w:pPr>
        <w:pStyle w:val="ListParagraph"/>
        <w:numPr>
          <w:ilvl w:val="2"/>
          <w:numId w:val="12"/>
        </w:numPr>
      </w:pPr>
      <w:commentRangeStart w:id="3"/>
      <w:r w:rsidRPr="44820EA5">
        <w:rPr>
          <w:rFonts w:ascii="Calibri" w:eastAsia="Calibri" w:hAnsi="Calibri" w:cs="Calibri"/>
        </w:rPr>
        <w:lastRenderedPageBreak/>
        <w:t>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PageNumber, PageSize, and PageCount to the collection. Put pageNumber and pageSize in the query string so callers can page through results.</w:t>
      </w:r>
      <w:commentRangeEnd w:id="3"/>
      <w:r w:rsidR="4256D420">
        <w:commentReference w:id="3"/>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1843F9F7" w14:textId="2308E8EF" w:rsidR="00DE0278" w:rsidRDefault="2308E8EF" w:rsidP="00DE0278">
      <w:pPr>
        <w:pStyle w:val="ListParagraph"/>
        <w:numPr>
          <w:ilvl w:val="1"/>
          <w:numId w:val="12"/>
        </w:numPr>
      </w:pPr>
      <w:r>
        <w:t>5) Controllers, Dependencies, and Managing the Database Unit of Work</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We should have 3 users with 3 different auth levels:</w:t>
      </w:r>
    </w:p>
    <w:p w14:paraId="162BCE73" w14:textId="6FC3C330" w:rsidR="6B0F242C" w:rsidRDefault="6FC3C330" w:rsidP="6B0F242C">
      <w:pPr>
        <w:pStyle w:val="ListParagraph"/>
        <w:numPr>
          <w:ilvl w:val="3"/>
          <w:numId w:val="12"/>
        </w:numPr>
      </w:pPr>
      <w:r>
        <w:t>Do and see everything</w:t>
      </w:r>
    </w:p>
    <w:p w14:paraId="0E4EFFE7" w14:textId="0694DD20" w:rsidR="2E2C6C01" w:rsidRDefault="629E1660" w:rsidP="2E2C6C01">
      <w:pPr>
        <w:pStyle w:val="ListParagraph"/>
        <w:numPr>
          <w:ilvl w:val="3"/>
          <w:numId w:val="12"/>
        </w:numPr>
      </w:pPr>
      <w:r>
        <w:t xml:space="preserve">Can't create or delete </w:t>
      </w:r>
      <w:r w:rsidR="008325BF">
        <w:t>tasks</w:t>
      </w:r>
      <w:r>
        <w:t xml:space="preserve">, but can see </w:t>
      </w:r>
      <w:r w:rsidR="00ED0E99">
        <w:t xml:space="preserve">and modify </w:t>
      </w:r>
      <w:r w:rsidR="008325BF">
        <w:t>task</w:t>
      </w:r>
      <w:r>
        <w:t xml:space="preserve">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forms auth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784E6488" w14:textId="5F44248D" w:rsidR="4F0FE11D" w:rsidRDefault="4F0FE11D" w:rsidP="5F44248D">
      <w:r>
        <w:br w:type="page"/>
      </w:r>
    </w:p>
    <w:p w14:paraId="01E2FC33" w14:textId="049B5C02" w:rsidR="007A63A1" w:rsidRDefault="007A63A1">
      <w:pPr>
        <w:pStyle w:val="Heading1"/>
        <w:rPr>
          <w:ins w:id="4" w:author="Brian Wortman" w:date="2014-02-15T11:35:00Z"/>
        </w:rPr>
        <w:pPrChange w:id="5" w:author="Brian Wortman" w:date="2014-02-15T11:37: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6" w:author="Brian Wortman" w:date="2014-02-15T11:36:00Z">
        <w:r>
          <w:lastRenderedPageBreak/>
          <w:t>Legacy SOAP Support</w:t>
        </w:r>
      </w:ins>
    </w:p>
    <w:p w14:paraId="412E5D85" w14:textId="75AACBDF" w:rsidR="006D3CDA" w:rsidRDefault="00D47E5A">
      <w:pPr>
        <w:rPr>
          <w:ins w:id="7" w:author="Brian Wortman" w:date="2014-02-15T11:58:00Z"/>
        </w:rPr>
        <w:pPrChange w:id="8"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9" w:author="Brian Wortman" w:date="2014-02-15T11:41:00Z">
        <w:r>
          <w:t xml:space="preserve">On a recent project we were tasked with creating </w:t>
        </w:r>
      </w:ins>
      <w:ins w:id="10" w:author="Brian Wortman" w:date="2014-02-15T11:43:00Z">
        <w:r>
          <w:t>a REST</w:t>
        </w:r>
      </w:ins>
      <w:ins w:id="11" w:author="Brian Wortman" w:date="2014-02-15T11:45:00Z">
        <w:r>
          <w:t>-based Web API</w:t>
        </w:r>
      </w:ins>
      <w:ins w:id="12" w:author="Brian Wortman" w:date="2014-02-15T11:47:00Z">
        <w:r>
          <w:t xml:space="preserve"> for a</w:t>
        </w:r>
      </w:ins>
      <w:ins w:id="13" w:author="Brian Wortman" w:date="2014-02-15T11:54:00Z">
        <w:r w:rsidR="006D3CDA">
          <w:t>n existing</w:t>
        </w:r>
      </w:ins>
      <w:ins w:id="14" w:author="Brian Wortman" w:date="2014-02-15T11:47:00Z">
        <w:r>
          <w:t xml:space="preserve"> banking system. </w:t>
        </w:r>
      </w:ins>
      <w:ins w:id="15" w:author="Brian Wortman" w:date="2014-02-15T11:53:00Z">
        <w:r w:rsidR="006D3CDA">
          <w:t xml:space="preserve">There </w:t>
        </w:r>
      </w:ins>
      <w:ins w:id="16" w:author="Brian Wortman" w:date="2014-02-15T11:58:00Z">
        <w:r w:rsidR="006D3CDA">
          <w:t xml:space="preserve">were a couple of </w:t>
        </w:r>
      </w:ins>
      <w:ins w:id="17" w:author="Brian Wortman" w:date="2014-02-15T11:53:00Z">
        <w:r w:rsidR="006D3CDA">
          <w:t>notable requirement</w:t>
        </w:r>
      </w:ins>
      <w:ins w:id="18" w:author="Brian Wortman" w:date="2014-02-15T11:58:00Z">
        <w:r w:rsidR="006D3CDA">
          <w:t>s</w:t>
        </w:r>
      </w:ins>
      <w:ins w:id="19" w:author="Brian Wortman" w:date="2014-02-15T11:53:00Z">
        <w:r w:rsidR="006D3CDA">
          <w:t>:</w:t>
        </w:r>
      </w:ins>
    </w:p>
    <w:p w14:paraId="5007B4DD" w14:textId="043098F6" w:rsidR="007A63A1" w:rsidRDefault="006D3CDA">
      <w:pPr>
        <w:pStyle w:val="ListParagraph"/>
        <w:numPr>
          <w:ilvl w:val="0"/>
          <w:numId w:val="10"/>
        </w:numPr>
        <w:rPr>
          <w:ins w:id="20" w:author="Brian Wortman" w:date="2014-02-15T11:58:00Z"/>
        </w:rPr>
        <w:pPrChange w:id="21"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22" w:author="Brian Wortman" w:date="2014-02-15T11:58:00Z">
        <w:r>
          <w:t>T</w:t>
        </w:r>
      </w:ins>
      <w:ins w:id="23" w:author="Brian Wortman" w:date="2014-02-15T11:53:00Z">
        <w:r>
          <w:t xml:space="preserve">he new REST-based </w:t>
        </w:r>
      </w:ins>
      <w:ins w:id="24" w:author="Brian Wortman" w:date="2014-02-15T11:55:00Z">
        <w:r>
          <w:t xml:space="preserve">API and the legacy SOAP-based web service </w:t>
        </w:r>
      </w:ins>
      <w:ins w:id="25" w:author="Brian Wortman" w:date="2014-02-15T12:00:00Z">
        <w:r>
          <w:t xml:space="preserve">must </w:t>
        </w:r>
      </w:ins>
      <w:ins w:id="26" w:author="Brian Wortman" w:date="2014-02-15T11:56:00Z">
        <w:r>
          <w:t>be packaged together in a single application</w:t>
        </w:r>
      </w:ins>
      <w:ins w:id="27" w:author="Brian Wortman" w:date="2014-02-15T11:58:00Z">
        <w:r>
          <w:t>.</w:t>
        </w:r>
      </w:ins>
    </w:p>
    <w:p w14:paraId="3BB644DC" w14:textId="545962D0" w:rsidR="006D3CDA" w:rsidRDefault="006D3CDA">
      <w:pPr>
        <w:pStyle w:val="ListParagraph"/>
        <w:numPr>
          <w:ilvl w:val="0"/>
          <w:numId w:val="10"/>
        </w:numPr>
        <w:rPr>
          <w:ins w:id="28" w:author="Brian Wortman" w:date="2014-02-15T11:35:00Z"/>
        </w:rPr>
        <w:pPrChange w:id="29"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30" w:author="Brian Wortman" w:date="2014-02-15T11:59:00Z">
        <w:r>
          <w:t xml:space="preserve">Existing </w:t>
        </w:r>
      </w:ins>
      <w:ins w:id="31" w:author="Brian Wortman" w:date="2014-02-15T12:01:00Z">
        <w:r>
          <w:t xml:space="preserve">customers </w:t>
        </w:r>
      </w:ins>
      <w:ins w:id="32" w:author="Brian Wortman" w:date="2014-02-15T12:00:00Z">
        <w:r>
          <w:t xml:space="preserve">must be able to </w:t>
        </w:r>
      </w:ins>
      <w:ins w:id="33" w:author="Brian Wortman" w:date="2014-02-15T12:07:00Z">
        <w:r w:rsidR="000F5CC3">
          <w:t xml:space="preserve">benefit from the new features of </w:t>
        </w:r>
      </w:ins>
      <w:ins w:id="34" w:author="Brian Wortman" w:date="2014-02-15T12:00:00Z">
        <w:r>
          <w:t xml:space="preserve">the new application without </w:t>
        </w:r>
      </w:ins>
      <w:ins w:id="35" w:author="Brian Wortman" w:date="2014-02-15T12:02:00Z">
        <w:r w:rsidR="000F5CC3">
          <w:t xml:space="preserve">affecting </w:t>
        </w:r>
      </w:ins>
      <w:ins w:id="36" w:author="Brian Wortman" w:date="2014-02-15T12:03:00Z">
        <w:r w:rsidR="000F5CC3">
          <w:t xml:space="preserve">any external </w:t>
        </w:r>
      </w:ins>
      <w:ins w:id="37" w:author="Brian Wortman" w:date="2014-02-15T12:02:00Z">
        <w:r w:rsidR="000F5CC3">
          <w:t xml:space="preserve">integration </w:t>
        </w:r>
      </w:ins>
      <w:ins w:id="38" w:author="Brian Wortman" w:date="2014-02-15T12:03:00Z">
        <w:r w:rsidR="000F5CC3">
          <w:t>points.</w:t>
        </w:r>
      </w:ins>
      <w:ins w:id="39" w:author="Brian Wortman" w:date="2014-02-15T12:05:00Z">
        <w:r w:rsidR="000F5CC3">
          <w:t xml:space="preserve"> </w:t>
        </w:r>
      </w:ins>
      <w:ins w:id="40" w:author="Brian Wortman" w:date="2014-02-15T12:13:00Z">
        <w:r w:rsidR="00120C26">
          <w:t>So, for example</w:t>
        </w:r>
      </w:ins>
      <w:ins w:id="41" w:author="Brian Wortman" w:date="2014-02-15T12:05:00Z">
        <w:r w:rsidR="000F5CC3">
          <w:t xml:space="preserve">, a bank should be able to upgrade without </w:t>
        </w:r>
      </w:ins>
      <w:ins w:id="42" w:author="Brian Wortman" w:date="2014-02-15T12:08:00Z">
        <w:r w:rsidR="000F5CC3">
          <w:t xml:space="preserve">introducing any breaking changes to </w:t>
        </w:r>
      </w:ins>
      <w:ins w:id="43" w:author="Brian Wortman" w:date="2014-02-15T12:17:00Z">
        <w:r w:rsidR="00A45147">
          <w:t>its</w:t>
        </w:r>
      </w:ins>
      <w:ins w:id="44" w:author="Brian Wortman" w:date="2014-02-15T12:08:00Z">
        <w:r w:rsidR="000F5CC3">
          <w:t xml:space="preserve"> </w:t>
        </w:r>
      </w:ins>
      <w:ins w:id="45" w:author="Brian Wortman" w:date="2014-02-15T12:12:00Z">
        <w:r w:rsidR="00120C26">
          <w:t>messag</w:t>
        </w:r>
      </w:ins>
      <w:ins w:id="46" w:author="Brian Wortman" w:date="2014-02-15T12:13:00Z">
        <w:r w:rsidR="00120C26">
          <w:t>e translation</w:t>
        </w:r>
      </w:ins>
      <w:ins w:id="47" w:author="Brian Wortman" w:date="2014-02-15T12:12:00Z">
        <w:r w:rsidR="00120C26">
          <w:t xml:space="preserve"> </w:t>
        </w:r>
      </w:ins>
      <w:ins w:id="48" w:author="Brian Wortman" w:date="2014-02-15T12:10:00Z">
        <w:r w:rsidR="000F5CC3">
          <w:t xml:space="preserve">service that bridges the Visa financial network and the banking </w:t>
        </w:r>
      </w:ins>
      <w:ins w:id="49" w:author="Brian Wortman" w:date="2014-02-15T12:11:00Z">
        <w:r w:rsidR="000F5CC3">
          <w:t>system</w:t>
        </w:r>
      </w:ins>
      <w:ins w:id="50" w:author="Brian Wortman" w:date="2014-02-15T12:10:00Z">
        <w:r w:rsidR="000F5CC3">
          <w:t>.</w:t>
        </w:r>
      </w:ins>
    </w:p>
    <w:p w14:paraId="346D5BA3" w14:textId="72E4E19D" w:rsidR="007A63A1" w:rsidRDefault="00414589">
      <w:pPr>
        <w:pPrChange w:id="51"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52" w:author="Brian Wortman" w:date="2014-02-15T12:26:00Z">
        <w:r>
          <w:t xml:space="preserve">Understanding that SOAP requests are merely </w:t>
        </w:r>
      </w:ins>
      <w:ins w:id="53" w:author="Brian Wortman" w:date="2014-02-15T12:27:00Z">
        <w:r>
          <w:t xml:space="preserve">HTTP POST messages with </w:t>
        </w:r>
      </w:ins>
      <w:ins w:id="54" w:author="Brian Wortman" w:date="2014-02-15T12:28:00Z">
        <w:r>
          <w:t xml:space="preserve">an XML </w:t>
        </w:r>
      </w:ins>
      <w:ins w:id="55" w:author="Brian Wortman" w:date="2014-02-15T12:29:00Z">
        <w:r>
          <w:t>body, we were able to easily meet these requirements</w:t>
        </w:r>
      </w:ins>
      <w:r w:rsidR="008E4A53">
        <w:t xml:space="preserve">. </w:t>
      </w:r>
      <w:r w:rsidR="00166B02">
        <w:t xml:space="preserve">An example illustrating </w:t>
      </w:r>
      <w:ins w:id="56" w:author="Brian Wortman" w:date="2014-02-15T12:30:00Z">
        <w:r>
          <w:t xml:space="preserve">how </w:t>
        </w:r>
      </w:ins>
      <w:r w:rsidR="008E4A53">
        <w:t xml:space="preserve">we did it </w:t>
      </w:r>
      <w:ins w:id="57" w:author="Brian Wortman" w:date="2014-02-15T12:30:00Z">
        <w:r>
          <w:t>will be the focus of this chapter.</w:t>
        </w:r>
      </w:ins>
    </w:p>
    <w:p w14:paraId="3EA9BA1C" w14:textId="77777777" w:rsidR="00B06076" w:rsidRDefault="00B06076" w:rsidP="00B06076">
      <w:pPr>
        <w:pStyle w:val="Heading2"/>
      </w:pPr>
      <w:r>
        <w:t>The Controller</w:t>
      </w:r>
    </w:p>
    <w:p w14:paraId="10559313" w14:textId="77777777" w:rsidR="00B06076" w:rsidRDefault="00B06076" w:rsidP="00B06076"/>
    <w:p w14:paraId="3DF7FDA5" w14:textId="7EA50CAE" w:rsidR="00B06076" w:rsidRPr="00341785" w:rsidRDefault="7EA50CAE" w:rsidP="00B06076">
      <w:r>
        <w:t>Not needed! Just use a route handler. As an additional benefit, this skips the overhead of model binding and controller, action selection.</w:t>
      </w:r>
    </w:p>
    <w:p w14:paraId="6DCA7031" w14:textId="0C174296" w:rsidR="00B06076" w:rsidRDefault="00B06076" w:rsidP="00B06076"/>
    <w:p w14:paraId="7B5F9C69" w14:textId="06B53629" w:rsidR="0C174296" w:rsidRDefault="0C174296">
      <w:r>
        <w:br w:type="page"/>
      </w:r>
    </w:p>
    <w:p w14:paraId="509E1E5C" w14:textId="157F0153" w:rsidR="54A49934" w:rsidRDefault="54A49934"/>
    <w:p w14:paraId="224BA964" w14:textId="1BC97216" w:rsidR="00B06076" w:rsidRDefault="00B06076" w:rsidP="00B06076">
      <w:pPr>
        <w:pStyle w:val="Heading2"/>
      </w:pPr>
      <w:r>
        <w:t xml:space="preserve">Security </w:t>
      </w:r>
      <w:r w:rsidR="00166B02">
        <w:t xml:space="preserve">Using </w:t>
      </w:r>
      <w:r>
        <w:t>a Route-Specific Handler</w:t>
      </w:r>
    </w:p>
    <w:p w14:paraId="58C6570B" w14:textId="77777777" w:rsidR="00B06076" w:rsidRDefault="00B06076" w:rsidP="00B06076"/>
    <w:p w14:paraId="2E21363C" w14:textId="77777777" w:rsidR="00B06076" w:rsidRDefault="00B06076" w:rsidP="00B060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R</w:t>
      </w:r>
      <w:r w:rsidRPr="000F4FD8">
        <w:rPr>
          <w:rFonts w:cs="Segoe Print"/>
        </w:rPr>
        <w:t>oute-specific handler</w:t>
      </w:r>
    </w:p>
    <w:p w14:paraId="4B2A7782" w14:textId="77777777" w:rsidR="00B06076" w:rsidRPr="00507151" w:rsidRDefault="00841272"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hyperlink r:id="rId8" w:history="1">
        <w:r w:rsidR="00B06076" w:rsidRPr="00C443EB">
          <w:rPr>
            <w:rStyle w:val="Hyperlink"/>
          </w:rPr>
          <w:t>http://www.strathweb.com/2013/08/message-handlers-scoped-per-route-in-asp-net-web-api/</w:t>
        </w:r>
      </w:hyperlink>
    </w:p>
    <w:p w14:paraId="37379CA8" w14:textId="3B4F983C" w:rsidR="00B06076" w:rsidRPr="00507151" w:rsidRDefault="00B06076"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58" w:author="Brian Wortman" w:date="2014-02-15T11:30:00Z">
        <w:r>
          <w:rPr>
            <w:rFonts w:cs="Segoe Print"/>
          </w:rPr>
          <w:t>Using this for custom legacy auth. Does not burden other routes with overhead.</w:t>
        </w:r>
      </w:ins>
      <w:r w:rsidR="00166B02">
        <w:rPr>
          <w:rFonts w:cs="Segoe Print"/>
        </w:rPr>
        <w:t xml:space="preserve"> Returns 401 (Unauthorized) if auth fails.</w:t>
      </w:r>
    </w:p>
    <w:p w14:paraId="45B4539E" w14:textId="77777777" w:rsidR="00B06076" w:rsidRDefault="00B06076" w:rsidP="00B06076"/>
    <w:p w14:paraId="31F8BAC0" w14:textId="0CF28DDB" w:rsidR="00301475" w:rsidRDefault="00301475">
      <w:r>
        <w:br w:type="page"/>
      </w:r>
    </w:p>
    <w:p w14:paraId="5038CDEB" w14:textId="7EB517C2" w:rsidR="00B06076" w:rsidRDefault="00301475">
      <w:pPr>
        <w:pStyle w:val="Heading1"/>
        <w:pPrChange w:id="59"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Material for Appendix</w:t>
      </w:r>
    </w:p>
    <w:p w14:paraId="2E409587" w14:textId="7D0F7FC9" w:rsidR="00301475" w:rsidRDefault="00301475" w:rsidP="00301475">
      <w:r>
        <w:t>A lot of this is stuff cut from the 1</w:t>
      </w:r>
      <w:r w:rsidRPr="00301475">
        <w:rPr>
          <w:vertAlign w:val="superscript"/>
        </w:rPr>
        <w:t>st</w:t>
      </w:r>
      <w:r>
        <w:t xml:space="preserve"> edition text…</w:t>
      </w:r>
    </w:p>
    <w:p w14:paraId="31CEDD69"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Data Access</w:t>
      </w:r>
    </w:p>
    <w:p w14:paraId="6810D58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There are quite a few options available in .NET when it comes to data access and object</w:t>
      </w:r>
    </w:p>
    <w:p w14:paraId="68DD0B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persistence on SQL Server. Most of these options fall into one of two categories: using the</w:t>
      </w:r>
    </w:p>
    <w:p w14:paraId="595C4F5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various SqlClient objects (e.g., </w:t>
      </w:r>
      <w:r>
        <w:rPr>
          <w:rFonts w:ascii="TheSansMonoConNormal" w:hAnsi="TheSansMonoConNormal" w:cs="TheSansMonoConNormal"/>
          <w:sz w:val="18"/>
          <w:szCs w:val="18"/>
        </w:rPr>
        <w:t>SqlConnection</w:t>
      </w:r>
      <w:r>
        <w:rPr>
          <w:rFonts w:ascii="UtopiaStd-Regular" w:hAnsi="UtopiaStd-Regular" w:cs="UtopiaStd-Regular"/>
          <w:sz w:val="18"/>
          <w:szCs w:val="18"/>
        </w:rPr>
        <w:t xml:space="preserve">, </w:t>
      </w:r>
      <w:r>
        <w:rPr>
          <w:rFonts w:ascii="TheSansMonoConNormal" w:hAnsi="TheSansMonoConNormal" w:cs="TheSansMonoConNormal"/>
          <w:sz w:val="18"/>
          <w:szCs w:val="18"/>
        </w:rPr>
        <w:t>SqlDataAdapter</w:t>
      </w:r>
      <w:r>
        <w:rPr>
          <w:rFonts w:ascii="UtopiaStd-Regular" w:hAnsi="UtopiaStd-Regular" w:cs="UtopiaStd-Regular"/>
          <w:sz w:val="18"/>
          <w:szCs w:val="18"/>
        </w:rPr>
        <w:t xml:space="preserve">, and </w:t>
      </w:r>
      <w:r>
        <w:rPr>
          <w:rFonts w:ascii="TheSansMonoConNormal" w:hAnsi="TheSansMonoConNormal" w:cs="TheSansMonoConNormal"/>
          <w:sz w:val="18"/>
          <w:szCs w:val="18"/>
        </w:rPr>
        <w:t>SqlCommand</w:t>
      </w:r>
      <w:r>
        <w:rPr>
          <w:rFonts w:ascii="UtopiaStd-Regular" w:hAnsi="UtopiaStd-Regular" w:cs="UtopiaStd-Regular"/>
          <w:sz w:val="18"/>
          <w:szCs w:val="18"/>
        </w:rPr>
        <w:t>) with stored</w:t>
      </w:r>
    </w:p>
    <w:p w14:paraId="7DF70A65" w14:textId="455C7374"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procedures or embedded SQL; or using an Object Relational Mapper (ORM). Sometimes the</w:t>
      </w:r>
    </w:p>
    <w:p w14:paraId="0956BD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two approaches are used together, but more often developers choose one or the other.</w:t>
      </w:r>
    </w:p>
    <w:p w14:paraId="5FB2A3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What I’ve found to work best most the time, on applications where the database</w:t>
      </w:r>
    </w:p>
    <w:p w14:paraId="633B8C4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schema isn’t too crazy (and there isn’t any requirement to squeeze every last ounce out</w:t>
      </w:r>
    </w:p>
    <w:p w14:paraId="7E80B2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of performance), is to use </w:t>
      </w:r>
      <w:r>
        <w:rPr>
          <w:rFonts w:ascii="UtopiaStd-Italic" w:hAnsi="UtopiaStd-Italic" w:cs="UtopiaStd-Italic"/>
          <w:i/>
          <w:iCs/>
          <w:sz w:val="18"/>
          <w:szCs w:val="18"/>
        </w:rPr>
        <w:t xml:space="preserve">NHibernate </w:t>
      </w:r>
      <w:r>
        <w:rPr>
          <w:rFonts w:ascii="UtopiaStd-Regular" w:hAnsi="UtopiaStd-Regular" w:cs="UtopiaStd-Regular"/>
          <w:sz w:val="18"/>
          <w:szCs w:val="18"/>
        </w:rPr>
        <w:t>for most of the basic Create-Read-Update-Delete</w:t>
      </w:r>
    </w:p>
    <w:p w14:paraId="2A3D0E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(CRUD) work—and then supplement that with stored procedure calls, as needed.</w:t>
      </w:r>
    </w:p>
    <w:p w14:paraId="0369A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 separation between the Unit of Work object (i.e., the </w:t>
      </w:r>
      <w:r>
        <w:rPr>
          <w:rFonts w:ascii="TheSansMonoConNormal" w:hAnsi="TheSansMonoConNormal" w:cs="TheSansMonoConNormal"/>
          <w:sz w:val="18"/>
          <w:szCs w:val="18"/>
        </w:rPr>
        <w:t>ISession</w:t>
      </w:r>
      <w:r>
        <w:rPr>
          <w:rFonts w:ascii="UtopiaStd-Regular" w:hAnsi="UtopiaStd-Regular" w:cs="UtopiaStd-Regular"/>
          <w:sz w:val="18"/>
          <w:szCs w:val="18"/>
        </w:rPr>
        <w:t>) and your repository</w:t>
      </w:r>
    </w:p>
    <w:p w14:paraId="06B9C62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objects is the main benefit, in my opinion. This is especially the case within web or</w:t>
      </w:r>
    </w:p>
    <w:p w14:paraId="1FF260A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service applications, where you want a given call to execute within the context of a single</w:t>
      </w:r>
    </w:p>
    <w:p w14:paraId="3073259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database session and transaction.</w:t>
      </w:r>
    </w:p>
    <w:p w14:paraId="4C75BE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NHibernate is particularly well-suited for this scenario; in fact, it comes with built-in</w:t>
      </w:r>
    </w:p>
    <w:p w14:paraId="5C17AB7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support for associating Unit of Work instances with ASP.NET or WCF call contexts. This</w:t>
      </w:r>
    </w:p>
    <w:p w14:paraId="13192F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benefit allows the developer to configure the lifetime and injection of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w:t>
      </w:r>
    </w:p>
    <w:p w14:paraId="4846AB9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just once—and then never have to mess with them again. As you’ll see, using an IoC</w:t>
      </w:r>
    </w:p>
    <w:p w14:paraId="5A3236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container along with NHibernate and its link with ASP.NET allows for near-transparent</w:t>
      </w:r>
    </w:p>
    <w:p w14:paraId="6FA107DE" w14:textId="5354054D"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yet very reliable database-transaction management.</w:t>
      </w:r>
    </w:p>
    <w:p w14:paraId="5705EC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 you work with NHibernate in your task management sample REST service, be</w:t>
      </w:r>
    </w:p>
    <w:p w14:paraId="194718B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sure to note the way in which the code manages the lifetime and injection of </w:t>
      </w:r>
      <w:r>
        <w:rPr>
          <w:rFonts w:ascii="TheSansMonoConNormal" w:hAnsi="TheSansMonoConNormal" w:cs="TheSansMonoConNormal"/>
          <w:sz w:val="18"/>
          <w:szCs w:val="18"/>
        </w:rPr>
        <w:t>ISession</w:t>
      </w:r>
    </w:p>
    <w:p w14:paraId="578B2C8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instances. This is arguably the key to much of the value of using NHibernate within</w:t>
      </w:r>
    </w:p>
    <w:p w14:paraId="1137CB9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ASP.NET MVC applications. Also, if you use NHibernate and maintain a separation of the</w:t>
      </w:r>
    </w:p>
    <w:p w14:paraId="2489976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 model classes from the actual repositories and mapping files, then you can create a</w:t>
      </w:r>
    </w:p>
    <w:p w14:paraId="4D820B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true provider-agnostic data access interface layer. I’m a huge fan of code and architecture</w:t>
      </w:r>
    </w:p>
    <w:p w14:paraId="10FE54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cleanliness and simplicity, so the fact that you can completely separate the caller from</w:t>
      </w:r>
    </w:p>
    <w:p w14:paraId="07FAD4E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anything SQL Server–related is a very important to me (even if I never intend to support</w:t>
      </w:r>
    </w:p>
    <w:p w14:paraId="3CC5CDC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other platform beyond SQL Server).</w:t>
      </w:r>
    </w:p>
    <w:p w14:paraId="2393A898"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0B73FF72"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IoC Container</w:t>
      </w:r>
    </w:p>
    <w:p w14:paraId="7C1B7C1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These days, whether working in .NET or in Java, not using an IoC container of some</w:t>
      </w:r>
    </w:p>
    <w:p w14:paraId="4573BF9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sort can almost be considered foolish. Again, there are certainly special circumstances</w:t>
      </w:r>
    </w:p>
    <w:p w14:paraId="65394BA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might require you to manage dependencies yourself. But generally speaking, using one of the available frameworks is pretty much a no-brainer. If you’re one of the many</w:t>
      </w:r>
    </w:p>
    <w:p w14:paraId="6219727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developers who don’t know what an IoC container is used for, I suspect this method of</w:t>
      </w:r>
    </w:p>
    <w:p w14:paraId="0549C6D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managing dependencies and using such a tool might be the most valuable thing you will</w:t>
      </w:r>
    </w:p>
    <w:p w14:paraId="7A5D8D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learn from this book. Seriously, dependency injection tends to be the anchor on which</w:t>
      </w:r>
    </w:p>
    <w:p w14:paraId="7202BE7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most other good patterns and practices hang.</w:t>
      </w:r>
    </w:p>
    <w:p w14:paraId="6E514F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I’ve used a few different IoC containers, and the one I like best is </w:t>
      </w:r>
      <w:r>
        <w:rPr>
          <w:rFonts w:ascii="UtopiaStd-Italic" w:hAnsi="UtopiaStd-Italic" w:cs="UtopiaStd-Italic"/>
          <w:i/>
          <w:iCs/>
          <w:sz w:val="18"/>
          <w:szCs w:val="18"/>
        </w:rPr>
        <w:t>Ninject</w:t>
      </w:r>
      <w:r>
        <w:rPr>
          <w:rFonts w:ascii="UtopiaStd-Regular" w:hAnsi="UtopiaStd-Regular" w:cs="UtopiaStd-Regular"/>
          <w:sz w:val="18"/>
          <w:szCs w:val="18"/>
        </w:rPr>
        <w:t>. It is</w:t>
      </w:r>
    </w:p>
    <w:p w14:paraId="4056F52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extremely simple to use, contained within a single DLL, and configured with a fluent-like</w:t>
      </w:r>
    </w:p>
    <w:p w14:paraId="630856A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syntax (e.g., when registering the various type mappings and object instances). It also has</w:t>
      </w:r>
    </w:p>
    <w:p w14:paraId="51F10AF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ability to register a callback method for type resolution, which will come in handy</w:t>
      </w:r>
    </w:p>
    <w:p w14:paraId="273DF4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when you want to make NHibernate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 available for constructor injection</w:t>
      </w:r>
    </w:p>
    <w:p w14:paraId="0EDF857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into your repository objects.</w:t>
      </w:r>
    </w:p>
    <w:p w14:paraId="72B79F64"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30109F38"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Logger</w:t>
      </w:r>
    </w:p>
    <w:p w14:paraId="08B8F1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If you ask 10 people for their opinion on the best logger, you will likely get 11 different</w:t>
      </w:r>
    </w:p>
    <w:p w14:paraId="3A1674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answers. There are many ways to write log messages from within an application,</w:t>
      </w:r>
    </w:p>
    <w:p w14:paraId="0A8ABAA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including built-in .NET tracing. What’s most important with loggers is that you can</w:t>
      </w:r>
    </w:p>
    <w:p w14:paraId="07267F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configure them via configuration files—</w:t>
      </w:r>
      <w:r>
        <w:rPr>
          <w:rFonts w:ascii="UtopiaStd-Italic" w:hAnsi="UtopiaStd-Italic" w:cs="UtopiaStd-Italic"/>
          <w:i/>
          <w:iCs/>
          <w:sz w:val="18"/>
          <w:szCs w:val="18"/>
        </w:rPr>
        <w:t xml:space="preserve">not </w:t>
      </w:r>
      <w:r>
        <w:rPr>
          <w:rFonts w:ascii="UtopiaStd-Regular" w:hAnsi="UtopiaStd-Regular" w:cs="UtopiaStd-Regular"/>
          <w:sz w:val="18"/>
          <w:szCs w:val="18"/>
        </w:rPr>
        <w:t>by changing code and recompiling. As such,</w:t>
      </w:r>
    </w:p>
    <w:p w14:paraId="6AE85AF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logger worth considering will offer some degree of the following capabilities—all</w:t>
      </w:r>
    </w:p>
    <w:p w14:paraId="6EF5F21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configurable at runtime (or during deployment):</w:t>
      </w:r>
    </w:p>
    <w:p w14:paraId="6C5475A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Filtering</w:t>
      </w:r>
    </w:p>
    <w:p w14:paraId="7F317A4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Log levels</w:t>
      </w:r>
    </w:p>
    <w:p w14:paraId="282CD91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lastRenderedPageBreak/>
        <w:t>·</w:t>
      </w:r>
      <w:r>
        <w:rPr>
          <w:rFonts w:ascii="UtopiaStd-Regular" w:hAnsi="UtopiaStd-Regular" w:cs="UtopiaStd-Regular"/>
          <w:sz w:val="18"/>
          <w:szCs w:val="18"/>
        </w:rPr>
        <w:t>· Routing</w:t>
      </w:r>
    </w:p>
    <w:p w14:paraId="5B907B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Formatting</w:t>
      </w:r>
    </w:p>
    <w:p w14:paraId="50D72B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Filtering allows you to write code using certain tags or categories, and then filter them</w:t>
      </w:r>
    </w:p>
    <w:p w14:paraId="699FBD3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out at runtime. For example, a filter value might be a certain section of the application called</w:t>
      </w:r>
    </w:p>
    <w:p w14:paraId="302A50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TheSansMonoConNormal" w:hAnsi="TheSansMonoConNormal" w:cs="TheSansMonoConNormal"/>
          <w:sz w:val="18"/>
          <w:szCs w:val="18"/>
        </w:rPr>
        <w:t>authentication</w:t>
      </w:r>
      <w:r>
        <w:rPr>
          <w:rFonts w:ascii="UtopiaStd-Regular" w:hAnsi="UtopiaStd-Regular" w:cs="UtopiaStd-Regular"/>
          <w:sz w:val="18"/>
          <w:szCs w:val="18"/>
        </w:rPr>
        <w:t xml:space="preserve">, or a certain class called </w:t>
      </w:r>
      <w:r>
        <w:rPr>
          <w:rFonts w:ascii="TheSansMonoConNormal" w:hAnsi="TheSansMonoConNormal" w:cs="TheSansMonoConNormal"/>
          <w:sz w:val="18"/>
          <w:szCs w:val="18"/>
        </w:rPr>
        <w:t>Mvc4ServicesBook.Web.Api.TasksController</w:t>
      </w:r>
      <w:r>
        <w:rPr>
          <w:rFonts w:ascii="UtopiaStd-Regular" w:hAnsi="UtopiaStd-Regular" w:cs="UtopiaStd-Regular"/>
          <w:sz w:val="18"/>
          <w:szCs w:val="18"/>
        </w:rPr>
        <w:t>.</w:t>
      </w:r>
    </w:p>
    <w:p w14:paraId="6264EB8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 the code itself would have this category either hard-coded or inserted by the logger,</w:t>
      </w:r>
    </w:p>
    <w:p w14:paraId="54ADC56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then the configuration file could be used to turn those categories on or off. In this</w:t>
      </w:r>
    </w:p>
    <w:p w14:paraId="297C102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manner, you can decide at run time to log certain types of messages. Obviously, you</w:t>
      </w:r>
    </w:p>
    <w:p w14:paraId="1784D0C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don’t want to be required to update and recompile your code in order to log more</w:t>
      </w:r>
    </w:p>
    <w:p w14:paraId="5D49707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w:t>
      </w:r>
    </w:p>
    <w:p w14:paraId="656CD5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Log levels are essentially a special case of filtering, where the different log levels</w:t>
      </w:r>
    </w:p>
    <w:p w14:paraId="1B489AC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are typically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w:t>
      </w:r>
      <w:r>
        <w:rPr>
          <w:rFonts w:ascii="TheSansMonoConNormal" w:hAnsi="TheSansMonoConNormal" w:cs="TheSansMonoConNormal"/>
          <w:sz w:val="18"/>
          <w:szCs w:val="18"/>
        </w:rPr>
        <w:t>WARNING</w:t>
      </w:r>
      <w:r>
        <w:rPr>
          <w:rFonts w:ascii="UtopiaStd-Regular" w:hAnsi="UtopiaStd-Regular" w:cs="UtopiaStd-Regular"/>
          <w:sz w:val="18"/>
          <w:szCs w:val="18"/>
        </w:rPr>
        <w:t xml:space="preserve">, </w:t>
      </w:r>
      <w:r>
        <w:rPr>
          <w:rFonts w:ascii="TheSansMonoConNormal" w:hAnsi="TheSansMonoConNormal" w:cs="TheSansMonoConNormal"/>
          <w:sz w:val="18"/>
          <w:szCs w:val="18"/>
        </w:rPr>
        <w:t>ERROR</w:t>
      </w:r>
      <w:r>
        <w:rPr>
          <w:rFonts w:ascii="UtopiaStd-Regular" w:hAnsi="UtopiaStd-Regular" w:cs="UtopiaStd-Regular"/>
          <w:sz w:val="18"/>
          <w:szCs w:val="18"/>
        </w:rPr>
        <w:t xml:space="preserve">, </w:t>
      </w:r>
      <w:r>
        <w:rPr>
          <w:rFonts w:ascii="TheSansMonoConNormal" w:hAnsi="TheSansMonoConNormal" w:cs="TheSansMonoConNormal"/>
          <w:sz w:val="18"/>
          <w:szCs w:val="18"/>
        </w:rPr>
        <w:t>CRITICAL</w:t>
      </w:r>
      <w:r>
        <w:rPr>
          <w:rFonts w:ascii="UtopiaStd-Regular" w:hAnsi="UtopiaStd-Regular" w:cs="UtopiaStd-Regular"/>
          <w:sz w:val="18"/>
          <w:szCs w:val="18"/>
        </w:rPr>
        <w:t xml:space="preserve">, and </w:t>
      </w:r>
      <w:r>
        <w:rPr>
          <w:rFonts w:ascii="TheSansMonoConNormal" w:hAnsi="TheSansMonoConNormal" w:cs="TheSansMonoConNormal"/>
          <w:sz w:val="18"/>
          <w:szCs w:val="18"/>
        </w:rPr>
        <w:t xml:space="preserve">FATAL </w:t>
      </w:r>
      <w:r>
        <w:rPr>
          <w:rFonts w:ascii="UtopiaStd-Regular" w:hAnsi="UtopiaStd-Regular" w:cs="UtopiaStd-Regular"/>
          <w:sz w:val="18"/>
          <w:szCs w:val="18"/>
        </w:rPr>
        <w:t>(or some</w:t>
      </w:r>
    </w:p>
    <w:p w14:paraId="4B6571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combination thereof). This particular filter is used often enough that most loggers make it</w:t>
      </w:r>
    </w:p>
    <w:p w14:paraId="0DB277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 prominent part of the API. For example, </w:t>
      </w:r>
      <w:r>
        <w:rPr>
          <w:rFonts w:ascii="UtopiaStd-Italic" w:hAnsi="UtopiaStd-Italic" w:cs="UtopiaStd-Italic"/>
          <w:i/>
          <w:iCs/>
          <w:sz w:val="18"/>
          <w:szCs w:val="18"/>
        </w:rPr>
        <w:t>log4net</w:t>
      </w:r>
      <w:r>
        <w:rPr>
          <w:rFonts w:ascii="UtopiaStd-Regular" w:hAnsi="UtopiaStd-Regular" w:cs="UtopiaStd-Regular"/>
          <w:sz w:val="18"/>
          <w:szCs w:val="18"/>
        </w:rPr>
        <w:t>’s logger class contains methods named</w:t>
      </w:r>
    </w:p>
    <w:p w14:paraId="12A03C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after those levels: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and </w:t>
      </w:r>
      <w:r>
        <w:rPr>
          <w:rFonts w:ascii="TheSansMonoConNormal" w:hAnsi="TheSansMonoConNormal" w:cs="TheSansMonoConNormal"/>
          <w:sz w:val="18"/>
          <w:szCs w:val="18"/>
        </w:rPr>
        <w:t>Error()</w:t>
      </w:r>
      <w:r>
        <w:rPr>
          <w:rFonts w:ascii="UtopiaStd-Regular" w:hAnsi="UtopiaStd-Regular" w:cs="UtopiaStd-Regular"/>
          <w:sz w:val="18"/>
          <w:szCs w:val="18"/>
        </w:rPr>
        <w:t>.</w:t>
      </w:r>
    </w:p>
    <w:p w14:paraId="284863C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Routing describes the ability for log messages to be sent to different targets by simply</w:t>
      </w:r>
    </w:p>
    <w:p w14:paraId="7C27A53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updating the configuration file. In other words, the code itself knows nothing about</w:t>
      </w:r>
    </w:p>
    <w:p w14:paraId="17F9775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where the log data will eventually end up—it just sends log messages to the logger. Then,</w:t>
      </w:r>
    </w:p>
    <w:p w14:paraId="5862ED2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at deployment or runtime, the configuration file is updated to route log data to one or</w:t>
      </w:r>
    </w:p>
    <w:p w14:paraId="7F7E2B1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more providers. Examples of some providers include text file, XML file, Windows event log, SMTP server/e-mail, and SQL Server databases. Typically, you can also configure</w:t>
      </w:r>
    </w:p>
    <w:p w14:paraId="26494B0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different routes for different filters, as in these examples:</w:t>
      </w:r>
    </w:p>
    <w:p w14:paraId="64D14F9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info and debug messages to a log file</w:t>
      </w:r>
    </w:p>
    <w:p w14:paraId="4CE76F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warning and error messages to the event log</w:t>
      </w:r>
    </w:p>
    <w:p w14:paraId="65AF85A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fatal messages to an ops team via email</w:t>
      </w:r>
    </w:p>
    <w:p w14:paraId="19A76D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 these types of routes and filters should be updatable via updates to a</w:t>
      </w:r>
    </w:p>
    <w:p w14:paraId="4721924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configuration file.</w:t>
      </w:r>
    </w:p>
    <w:p w14:paraId="6DF6B85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Finally, a logger should offer the ability to use format strings for log messages. This</w:t>
      </w:r>
    </w:p>
    <w:p w14:paraId="2D0BB5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means that—again, via the configuration file—you can tell the logger exactly how you want</w:t>
      </w:r>
    </w:p>
    <w:p w14:paraId="3540E67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log messages to look. These log format strings are usually similar to what you might</w:t>
      </w:r>
    </w:p>
    <w:p w14:paraId="15D67A4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use when specifying the format string in a call to the .NET function, </w:t>
      </w:r>
      <w:r>
        <w:rPr>
          <w:rFonts w:ascii="TheSansMonoConNormal" w:hAnsi="TheSansMonoConNormal" w:cs="TheSansMonoConNormal"/>
          <w:sz w:val="18"/>
          <w:szCs w:val="18"/>
        </w:rPr>
        <w:t>String.Format()</w:t>
      </w:r>
      <w:r>
        <w:rPr>
          <w:rFonts w:ascii="UtopiaStd-Regular" w:hAnsi="UtopiaStd-Regular" w:cs="UtopiaStd-Regular"/>
          <w:sz w:val="18"/>
          <w:szCs w:val="18"/>
        </w:rPr>
        <w:t>.</w:t>
      </w:r>
    </w:p>
    <w:p w14:paraId="601E238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Further, it should be possible to utilize predefined tokens for logger-provided pieces of</w:t>
      </w:r>
    </w:p>
    <w:p w14:paraId="7F46BA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 For example, the following should be available to you: the current date and</w:t>
      </w:r>
    </w:p>
    <w:p w14:paraId="577472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time (including the ability to specify a date/time format string), logger name, </w:t>
      </w:r>
      <w:r>
        <w:rPr>
          <w:rFonts w:ascii="TheSansMonoConNormal" w:hAnsi="TheSansMonoConNormal" w:cs="TheSansMonoConNormal"/>
          <w:sz w:val="18"/>
          <w:szCs w:val="18"/>
        </w:rPr>
        <w:t>ThreadId</w:t>
      </w:r>
      <w:r>
        <w:rPr>
          <w:rFonts w:ascii="UtopiaStd-Regular" w:hAnsi="UtopiaStd-Regular" w:cs="UtopiaStd-Regular"/>
          <w:sz w:val="18"/>
          <w:szCs w:val="18"/>
        </w:rPr>
        <w:t>, log</w:t>
      </w:r>
    </w:p>
    <w:p w14:paraId="295DBCF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level, currently executing method, class name, and so on. Here’s an example from log4net:</w:t>
      </w:r>
    </w:p>
    <w:p w14:paraId="0C261D1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 %-5level [%thread] %logger - %message%newline%exception</w:t>
      </w:r>
    </w:p>
    <w:p w14:paraId="2D37471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My logger of choice has been log4net for quite a while now. Beyond the capabilities</w:t>
      </w:r>
    </w:p>
    <w:p w14:paraId="3CAEEC4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 just described, log4net’s logger is an </w:t>
      </w:r>
      <w:r>
        <w:rPr>
          <w:rFonts w:ascii="TheSansMonoConNormal" w:hAnsi="TheSansMonoConNormal" w:cs="TheSansMonoConNormal"/>
          <w:sz w:val="18"/>
          <w:szCs w:val="18"/>
        </w:rPr>
        <w:t xml:space="preserve">ILog </w:t>
      </w:r>
      <w:r>
        <w:rPr>
          <w:rFonts w:ascii="UtopiaStd-Regular" w:hAnsi="UtopiaStd-Regular" w:cs="UtopiaStd-Regular"/>
          <w:sz w:val="18"/>
          <w:szCs w:val="18"/>
        </w:rPr>
        <w:t>interface. This means you can use</w:t>
      </w:r>
    </w:p>
    <w:p w14:paraId="1DAA94F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dependency injection for supplying logger instances to any class in the application.</w:t>
      </w:r>
    </w:p>
    <w:p w14:paraId="3420A9C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 loggers (e.g., Microsoft’s Enterprise Application Library Logging Block) don’t offer</w:t>
      </w:r>
    </w:p>
    <w:p w14:paraId="641E3B6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 interface-based logger. So you either have to wrap the entire logging API with an</w:t>
      </w:r>
    </w:p>
    <w:p w14:paraId="76D94E1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adapter; or, you are forced to statically bind your class code to a specific logger. At least,</w:t>
      </w:r>
    </w:p>
    <w:p w14:paraId="099564E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was my experience.</w:t>
      </w:r>
    </w:p>
    <w:p w14:paraId="434CD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Bottom line: The log4net logging framework is simple to use, provides a logger</w:t>
      </w:r>
    </w:p>
    <w:p w14:paraId="756255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interface that can be used with IoC containers, comes with numerous options for routing</w:t>
      </w:r>
    </w:p>
    <w:p w14:paraId="58749A9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filtering, and has been used all around the world in thousands of .NET applications</w:t>
      </w:r>
    </w:p>
    <w:p w14:paraId="06DAFCFA" w14:textId="0C5BFBF6"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for many years.</w:t>
      </w:r>
    </w:p>
    <w:p w14:paraId="4535530A" w14:textId="77777777" w:rsidR="00341785" w:rsidRDefault="00341785" w:rsidP="00341785"/>
    <w:p w14:paraId="70515A31"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DateTimeAdapter</w:t>
      </w:r>
    </w:p>
    <w:p w14:paraId="7BFE0B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I’m a firm believer in avoiding static calls at all costs—and that includes static calls</w:t>
      </w:r>
    </w:p>
    <w:p w14:paraId="5C00980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against .NET Framework classes. The only place a static call should be made is within</w:t>
      </w:r>
    </w:p>
    <w:p w14:paraId="1DD5A2D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an adapter or factory class. The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property in .NET is a perfect example of</w:t>
      </w:r>
    </w:p>
    <w:p w14:paraId="27D582A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something that seems so trivial to use, yet can get you tied up in knots many times over if</w:t>
      </w:r>
    </w:p>
    <w:p w14:paraId="450110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you’re not careful; this is especially so when it comes to writing unit tests.</w:t>
      </w:r>
    </w:p>
    <w:p w14:paraId="54E34A0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Instead, you need to use the Adapter pattern, wrap the </w:t>
      </w:r>
      <w:r>
        <w:rPr>
          <w:rFonts w:ascii="TheSansMonoConNormal" w:hAnsi="TheSansMonoConNormal" w:cs="TheSansMonoConNormal"/>
          <w:sz w:val="18"/>
          <w:szCs w:val="18"/>
        </w:rPr>
        <w:t xml:space="preserve">DateTime </w:t>
      </w:r>
      <w:r>
        <w:rPr>
          <w:rFonts w:ascii="UtopiaStd-Regular" w:hAnsi="UtopiaStd-Regular" w:cs="UtopiaStd-Regular"/>
          <w:sz w:val="18"/>
          <w:szCs w:val="18"/>
        </w:rPr>
        <w:t>class in an</w:t>
      </w:r>
    </w:p>
    <w:p w14:paraId="2E9AEF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appropriate injectable interface, and create a corresponding adapter implementation.</w:t>
      </w:r>
    </w:p>
    <w:p w14:paraId="08D3205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Then, anytime a class needs to get the current system time, it will use dependency</w:t>
      </w:r>
    </w:p>
    <w:p w14:paraId="268BB0E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injection to obtain an implementation of your </w:t>
      </w:r>
      <w:r>
        <w:rPr>
          <w:rFonts w:ascii="TheSansMonoConNormal" w:hAnsi="TheSansMonoConNormal" w:cs="TheSansMonoConNormal"/>
          <w:sz w:val="18"/>
          <w:szCs w:val="18"/>
        </w:rPr>
        <w:t xml:space="preserve">IDateTime </w:t>
      </w:r>
      <w:r>
        <w:rPr>
          <w:rFonts w:ascii="UtopiaStd-Regular" w:hAnsi="UtopiaStd-Regular" w:cs="UtopiaStd-Regular"/>
          <w:sz w:val="18"/>
          <w:szCs w:val="18"/>
        </w:rPr>
        <w:t xml:space="preserve">interface and call </w:t>
      </w:r>
      <w:r>
        <w:rPr>
          <w:rFonts w:ascii="TheSansMonoConNormal" w:hAnsi="TheSansMonoConNormal" w:cs="TheSansMonoConNormal"/>
          <w:sz w:val="18"/>
          <w:szCs w:val="18"/>
        </w:rPr>
        <w:t>Now</w:t>
      </w:r>
    </w:p>
    <w:p w14:paraId="580E297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(or, </w:t>
      </w:r>
      <w:r>
        <w:rPr>
          <w:rFonts w:ascii="TheSansMonoConNormal" w:hAnsi="TheSansMonoConNormal" w:cs="TheSansMonoConNormal"/>
          <w:sz w:val="18"/>
          <w:szCs w:val="18"/>
        </w:rPr>
        <w:t>UtcNow</w:t>
      </w:r>
      <w:r>
        <w:rPr>
          <w:rFonts w:ascii="UtopiaStd-Regular" w:hAnsi="UtopiaStd-Regular" w:cs="UtopiaStd-Regular"/>
          <w:sz w:val="18"/>
          <w:szCs w:val="18"/>
        </w:rPr>
        <w:t>) on it. That way, the unit test code can force the “current time” without having</w:t>
      </w:r>
    </w:p>
    <w:p w14:paraId="325A9A9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lastRenderedPageBreak/>
        <w:t>to resort to setting the Windows system clock during test execution.</w:t>
      </w:r>
    </w:p>
    <w:p w14:paraId="58EA830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 the </w:t>
      </w:r>
      <w:r>
        <w:rPr>
          <w:rFonts w:ascii="TheSansMonoConNormal" w:hAnsi="TheSansMonoConNormal" w:cs="TheSansMonoConNormal"/>
          <w:sz w:val="18"/>
          <w:szCs w:val="18"/>
        </w:rPr>
        <w:t xml:space="preserve">MVC4ServicesBook.Common </w:t>
      </w:r>
      <w:r>
        <w:rPr>
          <w:rFonts w:ascii="UtopiaStd-Regular" w:hAnsi="UtopiaStd-Regular" w:cs="UtopiaStd-Regular"/>
          <w:sz w:val="18"/>
          <w:szCs w:val="18"/>
        </w:rPr>
        <w:t>project, add the following interface and</w:t>
      </w:r>
    </w:p>
    <w:p w14:paraId="37B279E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corresponding implementation:</w:t>
      </w:r>
    </w:p>
    <w:p w14:paraId="54FAF67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interface IDateTime</w:t>
      </w:r>
    </w:p>
    <w:p w14:paraId="3ACD4C5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0F709D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DateTime UtcNow { get; }</w:t>
      </w:r>
    </w:p>
    <w:p w14:paraId="50413B3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189C38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class DateTimeAdapter : IDateTime</w:t>
      </w:r>
    </w:p>
    <w:p w14:paraId="4D1E4F35"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ED17D3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DateTime UtcNow</w:t>
      </w:r>
    </w:p>
    <w:p w14:paraId="65BCB1F1"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3034F0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get { return DateTime.UtcNow; }</w:t>
      </w:r>
    </w:p>
    <w:p w14:paraId="00FBAFA4"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528DCFDD"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256C2E5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For the task-management service, you’ll use UTC time. However, you are free to add</w:t>
      </w:r>
    </w:p>
    <w:p w14:paraId="423AE2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other adapted properties, as well. Even so, this adapter is the only place in the entire code</w:t>
      </w:r>
    </w:p>
    <w:p w14:paraId="39912D95" w14:textId="68049E82" w:rsidR="00301475" w:rsidRDefault="00301475" w:rsidP="00301475">
      <w:r>
        <w:rPr>
          <w:rFonts w:ascii="UtopiaStd-Regular" w:hAnsi="UtopiaStd-Regular" w:cs="UtopiaStd-Regular"/>
          <w:sz w:val="18"/>
          <w:szCs w:val="18"/>
        </w:rPr>
        <w:t xml:space="preserve">base that you see a call to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 xml:space="preserve">(or </w:t>
      </w:r>
      <w:r>
        <w:rPr>
          <w:rFonts w:ascii="TheSansMonoConNormal" w:hAnsi="TheSansMonoConNormal" w:cs="TheSansMonoConNormal"/>
          <w:sz w:val="18"/>
          <w:szCs w:val="18"/>
        </w:rPr>
        <w:t>DateTime.UtcNow</w:t>
      </w:r>
      <w:r>
        <w:rPr>
          <w:rFonts w:ascii="UtopiaStd-Regular" w:hAnsi="UtopiaStd-Regular" w:cs="UtopiaStd-Regular"/>
          <w:sz w:val="18"/>
          <w:szCs w:val="18"/>
        </w:rPr>
        <w:t>).</w:t>
      </w:r>
    </w:p>
    <w:p w14:paraId="118E6EC5" w14:textId="77777777" w:rsidR="00301475" w:rsidRDefault="00301475" w:rsidP="00341785"/>
    <w:p w14:paraId="096AA6CF" w14:textId="77777777" w:rsidR="000714DA" w:rsidRDefault="000714DA" w:rsidP="00341785"/>
    <w:p w14:paraId="3191CCE3" w14:textId="77777777" w:rsidR="00EE008C" w:rsidRPr="00130755" w:rsidRDefault="00EE008C" w:rsidP="00EE008C"/>
    <w:p w14:paraId="416DDF7B" w14:textId="77777777" w:rsidR="00EE008C" w:rsidRPr="00130755" w:rsidRDefault="00EE008C" w:rsidP="00EE008C">
      <w:pPr>
        <w:pStyle w:val="SideBarHead"/>
      </w:pPr>
      <w:r w:rsidRPr="00130755">
        <w:t>Composition Over Inheritance</w:t>
      </w:r>
    </w:p>
    <w:p w14:paraId="2F23424F" w14:textId="77777777" w:rsidR="00EE008C" w:rsidRPr="00130755" w:rsidRDefault="00EE008C" w:rsidP="00EE008C">
      <w:pPr>
        <w:pStyle w:val="SideBarBody"/>
      </w:pPr>
      <w:r w:rsidRPr="00130755">
        <w:t>There have been many books written in the last 10 or 15 years talking about various evolutions in the practice of object-oriented programming. One of the major shifts of the past 15 years is captured in the oft-quoted phrase, “composition over inheritance</w:t>
      </w:r>
      <w:r w:rsidRPr="00130755">
        <w:fldChar w:fldCharType="begin"/>
      </w:r>
      <w:r w:rsidRPr="00130755">
        <w:instrText xml:space="preserve"> XE "Controller activation:composition over inheritance" </w:instrText>
      </w:r>
      <w:r w:rsidRPr="00130755">
        <w:fldChar w:fldCharType="end"/>
      </w:r>
      <w:r w:rsidRPr="00130755">
        <w:t>.” In short, an application’s code will be much less coupled—and much more testable and maintainable—if it utilizes composition of many smaller classes instead of relying on a base class for desired behaviors. When a base class is packed with a wide variety of functionality, your class—even if it’s small—implicitly takes on the base class's full surface. Changes to the base class require full test regression of all classes that inherit from it—even if those classes aren’t using the base functionality that was modified.</w:t>
      </w:r>
    </w:p>
    <w:p w14:paraId="76B39541" w14:textId="77777777" w:rsidR="00EE008C" w:rsidRPr="00130755" w:rsidRDefault="00EE008C" w:rsidP="00EE008C">
      <w:pPr>
        <w:pStyle w:val="SideBarBody"/>
      </w:pPr>
      <w:r w:rsidRPr="00130755">
        <w:t>Further, relying on a base class for behaviors forces the base class to take on more than one responsibility—and this is in direct conflict with the Single Responsibility Principle. You see, if you limit a base class’s responsibility (i.e., its functionality) to only one thing, but child classes require the use of more than a single behavior, then you are forced to use composition in providing these behaviors. And at that point, using a base class loses most of its intended appeal.</w:t>
      </w:r>
    </w:p>
    <w:p w14:paraId="6271E688" w14:textId="77777777" w:rsidR="00EE008C" w:rsidRPr="00130755" w:rsidRDefault="00EE008C" w:rsidP="00EE008C">
      <w:pPr>
        <w:pStyle w:val="SideBarBody"/>
      </w:pPr>
      <w:r w:rsidRPr="00130755">
        <w:t>If the concept of</w:t>
      </w:r>
      <w:r w:rsidRPr="00130755">
        <w:fldChar w:fldCharType="begin"/>
      </w:r>
      <w:r w:rsidRPr="00130755">
        <w:instrText xml:space="preserve"> XE "Controller activation:composition over inheritance" </w:instrText>
      </w:r>
      <w:r w:rsidRPr="00130755">
        <w:fldChar w:fldCharType="end"/>
      </w:r>
      <w:r w:rsidRPr="00130755">
        <w:t xml:space="preserve"> “composition over inheritance” is new to you, I encourage you to read Head First Design Patterns by Eric Freeman et al (O’Reilly, 2004). I think you will find its principles and presentation rather freeing, especially if you come from a strong 1990’s style OO background.</w:t>
      </w:r>
    </w:p>
    <w:p w14:paraId="2CEA3699" w14:textId="77777777" w:rsidR="00EE008C" w:rsidRDefault="00EE008C" w:rsidP="00341785"/>
    <w:p w14:paraId="303D443B" w14:textId="77777777" w:rsidR="00EE008C" w:rsidRDefault="00EE008C" w:rsidP="00341785"/>
    <w:p w14:paraId="396F4B33" w14:textId="77777777" w:rsidR="00EE008C" w:rsidRDefault="00EE008C" w:rsidP="00341785"/>
    <w:p w14:paraId="7DA4AD1A" w14:textId="77777777" w:rsidR="00EE008C" w:rsidRDefault="00EE008C" w:rsidP="00341785">
      <w:pPr>
        <w:rPr>
          <w:ins w:id="60" w:author="Brian Wortman" w:date="2014-02-15T11:35:00Z"/>
        </w:rPr>
      </w:pPr>
    </w:p>
    <w:p w14:paraId="0F87D32A" w14:textId="6C1BBE71" w:rsidR="00D552C5" w:rsidRDefault="00D552C5">
      <w:r>
        <w:br w:type="page"/>
      </w:r>
    </w:p>
    <w:p w14:paraId="2DE3C215" w14:textId="3AA12247" w:rsidR="00FB009B" w:rsidRDefault="3AA12247">
      <w:pPr>
        <w:pStyle w:val="Heading1"/>
        <w:pPrChange w:id="61" w:author="Brian Wortman" w:date="2014-02-15T12:20: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notes…</w:t>
      </w:r>
    </w:p>
    <w:p w14:paraId="5DE62E14" w14:textId="4D111C09" w:rsidR="00FB009B" w:rsidRDefault="00FB009B" w:rsidP="00FB009B"/>
    <w:p w14:paraId="7DFCB939" w14:textId="40AED67B" w:rsidR="00B9380C" w:rsidRPr="000F4FD8" w:rsidDel="007A63A1" w:rsidRDefault="00B9380C">
      <w:pPr>
        <w:pStyle w:val="Heading1"/>
        <w:rPr>
          <w:del w:id="62" w:author="Brian Wortman" w:date="2014-02-15T11:32:00Z"/>
        </w:rPr>
        <w:pPrChange w:id="63" w:author="Brian Wortman" w:date="2014-02-15T11:31: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moveToRangeStart w:id="64" w:author="Brian Wortman" w:date="2014-02-15T11:31:00Z" w:name="move380227203"/>
    </w:p>
    <w:moveToRangeEnd w:id="64"/>
    <w:p w14:paraId="77B80C9C" w14:textId="4C0606A7" w:rsidR="00B9380C" w:rsidDel="007A63A1" w:rsidRDefault="00B9380C" w:rsidP="00333913">
      <w:pPr>
        <w:pBdr>
          <w:bottom w:val="single" w:sz="6" w:space="1" w:color="auto"/>
        </w:pBdr>
        <w:rPr>
          <w:del w:id="65" w:author="Brian Wortman" w:date="2014-02-15T11:32:00Z"/>
        </w:rPr>
      </w:pPr>
    </w:p>
    <w:p w14:paraId="75909CAD" w14:textId="2B463954" w:rsidR="002D7A93" w:rsidDel="00B9380C" w:rsidRDefault="002D7A93">
      <w:pPr>
        <w:rPr>
          <w:del w:id="66" w:author="Brian Wortman" w:date="2014-02-15T11:31:00Z"/>
        </w:rPr>
      </w:pPr>
    </w:p>
    <w:p w14:paraId="5C445889" w14:textId="5912400E" w:rsidR="00333913" w:rsidDel="00B9380C" w:rsidRDefault="00333913">
      <w:pPr>
        <w:rPr>
          <w:del w:id="67" w:author="Brian Wortman" w:date="2014-02-15T11:31:00Z"/>
        </w:rPr>
      </w:pPr>
    </w:p>
    <w:p w14:paraId="61C8172F" w14:textId="43747817" w:rsidR="00333913" w:rsidRPr="000F4FD8" w:rsidDel="007A63A1" w:rsidRDefault="00333913">
      <w:pPr>
        <w:rPr>
          <w:del w:id="68" w:author="Brian Wortman" w:date="2014-02-15T11:33:00Z"/>
        </w:rPr>
      </w:pPr>
    </w:p>
    <w:p w14:paraId="4A7679F5" w14:textId="7658E82C"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69" w:author="Brian Wortman" w:date="2014-02-15T11:01:00Z"/>
          <w:rFonts w:cs="Segoe Print"/>
        </w:rPr>
      </w:pPr>
      <w:ins w:id="70" w:author="Brian Wortman" w:date="2014-02-15T11:01:00Z">
        <w:r>
          <w:rPr>
            <w:rFonts w:cs="Segoe Print"/>
          </w:rPr>
          <w:t>Upgrading</w:t>
        </w:r>
      </w:ins>
    </w:p>
    <w:p w14:paraId="714EC7EE" w14:textId="4ECA165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1" w:author="Brian Wortman" w:date="2014-02-15T11:01:00Z"/>
          <w:rFonts w:cs="Segoe Print"/>
        </w:rPr>
      </w:pPr>
      <w:ins w:id="72" w:author="Brian Wortman" w:date="2014-02-15T11:01:00Z">
        <w:r>
          <w:rPr>
            <w:rFonts w:cs="Segoe Print"/>
          </w:rPr>
          <w:fldChar w:fldCharType="begin"/>
        </w:r>
        <w:r>
          <w:rPr>
            <w:rFonts w:cs="Segoe Print"/>
          </w:rPr>
          <w:instrText xml:space="preserve"> HYPERLINK "</w:instrText>
        </w:r>
        <w:r w:rsidRPr="005C2CC7">
          <w:rPr>
            <w:rFonts w:cs="Segoe Print"/>
          </w:rPr>
          <w:instrText>http://www.asp.net/mvc/tutorials/mvc-5/how-to-upgrade-an-aspnet-mvc-4-and-web-api-project-to-aspnet-mvc-5-and-web-api-2</w:instrText>
        </w:r>
        <w:r>
          <w:rPr>
            <w:rFonts w:cs="Segoe Print"/>
          </w:rPr>
          <w:instrText xml:space="preserve">" </w:instrText>
        </w:r>
        <w:r>
          <w:rPr>
            <w:rFonts w:cs="Segoe Print"/>
          </w:rPr>
          <w:fldChar w:fldCharType="separate"/>
        </w:r>
        <w:r w:rsidRPr="00A3593B">
          <w:rPr>
            <w:rStyle w:val="Hyperlink"/>
            <w:rFonts w:cs="Segoe Print"/>
          </w:rPr>
          <w:t>http://www.asp.net/mvc/tutorials/mvc-5/how-to-upgrade-an-aspnet-mvc-4-and-web-api-project-to-aspnet-mvc-5-and-web-api-2</w:t>
        </w:r>
        <w:r>
          <w:rPr>
            <w:rFonts w:cs="Segoe Print"/>
          </w:rPr>
          <w:fldChar w:fldCharType="end"/>
        </w:r>
        <w:r>
          <w:rPr>
            <w:rFonts w:cs="Segoe Print"/>
          </w:rPr>
          <w:t xml:space="preserve"> </w:t>
        </w:r>
      </w:ins>
    </w:p>
    <w:p w14:paraId="0446DC6B" w14:textId="7777777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9EF120" w14:textId="08635457" w:rsidR="004C08D4" w:rsidRPr="000F4FD8" w:rsidRDefault="0863545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8635457">
        <w:rPr>
          <w:rFonts w:ascii="Segoe Print" w:eastAsia="Segoe Print" w:hAnsi="Segoe Print" w:cs="Segoe Print"/>
        </w:rPr>
        <w:t>CORS</w:t>
      </w:r>
    </w:p>
    <w:p w14:paraId="1CB78472" w14:textId="25E91D8F" w:rsidR="7F9F8C8C" w:rsidRDefault="3AA12247">
      <w:r w:rsidRPr="3AA12247">
        <w:rPr>
          <w:rFonts w:ascii="Segoe Print" w:eastAsia="Segoe Print" w:hAnsi="Segoe Print" w:cs="Segoe Print"/>
        </w:rPr>
        <w:t xml:space="preserve"> Also, note that according to the CORS spec, setting origins to "*" is not valid if </w:t>
      </w:r>
      <w:r w:rsidRPr="3AA12247">
        <w:rPr>
          <w:rFonts w:ascii="Segoe Print" w:eastAsia="Segoe Print" w:hAnsi="Segoe Print" w:cs="Segoe Print"/>
          <w:b/>
          <w:bCs/>
        </w:rPr>
        <w:t>SupportsCredentials</w:t>
      </w:r>
      <w:r w:rsidRPr="3AA12247">
        <w:rPr>
          <w:rFonts w:ascii="Segoe Print" w:eastAsia="Segoe Print" w:hAnsi="Segoe Print" w:cs="Segoe Print"/>
        </w:rPr>
        <w:t xml:space="preserve"> is true (</w:t>
      </w:r>
      <w:hyperlink r:id="rId9">
        <w:r w:rsidRPr="3AA12247">
          <w:rPr>
            <w:rStyle w:val="Hyperlink"/>
            <w:rFonts w:ascii="Segoe Print" w:eastAsia="Segoe Print" w:hAnsi="Segoe Print" w:cs="Segoe Print"/>
          </w:rPr>
          <w:t>http://www.asp.net/web-api/overview/security/enabling-cross-origin-requests-in-web-api)</w:t>
        </w:r>
      </w:hyperlink>
      <w:r w:rsidRPr="3AA12247">
        <w:rPr>
          <w:rFonts w:ascii="Segoe Print" w:eastAsia="Segoe Print" w:hAnsi="Segoe Print" w:cs="Segoe Print"/>
        </w:rPr>
        <w:t xml:space="preserve"> </w:t>
      </w:r>
    </w:p>
    <w:p w14:paraId="6B905055" w14:textId="3C3FAFD5" w:rsidR="004C08D4" w:rsidRPr="000F4FD8" w:rsidDel="00B9380C"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moveFromRangeStart w:id="73" w:author="Brian Wortman" w:date="2014-02-15T11:31:00Z" w:name="move380227203"/>
      <w:moveFrom w:id="74" w:author="Brian Wortman" w:date="2014-02-15T11:31:00Z">
        <w:r w:rsidDel="00B9380C">
          <w:rPr>
            <w:rFonts w:cs="Segoe Print"/>
          </w:rPr>
          <w:t>L</w:t>
        </w:r>
        <w:r w:rsidR="004C08D4" w:rsidRPr="000F4FD8" w:rsidDel="00B9380C">
          <w:rPr>
            <w:rFonts w:cs="Segoe Print"/>
          </w:rPr>
          <w:t>egacy SOAP support</w:t>
        </w:r>
      </w:moveFrom>
    </w:p>
    <w:moveFromRangeEnd w:id="73"/>
    <w:p w14:paraId="004331BA" w14:textId="47221E07" w:rsidR="004C08D4"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5" w:author="Brian Wortman" w:date="2014-02-15T11:08:00Z"/>
          <w:rFonts w:cs="Segoe Print"/>
        </w:rPr>
      </w:pPr>
      <w:r>
        <w:rPr>
          <w:rFonts w:cs="Segoe Print"/>
        </w:rPr>
        <w:t>Partial updates thru p</w:t>
      </w:r>
      <w:r w:rsidR="004C08D4" w:rsidRPr="000F4FD8">
        <w:rPr>
          <w:rFonts w:cs="Segoe Print"/>
        </w:rPr>
        <w:t>atching</w:t>
      </w:r>
    </w:p>
    <w:p w14:paraId="155FEF89" w14:textId="18C65F6F" w:rsidR="00AB2AEA" w:rsidRPr="000F4FD8"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76" w:author="Brian Wortman" w:date="2014-02-15T11:08:00Z">
        <w:r>
          <w:rPr>
            <w:rFonts w:cs="Segoe Print"/>
          </w:rPr>
          <w:t xml:space="preserve">Idea from </w:t>
        </w:r>
        <w:r>
          <w:rPr>
            <w:rFonts w:cs="Segoe Print"/>
          </w:rPr>
          <w:fldChar w:fldCharType="begin"/>
        </w:r>
        <w:r>
          <w:rPr>
            <w:rFonts w:cs="Segoe Print"/>
          </w:rPr>
          <w:instrText xml:space="preserve"> HYPERLINK "</w:instrText>
        </w:r>
        <w:r w:rsidRPr="00AB2AEA">
          <w:rPr>
            <w:rFonts w:cs="Segoe Print"/>
          </w:rPr>
          <w:instrText>http://weblog.west-wind.com/posts/2012/Aug/30/Using-JSONNET-for-dynamic-JSON-parsing</w:instrText>
        </w:r>
        <w:r>
          <w:rPr>
            <w:rFonts w:cs="Segoe Print"/>
          </w:rPr>
          <w:instrText xml:space="preserve">" </w:instrText>
        </w:r>
        <w:r>
          <w:rPr>
            <w:rFonts w:cs="Segoe Print"/>
          </w:rPr>
          <w:fldChar w:fldCharType="separate"/>
        </w:r>
        <w:r w:rsidRPr="00A3593B">
          <w:rPr>
            <w:rStyle w:val="Hyperlink"/>
            <w:rFonts w:cs="Segoe Print"/>
          </w:rPr>
          <w:t>http://weblog.west-wind.com/posts/2012/Aug/30/Using-JSONNET-for-dynamic-JSON-parsing</w:t>
        </w:r>
        <w:r>
          <w:rPr>
            <w:rFonts w:cs="Segoe Print"/>
          </w:rPr>
          <w:fldChar w:fldCharType="end"/>
        </w:r>
        <w:r>
          <w:rPr>
            <w:rFonts w:cs="Segoe Print"/>
          </w:rPr>
          <w:t xml:space="preserve"> </w:t>
        </w:r>
      </w:ins>
    </w:p>
    <w:p w14:paraId="5A061736" w14:textId="4E22D6CE"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7FFD1D" w14:textId="77777777"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5360DE" w14:textId="59EAC155"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Formatters</w:t>
      </w:r>
    </w:p>
    <w:p w14:paraId="35997543" w14:textId="22404E24" w:rsidR="008C74F1" w:rsidRDefault="00A550F5" w:rsidP="0044711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550F5">
        <w:rPr>
          <w:rFonts w:cs="Segoe Print"/>
        </w:rPr>
        <w:t xml:space="preserve">Applying security masks </w:t>
      </w:r>
      <w:r>
        <w:rPr>
          <w:rFonts w:cs="Segoe Print"/>
        </w:rPr>
        <w:t>using custom formatter</w:t>
      </w:r>
    </w:p>
    <w:p w14:paraId="4235BA7E" w14:textId="77E87F51" w:rsidR="00A550F5" w:rsidRPr="00A550F5" w:rsidRDefault="00A550F5" w:rsidP="002210D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Look at global.asax ConfigureFormatters</w:t>
      </w:r>
      <w:ins w:id="77" w:author="Brian Wortman" w:date="2014-02-15T11:18:00Z">
        <w:r w:rsidR="002210D2">
          <w:rPr>
            <w:rFonts w:cs="Segoe Print"/>
          </w:rPr>
          <w:t xml:space="preserve">. We use </w:t>
        </w:r>
        <w:r w:rsidR="002210D2" w:rsidRPr="002210D2">
          <w:rPr>
            <w:rFonts w:cs="Segoe Print"/>
          </w:rPr>
          <w:t>JsonMediaTypeFormatter</w:t>
        </w:r>
      </w:ins>
      <w:ins w:id="78" w:author="Brian Wortman" w:date="2014-02-15T11:19:00Z">
        <w:r w:rsidR="002210D2">
          <w:rPr>
            <w:rFonts w:cs="Segoe Print"/>
          </w:rPr>
          <w:t xml:space="preserve">, </w:t>
        </w:r>
        <w:r w:rsidR="002210D2" w:rsidRPr="002210D2">
          <w:rPr>
            <w:rFonts w:cs="Segoe Print"/>
          </w:rPr>
          <w:t>CamelCasePropertyNamesContractResolver</w:t>
        </w:r>
        <w:r w:rsidR="002210D2">
          <w:rPr>
            <w:rFonts w:cs="Segoe Print"/>
          </w:rPr>
          <w:t xml:space="preserve">, StringEnumConverter. Can also enforce json-only </w:t>
        </w:r>
      </w:ins>
      <w:ins w:id="79" w:author="Brian Wortman" w:date="2014-02-15T11:20:00Z">
        <w:r w:rsidR="002210D2">
          <w:rPr>
            <w:rFonts w:cs="Segoe Print"/>
          </w:rPr>
          <w:t xml:space="preserve">by replacing the IContentNegotiator </w:t>
        </w:r>
      </w:ins>
      <w:ins w:id="80" w:author="Brian Wortman" w:date="2014-02-15T11:19:00Z">
        <w:r w:rsidR="002210D2">
          <w:rPr>
            <w:rFonts w:cs="Segoe Print"/>
          </w:rPr>
          <w:t xml:space="preserve">(e.g., </w:t>
        </w:r>
      </w:ins>
      <w:ins w:id="81" w:author="Brian Wortman" w:date="2014-02-15T11:20:00Z">
        <w:r w:rsidR="002210D2" w:rsidRPr="002210D2">
          <w:rPr>
            <w:rFonts w:cs="Segoe Print"/>
          </w:rPr>
          <w:t>JsonOnlyContentNegotiator</w:t>
        </w:r>
        <w:r w:rsidR="002210D2">
          <w:rPr>
            <w:rFonts w:cs="Segoe Print"/>
          </w:rPr>
          <w:t>).</w:t>
        </w:r>
      </w:ins>
    </w:p>
    <w:p w14:paraId="7BC4EF69" w14:textId="5FA3AF37"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D47E16C" w14:textId="12978880"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2" w:author="Brian Wortman" w:date="2014-02-15T11:09:00Z"/>
          <w:rFonts w:cs="Segoe Print"/>
        </w:rPr>
      </w:pPr>
    </w:p>
    <w:p w14:paraId="0233A6ED" w14:textId="391C13D2"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3" w:author="Brian Wortman" w:date="2014-02-15T11:10:00Z"/>
          <w:rFonts w:cs="Segoe Print"/>
        </w:rPr>
      </w:pPr>
      <w:ins w:id="84" w:author="Brian Wortman" w:date="2014-02-15T11:09:00Z">
        <w:r>
          <w:rPr>
            <w:rFonts w:cs="Segoe Print"/>
          </w:rPr>
          <w:t>Caching</w:t>
        </w:r>
      </w:ins>
    </w:p>
    <w:p w14:paraId="55910FE8" w14:textId="485C64DB"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85" w:author="Brian Wortman" w:date="2014-02-15T11:10:00Z">
        <w:r w:rsidRPr="2D09E054">
          <w:fldChar w:fldCharType="begin"/>
        </w:r>
        <w:r>
          <w:rPr>
            <w:rFonts w:cs="Segoe Print"/>
          </w:rPr>
          <w:instrText xml:space="preserve"> HYPERLINK "</w:instrText>
        </w:r>
        <w:r w:rsidRPr="00AB2AEA">
          <w:rPr>
            <w:rFonts w:cs="Segoe Print"/>
          </w:rPr>
          <w:instrText>http://byterot.blogspot.com/2012/06/aspnet-web-api-caching-handler.html</w:instrText>
        </w:r>
        <w:r>
          <w:rPr>
            <w:rFonts w:cs="Segoe Print"/>
          </w:rPr>
          <w:instrText xml:space="preserve">" </w:instrText>
        </w:r>
        <w:r w:rsidRPr="2D09E054">
          <w:rPr>
            <w:rFonts w:cs="Segoe Print"/>
          </w:rPr>
          <w:fldChar w:fldCharType="separate"/>
        </w:r>
        <w:r w:rsidRPr="2D09E054">
          <w:rPr>
            <w:rStyle w:val="Hyperlink"/>
            <w:rFonts w:ascii="Segoe Print" w:eastAsia="Segoe Print" w:hAnsi="Segoe Print" w:cs="Segoe Print"/>
          </w:rPr>
          <w:t>http://byterot.blogspot.com/2012/06/aspnet-web-api-caching-handler.html</w:t>
        </w:r>
        <w:r w:rsidRPr="2D09E054">
          <w:fldChar w:fldCharType="end"/>
        </w:r>
        <w:r w:rsidRPr="2D09E054">
          <w:rPr>
            <w:rFonts w:ascii="Segoe Print" w:eastAsia="Segoe Print" w:hAnsi="Segoe Print" w:cs="Segoe Print"/>
          </w:rPr>
          <w:t xml:space="preserve"> </w:t>
        </w:r>
      </w:ins>
    </w:p>
    <w:p w14:paraId="1467E6BE" w14:textId="5ED551D7" w:rsidR="5FA3AF37" w:rsidRDefault="5FA3AF37" w:rsidP="5FA3AF37"/>
    <w:sectPr w:rsidR="5FA3AF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ie Kurtz" w:date="2014-03-24T21:57:00Z" w:initials="JK">
    <w:p w14:paraId="7CE53133" w14:textId="7CE53133" w:rsidR="5F1A4758" w:rsidRDefault="5F1A4758">
      <w:r>
        <w:annotationRef/>
      </w:r>
      <w:r>
        <w:t>Done</w:t>
      </w:r>
    </w:p>
  </w:comment>
  <w:comment w:id="2" w:author="Jamie Kurtz" w:date="2014-03-24T22:00:00Z" w:initials="JK">
    <w:p w14:paraId="0460A389" w14:textId="4256D420" w:rsidR="4256D420" w:rsidRDefault="4256D420">
      <w:r>
        <w:annotationRef/>
      </w:r>
      <w:r>
        <w:t>How do we introduce this in a way that is not a distraction? I don't think this is central or fundamental to REST. Maybe cover in later chapter(s)?</w:t>
      </w:r>
    </w:p>
  </w:comment>
  <w:comment w:id="3" w:author="Jamie Kurtz" w:date="2014-03-24T21:57:00Z" w:initials="JK">
    <w:p w14:paraId="7A84C228" w14:textId="0A697757" w:rsidR="4256D420" w:rsidRDefault="4256D420">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topia">
    <w:panose1 w:val="00000000000000000000"/>
    <w:charset w:val="00"/>
    <w:family w:val="roman"/>
    <w:notTrueType/>
    <w:pitch w:val="variable"/>
    <w:sig w:usb0="00000003" w:usb1="00000000" w:usb2="00000000" w:usb3="00000000" w:csb0="00000001" w:csb1="00000000"/>
  </w:font>
  <w:font w:name="TheSansMonoConNormal">
    <w:panose1 w:val="00000000000000000000"/>
    <w:charset w:val="00"/>
    <w:family w:val="modern"/>
    <w:notTrueType/>
    <w:pitch w:val="variable"/>
    <w:sig w:usb0="00000003" w:usb1="00000000" w:usb2="00000000" w:usb3="00000000" w:csb0="00000001"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 w:name="UtopiaStd-Regular">
    <w:panose1 w:val="00000000000000000000"/>
    <w:charset w:val="00"/>
    <w:family w:val="roman"/>
    <w:notTrueType/>
    <w:pitch w:val="default"/>
    <w:sig w:usb0="00000003" w:usb1="00000000" w:usb2="00000000" w:usb3="00000000" w:csb0="00000001" w:csb1="00000000"/>
  </w:font>
  <w:font w:name="UtopiaStd-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43C7B"/>
    <w:multiLevelType w:val="hybridMultilevel"/>
    <w:tmpl w:val="0C0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14DA"/>
    <w:rsid w:val="00073B84"/>
    <w:rsid w:val="000918CD"/>
    <w:rsid w:val="000F4FD8"/>
    <w:rsid w:val="000F5CC3"/>
    <w:rsid w:val="00114AB2"/>
    <w:rsid w:val="00120C26"/>
    <w:rsid w:val="00166B02"/>
    <w:rsid w:val="00176316"/>
    <w:rsid w:val="001B3A0F"/>
    <w:rsid w:val="001D0410"/>
    <w:rsid w:val="001F5F2D"/>
    <w:rsid w:val="002210D2"/>
    <w:rsid w:val="00282471"/>
    <w:rsid w:val="002B0DC9"/>
    <w:rsid w:val="002C2016"/>
    <w:rsid w:val="002D536A"/>
    <w:rsid w:val="002D7A93"/>
    <w:rsid w:val="00301475"/>
    <w:rsid w:val="00304A53"/>
    <w:rsid w:val="00333913"/>
    <w:rsid w:val="00341785"/>
    <w:rsid w:val="003D338C"/>
    <w:rsid w:val="00414589"/>
    <w:rsid w:val="00416A15"/>
    <w:rsid w:val="00430B4F"/>
    <w:rsid w:val="004422C5"/>
    <w:rsid w:val="004871A2"/>
    <w:rsid w:val="00493AD0"/>
    <w:rsid w:val="004A1A27"/>
    <w:rsid w:val="004C08D4"/>
    <w:rsid w:val="00507151"/>
    <w:rsid w:val="005455E5"/>
    <w:rsid w:val="005508DE"/>
    <w:rsid w:val="0059328F"/>
    <w:rsid w:val="0059F7C2"/>
    <w:rsid w:val="005B1ADB"/>
    <w:rsid w:val="005B50A4"/>
    <w:rsid w:val="005C2CC7"/>
    <w:rsid w:val="005D5977"/>
    <w:rsid w:val="00605BE2"/>
    <w:rsid w:val="00607963"/>
    <w:rsid w:val="00623FBC"/>
    <w:rsid w:val="006414D3"/>
    <w:rsid w:val="00645ACC"/>
    <w:rsid w:val="006B4E0C"/>
    <w:rsid w:val="006D3CDA"/>
    <w:rsid w:val="0070637E"/>
    <w:rsid w:val="00714014"/>
    <w:rsid w:val="007315CD"/>
    <w:rsid w:val="00737E41"/>
    <w:rsid w:val="00746A07"/>
    <w:rsid w:val="00762E9B"/>
    <w:rsid w:val="007A63A1"/>
    <w:rsid w:val="007B0501"/>
    <w:rsid w:val="007D644F"/>
    <w:rsid w:val="007E7DA5"/>
    <w:rsid w:val="00806E8D"/>
    <w:rsid w:val="00827576"/>
    <w:rsid w:val="008325BF"/>
    <w:rsid w:val="00833FB6"/>
    <w:rsid w:val="00841272"/>
    <w:rsid w:val="008418E3"/>
    <w:rsid w:val="00886DDF"/>
    <w:rsid w:val="008A137A"/>
    <w:rsid w:val="008C052A"/>
    <w:rsid w:val="008C74F1"/>
    <w:rsid w:val="008E4A53"/>
    <w:rsid w:val="008E76A1"/>
    <w:rsid w:val="008F3B6A"/>
    <w:rsid w:val="00912BF2"/>
    <w:rsid w:val="00933A02"/>
    <w:rsid w:val="009463EB"/>
    <w:rsid w:val="009E06C9"/>
    <w:rsid w:val="00A12309"/>
    <w:rsid w:val="00A20F20"/>
    <w:rsid w:val="00A45147"/>
    <w:rsid w:val="00A550F5"/>
    <w:rsid w:val="00A72827"/>
    <w:rsid w:val="00AA4A4D"/>
    <w:rsid w:val="00AB2AEA"/>
    <w:rsid w:val="00B06076"/>
    <w:rsid w:val="00B20CB5"/>
    <w:rsid w:val="00B33782"/>
    <w:rsid w:val="00B51E78"/>
    <w:rsid w:val="00B858CB"/>
    <w:rsid w:val="00B9380C"/>
    <w:rsid w:val="00B95315"/>
    <w:rsid w:val="00BC1170"/>
    <w:rsid w:val="00BC2F8C"/>
    <w:rsid w:val="00BE2396"/>
    <w:rsid w:val="00BE72AC"/>
    <w:rsid w:val="00C0343C"/>
    <w:rsid w:val="00C73D04"/>
    <w:rsid w:val="00C919C6"/>
    <w:rsid w:val="00D47E5A"/>
    <w:rsid w:val="00D540BF"/>
    <w:rsid w:val="00D552C5"/>
    <w:rsid w:val="00D85D3B"/>
    <w:rsid w:val="00DA773C"/>
    <w:rsid w:val="00DA7CB1"/>
    <w:rsid w:val="00DB6653"/>
    <w:rsid w:val="00DE0278"/>
    <w:rsid w:val="00DF7B68"/>
    <w:rsid w:val="00E0397E"/>
    <w:rsid w:val="00E52E53"/>
    <w:rsid w:val="00E90695"/>
    <w:rsid w:val="00E998C0"/>
    <w:rsid w:val="00EA4062"/>
    <w:rsid w:val="00EC765B"/>
    <w:rsid w:val="00ED0E99"/>
    <w:rsid w:val="00ED3C25"/>
    <w:rsid w:val="00EE008C"/>
    <w:rsid w:val="00F076BF"/>
    <w:rsid w:val="00F12C80"/>
    <w:rsid w:val="00F15696"/>
    <w:rsid w:val="00F53F9E"/>
    <w:rsid w:val="00F561CF"/>
    <w:rsid w:val="00F73474"/>
    <w:rsid w:val="00F73DBF"/>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SideBarBody">
    <w:name w:val="Side Bar Body"/>
    <w:basedOn w:val="Normal"/>
    <w:link w:val="SideBarBodyChar"/>
    <w:qFormat/>
    <w:rsid w:val="00EE008C"/>
    <w:pPr>
      <w:spacing w:before="120" w:after="200" w:line="276" w:lineRule="auto"/>
      <w:ind w:left="288" w:right="288"/>
    </w:pPr>
    <w:rPr>
      <w:rFonts w:ascii="HelveticaNeue Condensed" w:hAnsi="HelveticaNeue Condensed"/>
      <w:sz w:val="20"/>
    </w:rPr>
  </w:style>
  <w:style w:type="character" w:customStyle="1" w:styleId="SideBarBodyChar">
    <w:name w:val="Side Bar Body Char"/>
    <w:link w:val="SideBarBody"/>
    <w:rsid w:val="00EE008C"/>
    <w:rPr>
      <w:rFonts w:ascii="HelveticaNeue Condensed" w:hAnsi="HelveticaNeue Condensed"/>
      <w:sz w:val="20"/>
    </w:rPr>
  </w:style>
  <w:style w:type="paragraph" w:customStyle="1" w:styleId="SideBarHead">
    <w:name w:val="Side Bar Head"/>
    <w:basedOn w:val="Normal"/>
    <w:next w:val="Normal"/>
    <w:rsid w:val="00EE008C"/>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hAnsi="Arial"/>
      <w:b/>
      <w:caps/>
    </w:rPr>
  </w:style>
  <w:style w:type="character" w:styleId="FollowedHyperlink">
    <w:name w:val="FollowedHyperlink"/>
    <w:basedOn w:val="DefaultParagraphFont"/>
    <w:uiPriority w:val="99"/>
    <w:semiHidden/>
    <w:unhideWhenUsed/>
    <w:rsid w:val="00F076BF"/>
    <w:rPr>
      <w:color w:val="954F72" w:themeColor="followedHyperlink"/>
      <w:u w:val="single"/>
    </w:rPr>
  </w:style>
  <w:style w:type="paragraph" w:customStyle="1" w:styleId="BodyTextCont">
    <w:name w:val="Body Text Cont"/>
    <w:basedOn w:val="Normal"/>
    <w:rsid w:val="008F3B6A"/>
    <w:pPr>
      <w:suppressAutoHyphens/>
      <w:spacing w:after="0" w:line="276" w:lineRule="auto"/>
      <w:ind w:firstLine="720"/>
    </w:pPr>
    <w:rPr>
      <w:rFonts w:ascii="Utopia" w:hAnsi="Utopia"/>
      <w:sz w:val="18"/>
    </w:rPr>
  </w:style>
  <w:style w:type="character" w:customStyle="1" w:styleId="CodeInline">
    <w:name w:val="Code Inline"/>
    <w:rsid w:val="008F3B6A"/>
    <w:rPr>
      <w:rFonts w:ascii="TheSansMonoConNormal" w:hAnsi="TheSansMonoConNormal"/>
      <w:color w:val="auto"/>
      <w:sz w:val="18"/>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athweb.com/2013/08/message-handlers-scoped-per-route-in-asp-net-web-api/"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asp.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sp.net/web-api/overview/security/enabling-cross-origin-requests-in-web-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17</Pages>
  <Words>4243</Words>
  <Characters>24187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341</cp:revision>
  <dcterms:created xsi:type="dcterms:W3CDTF">2014-02-01T19:47:00Z</dcterms:created>
  <dcterms:modified xsi:type="dcterms:W3CDTF">2014-05-19T13:28:00Z</dcterms:modified>
</cp:coreProperties>
</file>