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exact" w:line="566"/>
        <w:jc w:val="center"/>
        <w:rPr>
          <w:rFonts w:cs="Calibri"/>
          <w:color w:val="000000"/>
          <w:sz w:val="50"/>
          <w:szCs w:val="50"/>
        </w:rPr>
      </w:pPr>
      <w:r>
        <w:rPr>
          <w:rFonts w:ascii="黑?" w:hAnsi="黑?" w:cs="黑?"/>
          <w:color w:val="000000"/>
          <w:sz w:val="50"/>
          <w:szCs w:val="50"/>
        </w:rPr>
        <w:t>管道土壤腐蚀性监测系统终端</w:t>
      </w:r>
    </w:p>
    <w:p>
      <w:pPr>
        <w:pStyle w:val="Normal"/>
        <w:spacing w:lineRule="exact" w:line="680"/>
        <w:jc w:val="center"/>
        <w:rPr>
          <w:rFonts w:cs="Calibri"/>
          <w:color w:val="000000"/>
          <w:sz w:val="50"/>
          <w:szCs w:val="50"/>
        </w:rPr>
      </w:pPr>
      <w:r>
        <w:rPr>
          <w:rFonts w:ascii="黑?" w:hAnsi="黑?" w:cs="黑?"/>
          <w:color w:val="000000"/>
          <w:sz w:val="50"/>
          <w:szCs w:val="50"/>
        </w:rPr>
        <w:t>数据通信协议</w:t>
      </w:r>
    </w:p>
    <w:p>
      <w:pPr>
        <w:pStyle w:val="Normal"/>
        <w:spacing w:lineRule="exact" w:line="200"/>
        <w:jc w:val="left"/>
        <w:rPr>
          <w:rFonts w:ascii="黑?" w:hAnsi="黑?"/>
          <w:sz w:val="24"/>
          <w:szCs w:val="24"/>
        </w:rPr>
      </w:pPr>
      <w:r>
        <w:rPr>
          <w:rFonts w:ascii="黑?" w:hAnsi="黑?"/>
          <w:sz w:val="24"/>
          <w:szCs w:val="24"/>
        </w:rPr>
      </w:r>
    </w:p>
    <w:p>
      <w:pPr>
        <w:pStyle w:val="Normal"/>
        <w:spacing w:lineRule="exact" w:line="360"/>
        <w:jc w:val="left"/>
        <w:rPr>
          <w:rFonts w:ascii="黑?" w:hAnsi="黑?"/>
          <w:sz w:val="24"/>
          <w:szCs w:val="24"/>
        </w:rPr>
      </w:pPr>
      <w:r>
        <w:rPr>
          <w:rFonts w:ascii="黑?" w:hAnsi="黑?"/>
          <w:sz w:val="24"/>
          <w:szCs w:val="24"/>
        </w:rPr>
      </w:r>
    </w:p>
    <w:p>
      <w:pPr>
        <w:pStyle w:val="Normal"/>
        <w:spacing w:lineRule="exact" w:line="279"/>
        <w:ind w:left="5953" w:hanging="0"/>
        <w:jc w:val="left"/>
        <w:rPr>
          <w:rFonts w:cs="Calibri"/>
          <w:color w:val="000000"/>
          <w:sz w:val="26"/>
          <w:szCs w:val="26"/>
        </w:rPr>
      </w:pPr>
      <w:r>
        <w:rPr>
          <w:rFonts w:cs="Calibri"/>
          <w:color w:val="000000"/>
          <w:sz w:val="26"/>
          <w:szCs w:val="26"/>
        </w:rPr>
        <w:t xml:space="preserve"> </w:t>
      </w:r>
    </w:p>
    <w:p>
      <w:pPr>
        <w:pStyle w:val="Normal"/>
        <w:spacing w:lineRule="exact" w:line="200"/>
        <w:jc w:val="left"/>
        <w:rPr>
          <w:rFonts w:ascii="黑?" w:hAnsi="黑?"/>
          <w:sz w:val="24"/>
          <w:szCs w:val="24"/>
        </w:rPr>
      </w:pPr>
      <w:r>
        <w:rPr>
          <w:rFonts w:ascii="黑?" w:hAnsi="黑?"/>
          <w:sz w:val="24"/>
          <w:szCs w:val="24"/>
        </w:rPr>
      </w:r>
    </w:p>
    <w:p>
      <w:pPr>
        <w:pStyle w:val="Normal"/>
        <w:spacing w:lineRule="exact" w:line="360"/>
        <w:jc w:val="left"/>
        <w:rPr>
          <w:rFonts w:ascii="黑?" w:hAnsi="黑?"/>
          <w:sz w:val="24"/>
          <w:szCs w:val="24"/>
        </w:rPr>
      </w:pPr>
      <w:r>
        <w:rPr>
          <w:rFonts w:ascii="黑?" w:hAnsi="黑?"/>
          <w:sz w:val="24"/>
          <w:szCs w:val="24"/>
        </w:rPr>
      </w:r>
    </w:p>
    <w:p>
      <w:pPr>
        <w:pStyle w:val="Normal"/>
        <w:spacing w:lineRule="exact" w:line="279"/>
        <w:ind w:left="5953" w:hanging="0"/>
        <w:jc w:val="left"/>
        <w:rPr>
          <w:rFonts w:cs="Calibri"/>
          <w:color w:val="000000"/>
          <w:sz w:val="26"/>
          <w:szCs w:val="26"/>
        </w:rPr>
      </w:pPr>
      <w:r>
        <w:rPr>
          <w:rFonts w:cs="Calibri"/>
          <w:color w:val="000000"/>
          <w:sz w:val="26"/>
          <w:szCs w:val="26"/>
        </w:rPr>
        <w:t xml:space="preserve"> </w:t>
      </w:r>
    </w:p>
    <w:p>
      <w:pPr>
        <w:pStyle w:val="Normal"/>
        <w:spacing w:lineRule="exact" w:line="330"/>
        <w:ind w:left="5953" w:hanging="0"/>
        <w:jc w:val="left"/>
        <w:rPr>
          <w:rFonts w:cs="Calibri"/>
          <w:color w:val="000000"/>
          <w:sz w:val="24"/>
          <w:szCs w:val="24"/>
        </w:rPr>
      </w:pPr>
      <w:r>
        <w:rPr>
          <w:rFonts w:cs="Calibri"/>
          <w:color w:val="000000"/>
          <w:sz w:val="24"/>
          <w:szCs w:val="24"/>
        </w:rPr>
        <w:t xml:space="preserve"> </w:t>
      </w:r>
    </w:p>
    <w:p>
      <w:pPr>
        <w:pStyle w:val="Normal"/>
        <w:spacing w:lineRule="exact" w:line="310"/>
        <w:ind w:left="5953" w:hanging="0"/>
        <w:jc w:val="left"/>
        <w:rPr>
          <w:rFonts w:cs="Calibri"/>
          <w:color w:val="000000"/>
          <w:sz w:val="24"/>
          <w:szCs w:val="24"/>
        </w:rPr>
      </w:pPr>
      <w:r>
        <w:rPr>
          <w:rFonts w:cs="Calibri"/>
          <w:color w:val="000000"/>
          <w:sz w:val="24"/>
          <w:szCs w:val="24"/>
        </w:rPr>
        <w:t xml:space="preserve"> </w:t>
      </w:r>
    </w:p>
    <w:p>
      <w:pPr>
        <w:pStyle w:val="Normal"/>
        <w:spacing w:lineRule="exact" w:line="311"/>
        <w:ind w:left="5953" w:hanging="0"/>
        <w:jc w:val="left"/>
        <w:rPr>
          <w:rFonts w:cs="Calibri"/>
          <w:color w:val="000000"/>
          <w:sz w:val="24"/>
          <w:szCs w:val="24"/>
        </w:rPr>
      </w:pPr>
      <w:r>
        <w:rPr>
          <w:rFonts w:cs="Calibri"/>
          <w:color w:val="000000"/>
          <w:sz w:val="24"/>
          <w:szCs w:val="24"/>
        </w:rPr>
        <w:t xml:space="preserve"> </w:t>
      </w:r>
    </w:p>
    <w:p>
      <w:pPr>
        <w:pStyle w:val="Normal"/>
        <w:spacing w:lineRule="exact" w:line="312"/>
        <w:ind w:left="5953" w:hanging="0"/>
        <w:jc w:val="left"/>
        <w:rPr>
          <w:rFonts w:cs="Calibri"/>
          <w:color w:val="000000"/>
          <w:sz w:val="24"/>
          <w:szCs w:val="24"/>
        </w:rPr>
      </w:pPr>
      <w:r>
        <w:rPr>
          <w:rFonts w:cs="Calibri"/>
          <w:color w:val="000000"/>
          <w:sz w:val="24"/>
          <w:szCs w:val="24"/>
        </w:rPr>
        <w:t xml:space="preserve"> </w:t>
      </w:r>
    </w:p>
    <w:p>
      <w:pPr>
        <w:pStyle w:val="Normal"/>
        <w:spacing w:lineRule="exact" w:line="311"/>
        <w:ind w:left="5953" w:hanging="0"/>
        <w:jc w:val="left"/>
        <w:rPr>
          <w:rFonts w:cs="Calibri"/>
          <w:color w:val="000000"/>
          <w:sz w:val="24"/>
          <w:szCs w:val="24"/>
        </w:rPr>
      </w:pPr>
      <w:r>
        <w:rPr>
          <w:rFonts w:cs="Calibri"/>
          <w:color w:val="000000"/>
          <w:sz w:val="24"/>
          <w:szCs w:val="24"/>
        </w:rPr>
        <w:t xml:space="preserve"> </w:t>
      </w:r>
    </w:p>
    <w:p>
      <w:pPr>
        <w:pStyle w:val="Normal"/>
        <w:spacing w:lineRule="exact" w:line="312"/>
        <w:ind w:left="5953" w:hanging="0"/>
        <w:jc w:val="left"/>
        <w:rPr>
          <w:rFonts w:cs="Calibri"/>
          <w:color w:val="000000"/>
          <w:sz w:val="24"/>
          <w:szCs w:val="24"/>
        </w:rPr>
      </w:pPr>
      <w:r>
        <w:rPr>
          <w:rFonts w:cs="Calibri"/>
          <w:color w:val="000000"/>
          <w:sz w:val="24"/>
          <w:szCs w:val="24"/>
        </w:rPr>
        <w:t xml:space="preserve"> </w:t>
      </w:r>
    </w:p>
    <w:p>
      <w:pPr>
        <w:pStyle w:val="Normal"/>
        <w:spacing w:lineRule="exact" w:line="424"/>
        <w:jc w:val="center"/>
        <w:rPr>
          <w:rFonts w:ascii="宋?" w:hAnsi="宋?" w:cs="宋?"/>
          <w:color w:val="000000"/>
          <w:sz w:val="26"/>
          <w:szCs w:val="26"/>
        </w:rPr>
      </w:pPr>
      <w:r>
        <w:rPr>
          <w:rFonts w:ascii="宋?" w:hAnsi="宋?" w:cs="宋?"/>
          <w:color w:val="000000"/>
          <w:sz w:val="26"/>
          <w:szCs w:val="26"/>
        </w:rPr>
        <w:t>中国石油化工股份有限公司</w:t>
      </w:r>
    </w:p>
    <w:p>
      <w:pPr>
        <w:pStyle w:val="Normal"/>
        <w:spacing w:lineRule="exact" w:line="424"/>
        <w:jc w:val="center"/>
        <w:rPr>
          <w:rFonts w:ascii="宋?" w:hAnsi="宋?" w:cs="宋?"/>
          <w:color w:val="000000"/>
          <w:sz w:val="26"/>
          <w:szCs w:val="26"/>
        </w:rPr>
      </w:pPr>
      <w:r>
        <w:rPr>
          <w:rFonts w:ascii="宋?" w:hAnsi="宋?" w:cs="宋?"/>
          <w:color w:val="000000"/>
          <w:sz w:val="26"/>
          <w:szCs w:val="26"/>
        </w:rPr>
        <w:t>抚顺石油化工研究院</w:t>
      </w:r>
    </w:p>
    <w:p>
      <w:pPr>
        <w:pStyle w:val="Normal"/>
        <w:spacing w:lineRule="exact" w:line="200"/>
        <w:jc w:val="left"/>
        <w:rPr>
          <w:rFonts w:ascii="黑?" w:hAnsi="黑?"/>
          <w:sz w:val="24"/>
          <w:szCs w:val="24"/>
        </w:rPr>
      </w:pPr>
      <w:r>
        <w:rPr>
          <w:rFonts w:ascii="黑?" w:hAnsi="黑?"/>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592464208"/>
      </w:sdtPr>
      <w:sdtContent>
        <w:p>
          <w:pPr>
            <w:pStyle w:val="TOCHeading"/>
            <w:jc w:val="center"/>
            <w:rPr/>
          </w:pPr>
          <w:r>
            <w:rPr>
              <w:color w:val="00000A"/>
              <w:sz w:val="32"/>
              <w:szCs w:val="32"/>
              <w:lang w:val="zh-CN"/>
            </w:rPr>
            <w:t>目    录</w:t>
          </w:r>
        </w:p>
        <w:p>
          <w:pPr>
            <w:pStyle w:val="12"/>
            <w:tabs>
              <w:tab w:val="left" w:pos="440" w:leader="none"/>
              <w:tab w:val="right" w:pos="8296" w:leader="dot"/>
            </w:tabs>
            <w:rPr>
              <w:sz w:val="21"/>
            </w:rPr>
          </w:pPr>
          <w:r>
            <w:fldChar w:fldCharType="begin"/>
          </w:r>
          <w:r>
            <w:instrText> TOC \z \o "1-3" \u \h</w:instrText>
          </w:r>
          <w:r>
            <w:fldChar w:fldCharType="separate"/>
          </w:r>
          <w:hyperlink w:anchor="_Toc478559064">
            <w:r>
              <w:rPr>
                <w:webHidden/>
                <w:rStyle w:val="Style14"/>
                <w:rFonts w:eastAsia="黑体" w:ascii="黑体" w:hAnsi="黑体"/>
                <w:vanish w:val="false"/>
              </w:rPr>
              <w:t>1</w:t>
            </w:r>
            <w:r>
              <w:rPr>
                <w:rStyle w:val="Style14"/>
                <w:sz w:val="21"/>
              </w:rPr>
              <w:tab/>
            </w:r>
            <w:r>
              <w:rPr>
                <w:rStyle w:val="Style14"/>
                <w:rFonts w:ascii="黑体" w:hAnsi="黑体" w:eastAsia="黑体"/>
              </w:rPr>
              <w:t>范围</w:t>
            </w:r>
            <w:r>
              <w:rPr>
                <w:webHidden/>
              </w:rPr>
              <w:fldChar w:fldCharType="begin"/>
            </w:r>
            <w:r>
              <w:rPr>
                <w:webHidden/>
              </w:rPr>
              <w:instrText>PAGEREF _Toc478559064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065">
            <w:r>
              <w:rPr>
                <w:webHidden/>
                <w:rStyle w:val="Style14"/>
                <w:rFonts w:eastAsia="黑体" w:ascii="黑体" w:hAnsi="黑体"/>
                <w:vanish w:val="false"/>
              </w:rPr>
              <w:t>2</w:t>
            </w:r>
            <w:r>
              <w:rPr>
                <w:rStyle w:val="Style14"/>
                <w:sz w:val="21"/>
              </w:rPr>
              <w:tab/>
            </w:r>
            <w:r>
              <w:rPr>
                <w:rStyle w:val="Style14"/>
                <w:rFonts w:ascii="黑体" w:hAnsi="黑体" w:eastAsia="黑体"/>
              </w:rPr>
              <w:t>规范性引用文件</w:t>
            </w:r>
            <w:r>
              <w:rPr>
                <w:webHidden/>
              </w:rPr>
              <w:fldChar w:fldCharType="begin"/>
            </w:r>
            <w:r>
              <w:rPr>
                <w:webHidden/>
              </w:rPr>
              <w:instrText>PAGEREF _Toc478559065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066">
            <w:r>
              <w:rPr>
                <w:webHidden/>
                <w:rStyle w:val="Style14"/>
                <w:rFonts w:eastAsia="黑体" w:ascii="黑体" w:hAnsi="黑体"/>
                <w:vanish w:val="false"/>
              </w:rPr>
              <w:t>3</w:t>
            </w:r>
            <w:r>
              <w:rPr>
                <w:rStyle w:val="Style14"/>
                <w:sz w:val="21"/>
              </w:rPr>
              <w:tab/>
            </w:r>
            <w:r>
              <w:rPr>
                <w:rStyle w:val="Style14"/>
                <w:rFonts w:ascii="黑体" w:hAnsi="黑体" w:eastAsia="黑体"/>
              </w:rPr>
              <w:t>通信帧格式和通信机制</w:t>
            </w:r>
            <w:r>
              <w:rPr>
                <w:webHidden/>
              </w:rPr>
              <w:fldChar w:fldCharType="begin"/>
            </w:r>
            <w:r>
              <w:rPr>
                <w:webHidden/>
              </w:rPr>
              <w:instrText>PAGEREF _Toc478559066 \h</w:instrText>
            </w:r>
            <w:r>
              <w:rPr>
                <w:webHidden/>
              </w:rPr>
              <w:fldChar w:fldCharType="separate"/>
            </w:r>
            <w:r>
              <w:rPr>
                <w:rStyle w:val="Style14"/>
                <w:vanish w:val="false"/>
              </w:rPr>
              <w:tab/>
              <w:t>1</w:t>
            </w:r>
            <w:r>
              <w:rPr>
                <w:webHidden/>
              </w:rPr>
              <w:fldChar w:fldCharType="end"/>
            </w:r>
          </w:hyperlink>
        </w:p>
        <w:p>
          <w:pPr>
            <w:pStyle w:val="22"/>
            <w:tabs>
              <w:tab w:val="left" w:pos="840" w:leader="none"/>
              <w:tab w:val="right" w:pos="8296" w:leader="dot"/>
            </w:tabs>
            <w:rPr>
              <w:sz w:val="21"/>
            </w:rPr>
          </w:pPr>
          <w:hyperlink w:anchor="_Toc478559070">
            <w:r>
              <w:rPr>
                <w:webHidden/>
                <w:rStyle w:val="Style14"/>
                <w:vanish w:val="false"/>
              </w:rPr>
              <w:t>3.1</w:t>
            </w:r>
            <w:r>
              <w:rPr>
                <w:rStyle w:val="Style14"/>
                <w:sz w:val="21"/>
              </w:rPr>
              <w:tab/>
            </w:r>
            <w:r>
              <w:rPr>
                <w:rStyle w:val="Style14"/>
              </w:rPr>
              <w:t>通讯帧格式</w:t>
            </w:r>
            <w:r>
              <w:rPr>
                <w:webHidden/>
              </w:rPr>
              <w:fldChar w:fldCharType="begin"/>
            </w:r>
            <w:r>
              <w:rPr>
                <w:webHidden/>
              </w:rPr>
              <w:instrText>PAGEREF _Toc478559070 \h</w:instrText>
            </w:r>
            <w:r>
              <w:rPr>
                <w:webHidden/>
              </w:rPr>
              <w:fldChar w:fldCharType="separate"/>
            </w:r>
            <w:r>
              <w:rPr>
                <w:rStyle w:val="Style14"/>
                <w:vanish w:val="false"/>
              </w:rPr>
              <w:tab/>
              <w:t>1</w:t>
            </w:r>
            <w:r>
              <w:rPr>
                <w:webHidden/>
              </w:rPr>
              <w:fldChar w:fldCharType="end"/>
            </w:r>
          </w:hyperlink>
        </w:p>
        <w:p>
          <w:pPr>
            <w:pStyle w:val="22"/>
            <w:tabs>
              <w:tab w:val="left" w:pos="840" w:leader="none"/>
              <w:tab w:val="right" w:pos="8296" w:leader="dot"/>
            </w:tabs>
            <w:rPr>
              <w:sz w:val="21"/>
            </w:rPr>
          </w:pPr>
          <w:hyperlink w:anchor="_Toc478559071">
            <w:r>
              <w:rPr>
                <w:webHidden/>
                <w:rStyle w:val="Style14"/>
                <w:vanish w:val="false"/>
              </w:rPr>
              <w:t>3.2</w:t>
            </w:r>
            <w:r>
              <w:rPr>
                <w:rStyle w:val="Style14"/>
                <w:sz w:val="21"/>
              </w:rPr>
              <w:tab/>
            </w:r>
            <w:r>
              <w:rPr>
                <w:rStyle w:val="Style14"/>
              </w:rPr>
              <w:t>通讯帧解析</w:t>
            </w:r>
            <w:r>
              <w:rPr>
                <w:webHidden/>
              </w:rPr>
              <w:fldChar w:fldCharType="begin"/>
            </w:r>
            <w:r>
              <w:rPr>
                <w:webHidden/>
              </w:rPr>
              <w:instrText>PAGEREF _Toc478559071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072">
            <w:r>
              <w:rPr>
                <w:webHidden/>
                <w:rStyle w:val="Style14"/>
                <w:rFonts w:eastAsia="黑体" w:ascii="黑体" w:hAnsi="黑体"/>
                <w:vanish w:val="false"/>
              </w:rPr>
              <w:t>4</w:t>
            </w:r>
            <w:r>
              <w:rPr>
                <w:rStyle w:val="Style14"/>
                <w:sz w:val="21"/>
              </w:rPr>
              <w:tab/>
            </w:r>
            <w:r>
              <w:rPr>
                <w:rStyle w:val="Style14"/>
                <w:rFonts w:ascii="黑体" w:hAnsi="黑体" w:eastAsia="黑体"/>
              </w:rPr>
              <w:t>通讯解析</w:t>
            </w:r>
            <w:r>
              <w:rPr>
                <w:webHidden/>
              </w:rPr>
              <w:fldChar w:fldCharType="begin"/>
            </w:r>
            <w:r>
              <w:rPr>
                <w:webHidden/>
              </w:rPr>
              <w:instrText>PAGEREF _Toc478559072 \h</w:instrText>
            </w:r>
            <w:r>
              <w:rPr>
                <w:webHidden/>
              </w:rPr>
              <w:fldChar w:fldCharType="separate"/>
            </w:r>
            <w:r>
              <w:rPr>
                <w:rStyle w:val="Style14"/>
                <w:vanish w:val="false"/>
              </w:rPr>
              <w:tab/>
              <w:t>2</w:t>
            </w:r>
            <w:r>
              <w:rPr>
                <w:webHidden/>
              </w:rPr>
              <w:fldChar w:fldCharType="end"/>
            </w:r>
          </w:hyperlink>
        </w:p>
        <w:p>
          <w:pPr>
            <w:pStyle w:val="22"/>
            <w:tabs>
              <w:tab w:val="left" w:pos="840" w:leader="none"/>
              <w:tab w:val="right" w:pos="8296" w:leader="dot"/>
            </w:tabs>
            <w:rPr>
              <w:sz w:val="21"/>
            </w:rPr>
          </w:pPr>
          <w:hyperlink w:anchor="_Toc478559074">
            <w:r>
              <w:rPr>
                <w:webHidden/>
                <w:rStyle w:val="Style14"/>
                <w:vanish w:val="false"/>
              </w:rPr>
              <w:t>4.1</w:t>
            </w:r>
            <w:r>
              <w:rPr>
                <w:rStyle w:val="Style14"/>
                <w:sz w:val="21"/>
              </w:rPr>
              <w:tab/>
            </w:r>
            <w:r>
              <w:rPr>
                <w:rStyle w:val="Style14"/>
              </w:rPr>
              <w:t>登录帧解析</w:t>
            </w:r>
            <w:r>
              <w:rPr>
                <w:webHidden/>
              </w:rPr>
              <w:fldChar w:fldCharType="begin"/>
            </w:r>
            <w:r>
              <w:rPr>
                <w:webHidden/>
              </w:rPr>
              <w:instrText>PAGEREF _Toc478559074 \h</w:instrText>
            </w:r>
            <w:r>
              <w:rPr>
                <w:webHidden/>
              </w:rPr>
              <w:fldChar w:fldCharType="separate"/>
            </w:r>
            <w:r>
              <w:rPr>
                <w:rStyle w:val="Style14"/>
                <w:vanish w:val="false"/>
              </w:rPr>
              <w:tab/>
              <w:t>2</w:t>
            </w:r>
            <w:r>
              <w:rPr>
                <w:webHidden/>
              </w:rPr>
              <w:fldChar w:fldCharType="end"/>
            </w:r>
          </w:hyperlink>
        </w:p>
        <w:p>
          <w:pPr>
            <w:pStyle w:val="22"/>
            <w:tabs>
              <w:tab w:val="left" w:pos="840" w:leader="none"/>
              <w:tab w:val="right" w:pos="8296" w:leader="dot"/>
            </w:tabs>
            <w:rPr>
              <w:sz w:val="21"/>
            </w:rPr>
          </w:pPr>
          <w:hyperlink w:anchor="_Toc478559075">
            <w:r>
              <w:rPr>
                <w:webHidden/>
                <w:rStyle w:val="Style14"/>
                <w:vanish w:val="false"/>
              </w:rPr>
              <w:t>4.2</w:t>
            </w:r>
            <w:r>
              <w:rPr>
                <w:rStyle w:val="Style14"/>
                <w:sz w:val="21"/>
              </w:rPr>
              <w:tab/>
            </w:r>
            <w:r>
              <w:rPr>
                <w:rStyle w:val="Style14"/>
              </w:rPr>
              <w:t>退出帧解析</w:t>
            </w:r>
            <w:r>
              <w:rPr>
                <w:webHidden/>
              </w:rPr>
              <w:fldChar w:fldCharType="begin"/>
            </w:r>
            <w:r>
              <w:rPr>
                <w:webHidden/>
              </w:rPr>
              <w:instrText>PAGEREF _Toc478559075 \h</w:instrText>
            </w:r>
            <w:r>
              <w:rPr>
                <w:webHidden/>
              </w:rPr>
              <w:fldChar w:fldCharType="separate"/>
            </w:r>
            <w:r>
              <w:rPr>
                <w:rStyle w:val="Style14"/>
                <w:vanish w:val="false"/>
              </w:rPr>
              <w:tab/>
              <w:t>3</w:t>
            </w:r>
            <w:r>
              <w:rPr>
                <w:webHidden/>
              </w:rPr>
              <w:fldChar w:fldCharType="end"/>
            </w:r>
          </w:hyperlink>
        </w:p>
        <w:p>
          <w:pPr>
            <w:pStyle w:val="22"/>
            <w:tabs>
              <w:tab w:val="left" w:pos="840" w:leader="none"/>
              <w:tab w:val="right" w:pos="8296" w:leader="dot"/>
            </w:tabs>
            <w:rPr>
              <w:sz w:val="21"/>
            </w:rPr>
          </w:pPr>
          <w:hyperlink w:anchor="_Toc478559076">
            <w:r>
              <w:rPr>
                <w:webHidden/>
                <w:rStyle w:val="Style14"/>
                <w:vanish w:val="false"/>
              </w:rPr>
              <w:t>4.3</w:t>
            </w:r>
            <w:r>
              <w:rPr>
                <w:rStyle w:val="Style14"/>
                <w:sz w:val="21"/>
              </w:rPr>
              <w:tab/>
            </w:r>
            <w:r>
              <w:rPr>
                <w:rStyle w:val="Style14"/>
              </w:rPr>
              <w:t>心跳帧解析</w:t>
            </w:r>
            <w:r>
              <w:rPr>
                <w:webHidden/>
              </w:rPr>
              <w:fldChar w:fldCharType="begin"/>
            </w:r>
            <w:r>
              <w:rPr>
                <w:webHidden/>
              </w:rPr>
              <w:instrText>PAGEREF _Toc478559076 \h</w:instrText>
            </w:r>
            <w:r>
              <w:rPr>
                <w:webHidden/>
              </w:rPr>
              <w:fldChar w:fldCharType="separate"/>
            </w:r>
            <w:r>
              <w:rPr>
                <w:rStyle w:val="Style14"/>
                <w:vanish w:val="false"/>
              </w:rPr>
              <w:tab/>
              <w:t>3</w:t>
            </w:r>
            <w:r>
              <w:rPr>
                <w:webHidden/>
              </w:rPr>
              <w:fldChar w:fldCharType="end"/>
            </w:r>
          </w:hyperlink>
        </w:p>
        <w:p>
          <w:pPr>
            <w:pStyle w:val="22"/>
            <w:tabs>
              <w:tab w:val="left" w:pos="840" w:leader="none"/>
              <w:tab w:val="right" w:pos="8296" w:leader="dot"/>
            </w:tabs>
            <w:rPr>
              <w:sz w:val="21"/>
            </w:rPr>
          </w:pPr>
          <w:hyperlink w:anchor="_Toc478559077">
            <w:r>
              <w:rPr>
                <w:webHidden/>
                <w:rStyle w:val="Style14"/>
                <w:vanish w:val="false"/>
              </w:rPr>
              <w:t>4.4</w:t>
            </w:r>
            <w:r>
              <w:rPr>
                <w:rStyle w:val="Style14"/>
                <w:sz w:val="21"/>
              </w:rPr>
              <w:tab/>
            </w:r>
            <w:r>
              <w:rPr>
                <w:rStyle w:val="Style14"/>
              </w:rPr>
              <w:t>上报管道电位数据帧解析</w:t>
            </w:r>
            <w:r>
              <w:rPr>
                <w:webHidden/>
              </w:rPr>
              <w:fldChar w:fldCharType="begin"/>
            </w:r>
            <w:r>
              <w:rPr>
                <w:webHidden/>
              </w:rPr>
              <w:instrText>PAGEREF _Toc478559077 \h</w:instrText>
            </w:r>
            <w:r>
              <w:rPr>
                <w:webHidden/>
              </w:rPr>
              <w:fldChar w:fldCharType="separate"/>
            </w:r>
            <w:r>
              <w:rPr>
                <w:rStyle w:val="Style14"/>
                <w:vanish w:val="false"/>
              </w:rPr>
              <w:tab/>
              <w:t>4</w:t>
            </w:r>
            <w:r>
              <w:rPr>
                <w:webHidden/>
              </w:rPr>
              <w:fldChar w:fldCharType="end"/>
            </w:r>
          </w:hyperlink>
        </w:p>
        <w:p>
          <w:pPr>
            <w:pStyle w:val="22"/>
            <w:tabs>
              <w:tab w:val="left" w:pos="840" w:leader="none"/>
              <w:tab w:val="right" w:pos="8296" w:leader="dot"/>
            </w:tabs>
            <w:rPr>
              <w:sz w:val="21"/>
            </w:rPr>
          </w:pPr>
          <w:hyperlink w:anchor="_Toc478559078">
            <w:r>
              <w:rPr>
                <w:webHidden/>
                <w:rStyle w:val="Style14"/>
                <w:vanish w:val="false"/>
              </w:rPr>
              <w:t>4.5</w:t>
            </w:r>
            <w:r>
              <w:rPr>
                <w:rStyle w:val="Style14"/>
                <w:sz w:val="21"/>
              </w:rPr>
              <w:tab/>
            </w:r>
            <w:r>
              <w:rPr>
                <w:rStyle w:val="Style14"/>
              </w:rPr>
              <w:t>上报土壤腐蚀性数据帧解析</w:t>
            </w:r>
            <w:r>
              <w:rPr>
                <w:webHidden/>
              </w:rPr>
              <w:fldChar w:fldCharType="begin"/>
            </w:r>
            <w:r>
              <w:rPr>
                <w:webHidden/>
              </w:rPr>
              <w:instrText>PAGEREF _Toc478559078 \h</w:instrText>
            </w:r>
            <w:r>
              <w:rPr>
                <w:webHidden/>
              </w:rPr>
              <w:fldChar w:fldCharType="separate"/>
            </w:r>
            <w:r>
              <w:rPr>
                <w:rStyle w:val="Style14"/>
                <w:vanish w:val="false"/>
              </w:rPr>
              <w:tab/>
              <w:t>5</w:t>
            </w:r>
            <w:r>
              <w:rPr>
                <w:webHidden/>
              </w:rPr>
              <w:fldChar w:fldCharType="end"/>
            </w:r>
          </w:hyperlink>
        </w:p>
        <w:p>
          <w:pPr>
            <w:pStyle w:val="22"/>
            <w:tabs>
              <w:tab w:val="left" w:pos="840" w:leader="none"/>
              <w:tab w:val="right" w:pos="8296" w:leader="dot"/>
            </w:tabs>
            <w:rPr>
              <w:sz w:val="21"/>
            </w:rPr>
          </w:pPr>
          <w:hyperlink w:anchor="_Toc478559079">
            <w:r>
              <w:rPr>
                <w:webHidden/>
                <w:rStyle w:val="Style14"/>
                <w:vanish w:val="false"/>
              </w:rPr>
              <w:t>4.6</w:t>
            </w:r>
            <w:r>
              <w:rPr>
                <w:rStyle w:val="Style14"/>
                <w:sz w:val="21"/>
              </w:rPr>
              <w:tab/>
            </w:r>
            <w:r>
              <w:rPr>
                <w:rStyle w:val="Style14"/>
              </w:rPr>
              <w:t>上报每日定时采集时间帧解析</w:t>
            </w:r>
            <w:r>
              <w:rPr>
                <w:webHidden/>
              </w:rPr>
              <w:fldChar w:fldCharType="begin"/>
            </w:r>
            <w:r>
              <w:rPr>
                <w:webHidden/>
              </w:rPr>
              <w:instrText>PAGEREF _Toc478559079 \h</w:instrText>
            </w:r>
            <w:r>
              <w:rPr>
                <w:webHidden/>
              </w:rPr>
              <w:fldChar w:fldCharType="separate"/>
            </w:r>
            <w:r>
              <w:rPr>
                <w:rStyle w:val="Style14"/>
                <w:vanish w:val="false"/>
              </w:rPr>
              <w:tab/>
              <w:t>6</w:t>
            </w:r>
            <w:r>
              <w:rPr>
                <w:webHidden/>
              </w:rPr>
              <w:fldChar w:fldCharType="end"/>
            </w:r>
          </w:hyperlink>
        </w:p>
        <w:p>
          <w:pPr>
            <w:pStyle w:val="22"/>
            <w:tabs>
              <w:tab w:val="left" w:pos="840" w:leader="none"/>
              <w:tab w:val="right" w:pos="8296" w:leader="dot"/>
            </w:tabs>
            <w:rPr>
              <w:sz w:val="21"/>
            </w:rPr>
          </w:pPr>
          <w:hyperlink w:anchor="_Toc478559080">
            <w:r>
              <w:rPr>
                <w:webHidden/>
                <w:rStyle w:val="Style14"/>
                <w:vanish w:val="false"/>
              </w:rPr>
              <w:t>4.7</w:t>
            </w:r>
            <w:r>
              <w:rPr>
                <w:rStyle w:val="Style14"/>
                <w:sz w:val="21"/>
              </w:rPr>
              <w:tab/>
            </w:r>
            <w:r>
              <w:rPr>
                <w:rStyle w:val="Style14"/>
              </w:rPr>
              <w:t>上报采集间隔帧解析</w:t>
            </w:r>
            <w:r>
              <w:rPr>
                <w:webHidden/>
              </w:rPr>
              <w:fldChar w:fldCharType="begin"/>
            </w:r>
            <w:r>
              <w:rPr>
                <w:webHidden/>
              </w:rPr>
              <w:instrText>PAGEREF _Toc478559080 \h</w:instrText>
            </w:r>
            <w:r>
              <w:rPr>
                <w:webHidden/>
              </w:rPr>
              <w:fldChar w:fldCharType="separate"/>
            </w:r>
            <w:r>
              <w:rPr>
                <w:rStyle w:val="Style14"/>
                <w:vanish w:val="false"/>
              </w:rPr>
              <w:tab/>
              <w:t>6</w:t>
            </w:r>
            <w:r>
              <w:rPr>
                <w:webHidden/>
              </w:rPr>
              <w:fldChar w:fldCharType="end"/>
            </w:r>
          </w:hyperlink>
        </w:p>
        <w:p>
          <w:pPr>
            <w:pStyle w:val="22"/>
            <w:tabs>
              <w:tab w:val="left" w:pos="840" w:leader="none"/>
              <w:tab w:val="right" w:pos="8296" w:leader="dot"/>
            </w:tabs>
            <w:rPr>
              <w:sz w:val="21"/>
            </w:rPr>
          </w:pPr>
          <w:hyperlink w:anchor="_Toc478559081">
            <w:r>
              <w:rPr>
                <w:webHidden/>
                <w:rStyle w:val="Style14"/>
                <w:vanish w:val="false"/>
              </w:rPr>
              <w:t>4.8</w:t>
            </w:r>
            <w:r>
              <w:rPr>
                <w:rStyle w:val="Style14"/>
                <w:sz w:val="21"/>
              </w:rPr>
              <w:tab/>
            </w:r>
            <w:r>
              <w:rPr>
                <w:rStyle w:val="Style14"/>
              </w:rPr>
              <w:t>上报地理位置帧解析</w:t>
            </w:r>
            <w:r>
              <w:rPr>
                <w:webHidden/>
              </w:rPr>
              <w:fldChar w:fldCharType="begin"/>
            </w:r>
            <w:r>
              <w:rPr>
                <w:webHidden/>
              </w:rPr>
              <w:instrText>PAGEREF _Toc478559081 \h</w:instrText>
            </w:r>
            <w:r>
              <w:rPr>
                <w:webHidden/>
              </w:rPr>
              <w:fldChar w:fldCharType="separate"/>
            </w:r>
            <w:r>
              <w:rPr>
                <w:rStyle w:val="Style14"/>
                <w:vanish w:val="false"/>
              </w:rPr>
              <w:tab/>
              <w:t>7</w:t>
            </w:r>
            <w:r>
              <w:rPr>
                <w:webHidden/>
              </w:rPr>
              <w:fldChar w:fldCharType="end"/>
            </w:r>
          </w:hyperlink>
        </w:p>
        <w:p>
          <w:pPr>
            <w:pStyle w:val="22"/>
            <w:tabs>
              <w:tab w:val="left" w:pos="840" w:leader="none"/>
              <w:tab w:val="right" w:pos="8296" w:leader="dot"/>
            </w:tabs>
            <w:rPr>
              <w:sz w:val="21"/>
            </w:rPr>
          </w:pPr>
          <w:hyperlink w:anchor="_Toc478559082">
            <w:r>
              <w:rPr>
                <w:webHidden/>
                <w:rStyle w:val="Style14"/>
                <w:vanish w:val="false"/>
              </w:rPr>
              <w:t>4.9</w:t>
            </w:r>
            <w:r>
              <w:rPr>
                <w:rStyle w:val="Style14"/>
                <w:sz w:val="21"/>
              </w:rPr>
              <w:tab/>
            </w:r>
            <w:r>
              <w:rPr>
                <w:rStyle w:val="Style14"/>
              </w:rPr>
              <w:t>上报软复位应答帧解析</w:t>
            </w:r>
            <w:r>
              <w:rPr>
                <w:webHidden/>
              </w:rPr>
              <w:fldChar w:fldCharType="begin"/>
            </w:r>
            <w:r>
              <w:rPr>
                <w:webHidden/>
              </w:rPr>
              <w:instrText>PAGEREF _Toc478559082 \h</w:instrText>
            </w:r>
            <w:r>
              <w:rPr>
                <w:webHidden/>
              </w:rPr>
              <w:fldChar w:fldCharType="separate"/>
            </w:r>
            <w:r>
              <w:rPr>
                <w:rStyle w:val="Style14"/>
                <w:vanish w:val="false"/>
              </w:rPr>
              <w:tab/>
              <w:t>8</w:t>
            </w:r>
            <w:r>
              <w:rPr>
                <w:webHidden/>
              </w:rPr>
              <w:fldChar w:fldCharType="end"/>
            </w:r>
          </w:hyperlink>
        </w:p>
        <w:p>
          <w:pPr>
            <w:pStyle w:val="22"/>
            <w:tabs>
              <w:tab w:val="left" w:pos="1050" w:leader="none"/>
              <w:tab w:val="right" w:pos="8296" w:leader="dot"/>
            </w:tabs>
            <w:rPr>
              <w:sz w:val="21"/>
            </w:rPr>
          </w:pPr>
          <w:hyperlink w:anchor="_Toc478559083">
            <w:r>
              <w:rPr>
                <w:webHidden/>
                <w:rStyle w:val="Style14"/>
                <w:vanish w:val="false"/>
              </w:rPr>
              <w:t>4.10</w:t>
            </w:r>
            <w:r>
              <w:rPr>
                <w:rStyle w:val="Style14"/>
                <w:sz w:val="21"/>
              </w:rPr>
              <w:tab/>
            </w:r>
            <w:r>
              <w:rPr>
                <w:rStyle w:val="Style14"/>
              </w:rPr>
              <w:t>上报系统校时应答帧解析</w:t>
            </w:r>
            <w:r>
              <w:rPr>
                <w:webHidden/>
              </w:rPr>
              <w:fldChar w:fldCharType="begin"/>
            </w:r>
            <w:r>
              <w:rPr>
                <w:webHidden/>
              </w:rPr>
              <w:instrText>PAGEREF _Toc478559083 \h</w:instrText>
            </w:r>
            <w:r>
              <w:rPr>
                <w:webHidden/>
              </w:rPr>
              <w:fldChar w:fldCharType="separate"/>
            </w:r>
            <w:r>
              <w:rPr>
                <w:rStyle w:val="Style14"/>
                <w:vanish w:val="false"/>
              </w:rPr>
              <w:tab/>
              <w:t>8</w:t>
            </w:r>
            <w:r>
              <w:rPr>
                <w:webHidden/>
              </w:rPr>
              <w:fldChar w:fldCharType="end"/>
            </w:r>
          </w:hyperlink>
        </w:p>
        <w:p>
          <w:pPr>
            <w:pStyle w:val="22"/>
            <w:tabs>
              <w:tab w:val="left" w:pos="1050" w:leader="none"/>
              <w:tab w:val="right" w:pos="8296" w:leader="dot"/>
            </w:tabs>
            <w:rPr>
              <w:sz w:val="21"/>
            </w:rPr>
          </w:pPr>
          <w:hyperlink w:anchor="_Toc478559084">
            <w:r>
              <w:rPr>
                <w:webHidden/>
                <w:rStyle w:val="Style14"/>
                <w:vanish w:val="false"/>
              </w:rPr>
              <w:t>4.11</w:t>
            </w:r>
            <w:r>
              <w:rPr>
                <w:rStyle w:val="Style14"/>
                <w:sz w:val="21"/>
              </w:rPr>
              <w:tab/>
            </w:r>
            <w:r>
              <w:rPr>
                <w:rStyle w:val="Style14"/>
              </w:rPr>
              <w:t>上报登录密码帧解析</w:t>
            </w:r>
            <w:r>
              <w:rPr>
                <w:webHidden/>
              </w:rPr>
              <w:fldChar w:fldCharType="begin"/>
            </w:r>
            <w:r>
              <w:rPr>
                <w:webHidden/>
              </w:rPr>
              <w:instrText>PAGEREF _Toc478559084 \h</w:instrText>
            </w:r>
            <w:r>
              <w:rPr>
                <w:webHidden/>
              </w:rPr>
              <w:fldChar w:fldCharType="separate"/>
            </w:r>
            <w:r>
              <w:rPr>
                <w:rStyle w:val="Style14"/>
                <w:vanish w:val="false"/>
              </w:rPr>
              <w:tab/>
              <w:t>9</w:t>
            </w:r>
            <w:r>
              <w:rPr>
                <w:webHidden/>
              </w:rPr>
              <w:fldChar w:fldCharType="end"/>
            </w:r>
          </w:hyperlink>
        </w:p>
        <w:p>
          <w:pPr>
            <w:pStyle w:val="22"/>
            <w:tabs>
              <w:tab w:val="left" w:pos="1050" w:leader="none"/>
              <w:tab w:val="right" w:pos="8296" w:leader="dot"/>
            </w:tabs>
            <w:rPr>
              <w:sz w:val="21"/>
            </w:rPr>
          </w:pPr>
          <w:hyperlink w:anchor="_Toc478559085">
            <w:r>
              <w:rPr>
                <w:webHidden/>
                <w:rStyle w:val="Style14"/>
                <w:vanish w:val="false"/>
              </w:rPr>
              <w:t>4.12</w:t>
            </w:r>
            <w:r>
              <w:rPr>
                <w:rStyle w:val="Style14"/>
                <w:sz w:val="21"/>
              </w:rPr>
              <w:tab/>
            </w:r>
            <w:r>
              <w:rPr>
                <w:rStyle w:val="Style14"/>
              </w:rPr>
              <w:t>下发应答管道电位数据帧解析</w:t>
            </w:r>
            <w:r>
              <w:rPr>
                <w:webHidden/>
              </w:rPr>
              <w:fldChar w:fldCharType="begin"/>
            </w:r>
            <w:r>
              <w:rPr>
                <w:webHidden/>
              </w:rPr>
              <w:instrText>PAGEREF _Toc478559085 \h</w:instrText>
            </w:r>
            <w:r>
              <w:rPr>
                <w:webHidden/>
              </w:rPr>
              <w:fldChar w:fldCharType="separate"/>
            </w:r>
            <w:r>
              <w:rPr>
                <w:rStyle w:val="Style14"/>
                <w:vanish w:val="false"/>
              </w:rPr>
              <w:tab/>
              <w:t>10</w:t>
            </w:r>
            <w:r>
              <w:rPr>
                <w:webHidden/>
              </w:rPr>
              <w:fldChar w:fldCharType="end"/>
            </w:r>
          </w:hyperlink>
        </w:p>
        <w:p>
          <w:pPr>
            <w:pStyle w:val="22"/>
            <w:tabs>
              <w:tab w:val="left" w:pos="1050" w:leader="none"/>
              <w:tab w:val="right" w:pos="8296" w:leader="dot"/>
            </w:tabs>
            <w:rPr>
              <w:sz w:val="21"/>
            </w:rPr>
          </w:pPr>
          <w:hyperlink w:anchor="_Toc478559086">
            <w:r>
              <w:rPr>
                <w:webHidden/>
                <w:rStyle w:val="Style14"/>
                <w:vanish w:val="false"/>
              </w:rPr>
              <w:t>4.13</w:t>
            </w:r>
            <w:r>
              <w:rPr>
                <w:rStyle w:val="Style14"/>
                <w:sz w:val="21"/>
              </w:rPr>
              <w:tab/>
            </w:r>
            <w:r>
              <w:rPr>
                <w:rStyle w:val="Style14"/>
              </w:rPr>
              <w:t>下发应答土壤腐蚀性数据帧解析</w:t>
            </w:r>
            <w:r>
              <w:rPr>
                <w:webHidden/>
              </w:rPr>
              <w:fldChar w:fldCharType="begin"/>
            </w:r>
            <w:r>
              <w:rPr>
                <w:webHidden/>
              </w:rPr>
              <w:instrText>PAGEREF _Toc478559086 \h</w:instrText>
            </w:r>
            <w:r>
              <w:rPr>
                <w:webHidden/>
              </w:rPr>
              <w:fldChar w:fldCharType="separate"/>
            </w:r>
            <w:r>
              <w:rPr>
                <w:rStyle w:val="Style14"/>
                <w:vanish w:val="false"/>
              </w:rPr>
              <w:tab/>
              <w:t>11</w:t>
            </w:r>
            <w:r>
              <w:rPr>
                <w:webHidden/>
              </w:rPr>
              <w:fldChar w:fldCharType="end"/>
            </w:r>
          </w:hyperlink>
        </w:p>
        <w:p>
          <w:pPr>
            <w:pStyle w:val="22"/>
            <w:tabs>
              <w:tab w:val="left" w:pos="1050" w:leader="none"/>
              <w:tab w:val="right" w:pos="8296" w:leader="dot"/>
            </w:tabs>
            <w:rPr>
              <w:sz w:val="21"/>
            </w:rPr>
          </w:pPr>
          <w:hyperlink w:anchor="_Toc478559087">
            <w:r>
              <w:rPr>
                <w:webHidden/>
                <w:rStyle w:val="Style14"/>
                <w:vanish w:val="false"/>
              </w:rPr>
              <w:t>4.14</w:t>
            </w:r>
            <w:r>
              <w:rPr>
                <w:rStyle w:val="Style14"/>
                <w:sz w:val="21"/>
              </w:rPr>
              <w:tab/>
            </w:r>
            <w:r>
              <w:rPr>
                <w:rStyle w:val="Style14"/>
              </w:rPr>
              <w:t>下发设置</w:t>
            </w:r>
            <w:r>
              <w:rPr>
                <w:rStyle w:val="Style14"/>
              </w:rPr>
              <w:t>/</w:t>
            </w:r>
            <w:r>
              <w:rPr>
                <w:rStyle w:val="Style14"/>
              </w:rPr>
              <w:t>查询每日定时采集时间帧解析</w:t>
            </w:r>
            <w:r>
              <w:rPr>
                <w:webHidden/>
              </w:rPr>
              <w:fldChar w:fldCharType="begin"/>
            </w:r>
            <w:r>
              <w:rPr>
                <w:webHidden/>
              </w:rPr>
              <w:instrText>PAGEREF _Toc478559087 \h</w:instrText>
            </w:r>
            <w:r>
              <w:rPr>
                <w:webHidden/>
              </w:rPr>
              <w:fldChar w:fldCharType="separate"/>
            </w:r>
            <w:r>
              <w:rPr>
                <w:rStyle w:val="Style14"/>
                <w:vanish w:val="false"/>
              </w:rPr>
              <w:tab/>
              <w:t>12</w:t>
            </w:r>
            <w:r>
              <w:rPr>
                <w:webHidden/>
              </w:rPr>
              <w:fldChar w:fldCharType="end"/>
            </w:r>
          </w:hyperlink>
        </w:p>
        <w:p>
          <w:pPr>
            <w:pStyle w:val="22"/>
            <w:tabs>
              <w:tab w:val="left" w:pos="1050" w:leader="none"/>
              <w:tab w:val="right" w:pos="8296" w:leader="dot"/>
            </w:tabs>
            <w:rPr>
              <w:sz w:val="21"/>
            </w:rPr>
          </w:pPr>
          <w:hyperlink w:anchor="_Toc478559088">
            <w:r>
              <w:rPr>
                <w:webHidden/>
                <w:rStyle w:val="Style14"/>
                <w:vanish w:val="false"/>
              </w:rPr>
              <w:t>4.15</w:t>
            </w:r>
            <w:r>
              <w:rPr>
                <w:rStyle w:val="Style14"/>
                <w:sz w:val="21"/>
              </w:rPr>
              <w:tab/>
            </w:r>
            <w:r>
              <w:rPr>
                <w:rStyle w:val="Style14"/>
              </w:rPr>
              <w:t>下发设置</w:t>
            </w:r>
            <w:r>
              <w:rPr>
                <w:rStyle w:val="Style14"/>
              </w:rPr>
              <w:t>/</w:t>
            </w:r>
            <w:r>
              <w:rPr>
                <w:rStyle w:val="Style14"/>
              </w:rPr>
              <w:t>查询采集间隔帧解析</w:t>
            </w:r>
            <w:r>
              <w:rPr>
                <w:webHidden/>
              </w:rPr>
              <w:fldChar w:fldCharType="begin"/>
            </w:r>
            <w:r>
              <w:rPr>
                <w:webHidden/>
              </w:rPr>
              <w:instrText>PAGEREF _Toc478559088 \h</w:instrText>
            </w:r>
            <w:r>
              <w:rPr>
                <w:webHidden/>
              </w:rPr>
              <w:fldChar w:fldCharType="separate"/>
            </w:r>
            <w:r>
              <w:rPr>
                <w:rStyle w:val="Style14"/>
                <w:vanish w:val="false"/>
              </w:rPr>
              <w:tab/>
              <w:t>12</w:t>
            </w:r>
            <w:r>
              <w:rPr>
                <w:webHidden/>
              </w:rPr>
              <w:fldChar w:fldCharType="end"/>
            </w:r>
          </w:hyperlink>
        </w:p>
        <w:p>
          <w:pPr>
            <w:pStyle w:val="22"/>
            <w:tabs>
              <w:tab w:val="left" w:pos="1050" w:leader="none"/>
              <w:tab w:val="right" w:pos="8296" w:leader="dot"/>
            </w:tabs>
            <w:rPr>
              <w:sz w:val="21"/>
            </w:rPr>
          </w:pPr>
          <w:hyperlink w:anchor="_Toc478559089">
            <w:r>
              <w:rPr>
                <w:webHidden/>
                <w:rStyle w:val="Style14"/>
                <w:vanish w:val="false"/>
              </w:rPr>
              <w:t>4.16</w:t>
            </w:r>
            <w:r>
              <w:rPr>
                <w:rStyle w:val="Style14"/>
                <w:sz w:val="21"/>
              </w:rPr>
              <w:tab/>
            </w:r>
            <w:r>
              <w:rPr>
                <w:rStyle w:val="Style14"/>
              </w:rPr>
              <w:t>下发查询地理位置帧解析</w:t>
            </w:r>
            <w:r>
              <w:rPr>
                <w:webHidden/>
              </w:rPr>
              <w:fldChar w:fldCharType="begin"/>
            </w:r>
            <w:r>
              <w:rPr>
                <w:webHidden/>
              </w:rPr>
              <w:instrText>PAGEREF _Toc478559089 \h</w:instrText>
            </w:r>
            <w:r>
              <w:rPr>
                <w:webHidden/>
              </w:rPr>
              <w:fldChar w:fldCharType="separate"/>
            </w:r>
            <w:r>
              <w:rPr>
                <w:rStyle w:val="Style14"/>
                <w:vanish w:val="false"/>
              </w:rPr>
              <w:tab/>
              <w:t>13</w:t>
            </w:r>
            <w:r>
              <w:rPr>
                <w:webHidden/>
              </w:rPr>
              <w:fldChar w:fldCharType="end"/>
            </w:r>
          </w:hyperlink>
        </w:p>
        <w:p>
          <w:pPr>
            <w:pStyle w:val="22"/>
            <w:tabs>
              <w:tab w:val="left" w:pos="1050" w:leader="none"/>
              <w:tab w:val="right" w:pos="8296" w:leader="dot"/>
            </w:tabs>
            <w:rPr>
              <w:sz w:val="21"/>
            </w:rPr>
          </w:pPr>
          <w:hyperlink w:anchor="_Toc478559090">
            <w:r>
              <w:rPr>
                <w:webHidden/>
                <w:rStyle w:val="Style14"/>
                <w:vanish w:val="false"/>
              </w:rPr>
              <w:t>4.17</w:t>
            </w:r>
            <w:r>
              <w:rPr>
                <w:rStyle w:val="Style14"/>
                <w:sz w:val="21"/>
              </w:rPr>
              <w:tab/>
            </w:r>
            <w:r>
              <w:rPr>
                <w:rStyle w:val="Style14"/>
              </w:rPr>
              <w:t>下发设置服务器域名及端口帧解析</w:t>
            </w:r>
            <w:r>
              <w:rPr>
                <w:webHidden/>
              </w:rPr>
              <w:fldChar w:fldCharType="begin"/>
            </w:r>
            <w:r>
              <w:rPr>
                <w:webHidden/>
              </w:rPr>
              <w:instrText>PAGEREF _Toc478559090 \h</w:instrText>
            </w:r>
            <w:r>
              <w:rPr>
                <w:webHidden/>
              </w:rPr>
              <w:fldChar w:fldCharType="separate"/>
            </w:r>
            <w:r>
              <w:rPr>
                <w:rStyle w:val="Style14"/>
                <w:vanish w:val="false"/>
              </w:rPr>
              <w:tab/>
              <w:t>13</w:t>
            </w:r>
            <w:r>
              <w:rPr>
                <w:webHidden/>
              </w:rPr>
              <w:fldChar w:fldCharType="end"/>
            </w:r>
          </w:hyperlink>
        </w:p>
        <w:p>
          <w:pPr>
            <w:pStyle w:val="22"/>
            <w:tabs>
              <w:tab w:val="left" w:pos="1050" w:leader="none"/>
              <w:tab w:val="right" w:pos="8296" w:leader="dot"/>
            </w:tabs>
            <w:rPr>
              <w:sz w:val="21"/>
            </w:rPr>
          </w:pPr>
          <w:hyperlink w:anchor="_Toc478559091">
            <w:r>
              <w:rPr>
                <w:webHidden/>
                <w:rStyle w:val="Style14"/>
                <w:vanish w:val="false"/>
              </w:rPr>
              <w:t>4.18</w:t>
            </w:r>
            <w:r>
              <w:rPr>
                <w:rStyle w:val="Style14"/>
                <w:sz w:val="21"/>
              </w:rPr>
              <w:tab/>
            </w:r>
            <w:r>
              <w:rPr>
                <w:rStyle w:val="Style14"/>
              </w:rPr>
              <w:t>下发软复位命令帧解析</w:t>
            </w:r>
            <w:r>
              <w:rPr>
                <w:webHidden/>
              </w:rPr>
              <w:fldChar w:fldCharType="begin"/>
            </w:r>
            <w:r>
              <w:rPr>
                <w:webHidden/>
              </w:rPr>
              <w:instrText>PAGEREF _Toc478559091 \h</w:instrText>
            </w:r>
            <w:r>
              <w:rPr>
                <w:webHidden/>
              </w:rPr>
              <w:fldChar w:fldCharType="separate"/>
            </w:r>
            <w:r>
              <w:rPr>
                <w:rStyle w:val="Style14"/>
                <w:vanish w:val="false"/>
              </w:rPr>
              <w:tab/>
              <w:t>14</w:t>
            </w:r>
            <w:r>
              <w:rPr>
                <w:webHidden/>
              </w:rPr>
              <w:fldChar w:fldCharType="end"/>
            </w:r>
          </w:hyperlink>
        </w:p>
        <w:p>
          <w:pPr>
            <w:pStyle w:val="22"/>
            <w:tabs>
              <w:tab w:val="left" w:pos="1050" w:leader="none"/>
              <w:tab w:val="right" w:pos="8296" w:leader="dot"/>
            </w:tabs>
            <w:rPr>
              <w:sz w:val="21"/>
            </w:rPr>
          </w:pPr>
          <w:hyperlink w:anchor="_Toc478559092">
            <w:r>
              <w:rPr>
                <w:webHidden/>
                <w:rStyle w:val="Style14"/>
                <w:vanish w:val="false"/>
              </w:rPr>
              <w:t>4.19</w:t>
            </w:r>
            <w:r>
              <w:rPr>
                <w:rStyle w:val="Style14"/>
                <w:sz w:val="21"/>
              </w:rPr>
              <w:tab/>
            </w:r>
            <w:r>
              <w:rPr>
                <w:rStyle w:val="Style14"/>
              </w:rPr>
              <w:t>下发系统校时帧解析</w:t>
            </w:r>
            <w:r>
              <w:rPr>
                <w:webHidden/>
              </w:rPr>
              <w:fldChar w:fldCharType="begin"/>
            </w:r>
            <w:r>
              <w:rPr>
                <w:webHidden/>
              </w:rPr>
              <w:instrText>PAGEREF _Toc478559092 \h</w:instrText>
            </w:r>
            <w:r>
              <w:rPr>
                <w:webHidden/>
              </w:rPr>
              <w:fldChar w:fldCharType="separate"/>
            </w:r>
            <w:r>
              <w:rPr>
                <w:rStyle w:val="Style14"/>
                <w:vanish w:val="false"/>
              </w:rPr>
              <w:tab/>
              <w:t>15</w:t>
            </w:r>
            <w:r>
              <w:rPr>
                <w:webHidden/>
              </w:rPr>
              <w:fldChar w:fldCharType="end"/>
            </w:r>
          </w:hyperlink>
        </w:p>
        <w:p>
          <w:pPr>
            <w:pStyle w:val="22"/>
            <w:tabs>
              <w:tab w:val="left" w:pos="1050" w:leader="none"/>
              <w:tab w:val="right" w:pos="8296" w:leader="dot"/>
            </w:tabs>
            <w:rPr>
              <w:sz w:val="21"/>
            </w:rPr>
          </w:pPr>
          <w:hyperlink w:anchor="_Toc478559093">
            <w:r>
              <w:rPr>
                <w:webHidden/>
                <w:rStyle w:val="Style14"/>
                <w:vanish w:val="false"/>
              </w:rPr>
              <w:t>4.20</w:t>
            </w:r>
            <w:r>
              <w:rPr>
                <w:rStyle w:val="Style14"/>
                <w:sz w:val="21"/>
              </w:rPr>
              <w:tab/>
            </w:r>
            <w:r>
              <w:rPr>
                <w:rStyle w:val="Style14"/>
              </w:rPr>
              <w:t>下发设置</w:t>
            </w:r>
            <w:r>
              <w:rPr>
                <w:rStyle w:val="Style14"/>
              </w:rPr>
              <w:t>/</w:t>
            </w:r>
            <w:r>
              <w:rPr>
                <w:rStyle w:val="Style14"/>
              </w:rPr>
              <w:t>查询登录密码帧解析</w:t>
            </w:r>
            <w:r>
              <w:rPr>
                <w:webHidden/>
              </w:rPr>
              <w:fldChar w:fldCharType="begin"/>
            </w:r>
            <w:r>
              <w:rPr>
                <w:webHidden/>
              </w:rPr>
              <w:instrText>PAGEREF _Toc478559093 \h</w:instrText>
            </w:r>
            <w:r>
              <w:rPr>
                <w:webHidden/>
              </w:rPr>
              <w:fldChar w:fldCharType="separate"/>
            </w:r>
            <w:r>
              <w:rPr>
                <w:rStyle w:val="Style14"/>
                <w:vanish w:val="false"/>
              </w:rPr>
              <w:tab/>
              <w:t>15</w:t>
            </w:r>
            <w:r>
              <w:rPr>
                <w:webHidden/>
              </w:rPr>
              <w:fldChar w:fldCharType="end"/>
            </w:r>
          </w:hyperlink>
        </w:p>
        <w:p>
          <w:pPr>
            <w:pStyle w:val="Normal"/>
            <w:rPr/>
          </w:pPr>
          <w:r>
            <w:rPr/>
          </w:r>
          <w:r>
            <w:fldChar w:fldCharType="end"/>
          </w:r>
        </w:p>
      </w:sdtContent>
    </w:sdt>
    <w:p>
      <w:pPr>
        <w:pStyle w:val="Normal"/>
        <w:rPr/>
      </w:pPr>
      <w:r>
        <w:rPr/>
      </w:r>
    </w:p>
    <w:p>
      <w:pPr>
        <w:pStyle w:val="1"/>
        <w:numPr>
          <w:ilvl w:val="0"/>
          <w:numId w:val="3"/>
        </w:numPr>
        <w:rPr>
          <w:rFonts w:ascii="黑体" w:hAnsi="黑体" w:eastAsia="黑体"/>
          <w:b w:val="false"/>
          <w:b w:val="false"/>
          <w:sz w:val="28"/>
          <w:szCs w:val="28"/>
        </w:rPr>
      </w:pPr>
      <w:bookmarkStart w:id="0" w:name="_Toc478559064"/>
      <w:bookmarkEnd w:id="0"/>
      <w:r>
        <w:rPr>
          <w:rFonts w:ascii="黑体" w:hAnsi="黑体" w:eastAsia="黑体"/>
          <w:b w:val="false"/>
          <w:sz w:val="28"/>
          <w:szCs w:val="28"/>
        </w:rPr>
        <w:t>范围</w:t>
      </w:r>
    </w:p>
    <w:p>
      <w:pPr>
        <w:pStyle w:val="Normal"/>
        <w:ind w:firstLine="420"/>
        <w:rPr/>
      </w:pPr>
      <w:r>
        <w:rPr/>
        <w:t>本协议规定了中国石油化工股份有限公司抚顺石油化工研究院管道土壤腐蚀性监测系统的软件平台与智能电位采集器终端设备之间的数据通信规则的一般性技术要求。</w:t>
      </w:r>
    </w:p>
    <w:p>
      <w:pPr>
        <w:pStyle w:val="Normal"/>
        <w:rPr/>
      </w:pPr>
      <w:r>
        <w:rPr/>
      </w:r>
    </w:p>
    <w:p>
      <w:pPr>
        <w:pStyle w:val="Normal"/>
        <w:rPr/>
      </w:pPr>
      <w:r>
        <w:rPr/>
      </w:r>
    </w:p>
    <w:p>
      <w:pPr>
        <w:pStyle w:val="1"/>
        <w:numPr>
          <w:ilvl w:val="0"/>
          <w:numId w:val="3"/>
        </w:numPr>
        <w:rPr>
          <w:rFonts w:ascii="黑体" w:hAnsi="黑体" w:eastAsia="黑体"/>
          <w:b w:val="false"/>
          <w:b w:val="false"/>
          <w:sz w:val="28"/>
          <w:szCs w:val="28"/>
        </w:rPr>
      </w:pPr>
      <w:bookmarkStart w:id="1" w:name="_Toc478559065"/>
      <w:bookmarkEnd w:id="1"/>
      <w:r>
        <w:rPr>
          <w:rFonts w:ascii="黑体" w:hAnsi="黑体" w:eastAsia="黑体"/>
          <w:b w:val="false"/>
          <w:sz w:val="28"/>
          <w:szCs w:val="28"/>
        </w:rPr>
        <w:t>规范性引用文件</w:t>
      </w:r>
    </w:p>
    <w:p>
      <w:pPr>
        <w:pStyle w:val="Normal"/>
        <w:ind w:firstLine="420"/>
        <w:rPr/>
      </w:pPr>
      <w:r>
        <w:rPr/>
        <w:t>下列文件对于本协议的应用是必不可少的。凡是注日期的引用文件，仅所注日期的版本适用于本协议。凡是不注日期的引用文件，其最新版本（包括所有的修改单）适用于本协议。</w:t>
      </w:r>
    </w:p>
    <w:p>
      <w:pPr>
        <w:pStyle w:val="ListParagraph"/>
        <w:numPr>
          <w:ilvl w:val="0"/>
          <w:numId w:val="1"/>
        </w:numPr>
        <w:spacing w:lineRule="exact" w:line="305"/>
        <w:ind w:left="851" w:hanging="420"/>
        <w:jc w:val="left"/>
        <w:rPr>
          <w:rFonts w:cs="Calibri"/>
          <w:color w:val="000000"/>
          <w:sz w:val="20"/>
          <w:szCs w:val="20"/>
        </w:rPr>
      </w:pPr>
      <w:r>
        <w:rPr>
          <w:rFonts w:cs="Calibri"/>
          <w:color w:val="000000"/>
          <w:sz w:val="20"/>
          <w:szCs w:val="20"/>
        </w:rPr>
        <w:t xml:space="preserve">SY/T 0030‐2008 </w:t>
      </w:r>
      <w:r>
        <w:rPr>
          <w:rFonts w:cs="宋?" w:ascii="宋?" w:hAnsi="宋?"/>
          <w:color w:val="000000"/>
          <w:sz w:val="20"/>
          <w:szCs w:val="20"/>
        </w:rPr>
        <w:t xml:space="preserve"> </w:t>
      </w:r>
      <w:r>
        <w:rPr>
          <w:rFonts w:ascii="宋?" w:hAnsi="宋?" w:cs="宋?"/>
          <w:color w:val="000000"/>
          <w:sz w:val="20"/>
          <w:szCs w:val="20"/>
        </w:rPr>
        <w:t>油气田及管道腐蚀与防护工程基本词汇</w:t>
      </w:r>
    </w:p>
    <w:p>
      <w:pPr>
        <w:pStyle w:val="ListParagraph"/>
        <w:numPr>
          <w:ilvl w:val="0"/>
          <w:numId w:val="1"/>
        </w:numPr>
        <w:ind w:left="851" w:hanging="420"/>
        <w:rPr/>
      </w:pP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网络通信协议</w:t>
      </w:r>
    </w:p>
    <w:p>
      <w:pPr>
        <w:pStyle w:val="Normal"/>
        <w:rPr/>
      </w:pPr>
      <w:r>
        <w:rPr/>
      </w:r>
    </w:p>
    <w:p>
      <w:pPr>
        <w:pStyle w:val="Normal"/>
        <w:rPr/>
      </w:pPr>
      <w:r>
        <w:rPr/>
      </w:r>
    </w:p>
    <w:p>
      <w:pPr>
        <w:pStyle w:val="1"/>
        <w:numPr>
          <w:ilvl w:val="0"/>
          <w:numId w:val="3"/>
        </w:numPr>
        <w:rPr>
          <w:rFonts w:ascii="黑体" w:hAnsi="黑体" w:eastAsia="黑体"/>
          <w:b w:val="false"/>
          <w:b w:val="false"/>
          <w:sz w:val="28"/>
          <w:szCs w:val="28"/>
        </w:rPr>
      </w:pPr>
      <w:bookmarkStart w:id="2" w:name="_Toc478559066"/>
      <w:bookmarkEnd w:id="2"/>
      <w:r>
        <w:rPr>
          <w:rFonts w:ascii="黑体" w:hAnsi="黑体" w:eastAsia="黑体"/>
          <w:b w:val="false"/>
          <w:sz w:val="28"/>
          <w:szCs w:val="28"/>
        </w:rPr>
        <w:t>通信帧格式和通信机制</w:t>
      </w:r>
    </w:p>
    <w:p>
      <w:pPr>
        <w:pStyle w:val="Normal"/>
        <w:ind w:firstLine="400"/>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w:t>
      </w: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通讯协议。其通讯内容均采用相同的帧格式。</w:t>
      </w:r>
    </w:p>
    <w:p>
      <w:pPr>
        <w:pStyle w:val="Normal"/>
        <w:ind w:firstLine="420"/>
        <w:rPr/>
      </w:pPr>
      <w:r>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keepNext/>
        <w:keepLines/>
        <w:numPr>
          <w:ilvl w:val="0"/>
          <w:numId w:val="4"/>
        </w:numPr>
        <w:spacing w:lineRule="auto" w:line="415" w:before="260" w:after="260"/>
        <w:outlineLvl w:val="1"/>
        <w:rPr>
          <w:rFonts w:ascii="Cambria" w:hAnsi="Cambria" w:eastAsia="" w:cs="宋体" w:asciiTheme="majorHAnsi" w:cstheme="majorBidi" w:eastAsiaTheme="majorEastAsia" w:hAnsiTheme="majorHAnsi"/>
          <w:b/>
          <w:b/>
          <w:bCs/>
          <w:vanish/>
          <w:sz w:val="24"/>
          <w:szCs w:val="24"/>
        </w:rPr>
      </w:pPr>
      <w:bookmarkStart w:id="3" w:name="_Toc478559067"/>
      <w:bookmarkStart w:id="4" w:name="_Toc478559067"/>
      <w:bookmarkEnd w:id="4"/>
      <w:r>
        <w:rPr>
          <w:rFonts w:eastAsia="" w:cs="宋体" w:cstheme="majorBidi" w:eastAsiaTheme="majorEastAsia" w:ascii="Cambria" w:hAnsi="Cambria"/>
          <w:b/>
          <w:bCs/>
          <w:vanish/>
          <w:sz w:val="24"/>
          <w:szCs w:val="24"/>
        </w:rPr>
      </w:r>
    </w:p>
    <w:p>
      <w:pPr>
        <w:pStyle w:val="ListParagraph"/>
        <w:keepNext/>
        <w:keepLines/>
        <w:numPr>
          <w:ilvl w:val="0"/>
          <w:numId w:val="4"/>
        </w:numPr>
        <w:spacing w:lineRule="auto" w:line="415" w:before="260" w:after="260"/>
        <w:outlineLvl w:val="1"/>
        <w:rPr>
          <w:rFonts w:ascii="Cambria" w:hAnsi="Cambria" w:eastAsia="" w:cs="宋体" w:asciiTheme="majorHAnsi" w:cstheme="majorBidi" w:eastAsiaTheme="majorEastAsia" w:hAnsiTheme="majorHAnsi"/>
          <w:b/>
          <w:b/>
          <w:bCs/>
          <w:vanish/>
          <w:sz w:val="24"/>
          <w:szCs w:val="24"/>
        </w:rPr>
      </w:pPr>
      <w:bookmarkStart w:id="5" w:name="_Toc478559068"/>
      <w:bookmarkStart w:id="6" w:name="_Toc478559068"/>
      <w:bookmarkEnd w:id="6"/>
      <w:r>
        <w:rPr>
          <w:rFonts w:eastAsia="" w:cs="宋体" w:cstheme="majorBidi" w:eastAsiaTheme="majorEastAsia" w:ascii="Cambria" w:hAnsi="Cambria"/>
          <w:b/>
          <w:bCs/>
          <w:vanish/>
          <w:sz w:val="24"/>
          <w:szCs w:val="24"/>
        </w:rPr>
      </w:r>
    </w:p>
    <w:p>
      <w:pPr>
        <w:pStyle w:val="ListParagraph"/>
        <w:keepNext/>
        <w:keepLines/>
        <w:numPr>
          <w:ilvl w:val="0"/>
          <w:numId w:val="4"/>
        </w:numPr>
        <w:spacing w:lineRule="auto" w:line="415" w:before="260" w:after="260"/>
        <w:outlineLvl w:val="1"/>
        <w:rPr>
          <w:rFonts w:ascii="Cambria" w:hAnsi="Cambria" w:eastAsia="" w:cs="宋体" w:asciiTheme="majorHAnsi" w:cstheme="majorBidi" w:eastAsiaTheme="majorEastAsia" w:hAnsiTheme="majorHAnsi"/>
          <w:b/>
          <w:b/>
          <w:bCs/>
          <w:vanish/>
          <w:sz w:val="24"/>
          <w:szCs w:val="24"/>
        </w:rPr>
      </w:pPr>
      <w:bookmarkStart w:id="7" w:name="_Toc478559069"/>
      <w:bookmarkStart w:id="8" w:name="_Toc478559069"/>
      <w:bookmarkEnd w:id="8"/>
      <w:r>
        <w:rPr>
          <w:rFonts w:eastAsia="" w:cs="宋体" w:cstheme="majorBidi" w:eastAsiaTheme="majorEastAsia" w:ascii="Cambria" w:hAnsi="Cambria"/>
          <w:b/>
          <w:bCs/>
          <w:vanish/>
          <w:sz w:val="24"/>
          <w:szCs w:val="24"/>
        </w:rPr>
      </w:r>
    </w:p>
    <w:p>
      <w:pPr>
        <w:pStyle w:val="2"/>
        <w:numPr>
          <w:ilvl w:val="1"/>
          <w:numId w:val="4"/>
        </w:numPr>
        <w:rPr>
          <w:sz w:val="24"/>
          <w:szCs w:val="24"/>
        </w:rPr>
      </w:pPr>
      <w:bookmarkStart w:id="9" w:name="_Toc478559070"/>
      <w:bookmarkEnd w:id="9"/>
      <w:r>
        <w:rPr>
          <w:sz w:val="24"/>
          <w:szCs w:val="24"/>
        </w:rPr>
        <w:t>通讯帧格式</w:t>
      </w:r>
    </w:p>
    <w:p>
      <w:pPr>
        <w:pStyle w:val="Normal"/>
        <w:ind w:firstLine="420"/>
        <w:rPr/>
      </w:pPr>
      <w:r>
        <w:rPr/>
        <w:t>平台与终端设备之间的通讯包格式为</w:t>
      </w:r>
      <w:r>
        <w:rPr/>
        <w:t>&lt;Header&gt;&lt;VID&gt;&lt;PID&gt;&lt;DID&gt;&lt;Operation&gt;&lt;Length&gt;</w:t>
      </w:r>
    </w:p>
    <w:p>
      <w:pPr>
        <w:pStyle w:val="Normal"/>
        <w:rPr/>
      </w:pPr>
      <w:r>
        <w:rPr/>
        <w:t>&lt;Data&gt;&lt;Trailer&gt;</w:t>
      </w:r>
      <w:r>
        <w:rPr/>
        <w:t>。每包数据均由八个部分组成。</w:t>
      </w:r>
    </w:p>
    <w:p>
      <w:pPr>
        <w:pStyle w:val="Normal"/>
        <w:rPr/>
      </w:pPr>
      <w:r>
        <w:rPr/>
      </w:r>
    </w:p>
    <w:p>
      <w:pPr>
        <w:pStyle w:val="2"/>
        <w:numPr>
          <w:ilvl w:val="1"/>
          <w:numId w:val="4"/>
        </w:numPr>
        <w:rPr>
          <w:sz w:val="24"/>
          <w:szCs w:val="24"/>
        </w:rPr>
      </w:pPr>
      <w:bookmarkStart w:id="10" w:name="_Toc478559071"/>
      <w:bookmarkEnd w:id="10"/>
      <w:r>
        <w:rPr>
          <w:sz w:val="24"/>
          <w:szCs w:val="24"/>
        </w:rPr>
        <w:t>通讯帧解析</w:t>
      </w:r>
    </w:p>
    <w:p>
      <w:pPr>
        <w:pStyle w:val="Normal"/>
        <w:rPr/>
      </w:pPr>
      <w:r>
        <w:rPr/>
      </w:r>
    </w:p>
    <w:tbl>
      <w:tblPr>
        <w:tblW w:w="878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668"/>
        <w:gridCol w:w="1189"/>
        <w:gridCol w:w="1404"/>
        <w:gridCol w:w="5527"/>
      </w:tblGrid>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序号</w:t>
            </w:r>
            <w:r>
              <w:rPr>
                <w:rFonts w:cs="Calibri"/>
                <w:color w:val="000000"/>
                <w:sz w:val="20"/>
                <w:szCs w:val="20"/>
              </w:rPr>
              <w:t xml:space="preserve">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381" w:hanging="0"/>
              <w:jc w:val="left"/>
              <w:rPr>
                <w:rFonts w:cs="Calibri"/>
                <w:color w:val="000000"/>
                <w:sz w:val="20"/>
                <w:szCs w:val="20"/>
              </w:rPr>
            </w:pPr>
            <w:r>
              <w:rPr>
                <w:rFonts w:ascii="宋?" w:hAnsi="宋?" w:cs="宋?"/>
                <w:color w:val="000000"/>
                <w:sz w:val="20"/>
                <w:szCs w:val="20"/>
              </w:rPr>
              <w:t>名称</w:t>
            </w:r>
            <w:r>
              <w:rPr>
                <w:rFonts w:cs="Calibri"/>
                <w:color w:val="000000"/>
                <w:sz w:val="20"/>
                <w:szCs w:val="20"/>
              </w:rPr>
              <w:t xml:space="preserve">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528" w:hanging="0"/>
              <w:jc w:val="left"/>
              <w:rPr>
                <w:rFonts w:cs="Calibri"/>
                <w:color w:val="000000"/>
                <w:sz w:val="20"/>
                <w:szCs w:val="20"/>
              </w:rPr>
            </w:pPr>
            <w:r>
              <w:rPr>
                <w:rFonts w:ascii="宋?" w:hAnsi="宋?" w:cs="宋?"/>
                <w:color w:val="000000"/>
                <w:sz w:val="20"/>
                <w:szCs w:val="20"/>
              </w:rPr>
              <w:t>解释</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528" w:hanging="0"/>
              <w:jc w:val="left"/>
              <w:rPr>
                <w:rFonts w:cs="Calibri"/>
                <w:color w:val="000000"/>
                <w:sz w:val="20"/>
                <w:szCs w:val="20"/>
              </w:rPr>
            </w:pPr>
            <w:r>
              <w:rPr>
                <w:rFonts w:ascii="宋?" w:hAnsi="宋?" w:cs="宋?"/>
                <w:color w:val="000000"/>
                <w:sz w:val="20"/>
                <w:szCs w:val="20"/>
              </w:rPr>
              <w:t>说明</w:t>
            </w:r>
            <w:r>
              <w:rPr>
                <w:rFonts w:cs="Calibri"/>
                <w:color w:val="000000"/>
                <w:sz w:val="20"/>
                <w:szCs w:val="20"/>
              </w:rPr>
              <w:t xml:space="preserve"> </w:t>
            </w:r>
          </w:p>
        </w:tc>
      </w:tr>
      <w:tr>
        <w:trPr>
          <w:trHeight w:val="323"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1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279" w:hanging="0"/>
              <w:jc w:val="left"/>
              <w:rPr>
                <w:rFonts w:cs="Calibri"/>
                <w:color w:val="000000"/>
                <w:sz w:val="20"/>
                <w:szCs w:val="20"/>
              </w:rPr>
            </w:pPr>
            <w:r>
              <w:rPr>
                <w:rFonts w:cs="Calibri"/>
                <w:color w:val="000000"/>
                <w:sz w:val="20"/>
                <w:szCs w:val="20"/>
              </w:rPr>
              <w:t xml:space="preserve">Header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消息头</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cs="Calibri"/>
                <w:color w:val="000000"/>
                <w:sz w:val="20"/>
                <w:szCs w:val="20"/>
              </w:rPr>
            </w:pPr>
            <w:r>
              <w:rPr>
                <w:rFonts w:ascii="宋?" w:hAnsi="宋?" w:cs="宋?"/>
                <w:color w:val="000000"/>
                <w:sz w:val="20"/>
                <w:szCs w:val="20"/>
              </w:rPr>
              <w:t>用于摒除一些网络干扰信息。</w:t>
            </w:r>
            <w:r>
              <w:rPr>
                <w:rFonts w:cs="Calibri"/>
                <w:color w:val="000000"/>
                <w:sz w:val="20"/>
                <w:szCs w:val="20"/>
              </w:rPr>
              <w:t>0x21 0x23 0x3c 0x3c</w:t>
            </w:r>
            <w:r>
              <w:rPr>
                <w:rFonts w:ascii="宋?" w:hAnsi="宋?" w:cs="宋?"/>
                <w:color w:val="000000"/>
                <w:sz w:val="20"/>
                <w:szCs w:val="20"/>
              </w:rPr>
              <w:t>。</w:t>
            </w:r>
            <w:r>
              <w:rPr>
                <w:rFonts w:cs="Calibri"/>
                <w:color w:val="000000"/>
                <w:sz w:val="20"/>
                <w:szCs w:val="20"/>
              </w:rPr>
              <w:t xml:space="preserve"> </w:t>
            </w:r>
          </w:p>
        </w:tc>
      </w:tr>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2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441" w:hanging="0"/>
              <w:jc w:val="left"/>
              <w:rPr>
                <w:rFonts w:cs="Calibri"/>
                <w:color w:val="000000"/>
                <w:sz w:val="20"/>
                <w:szCs w:val="20"/>
              </w:rPr>
            </w:pPr>
            <w:r>
              <w:rPr>
                <w:rFonts w:cs="Calibri"/>
                <w:color w:val="000000"/>
                <w:sz w:val="20"/>
                <w:szCs w:val="20"/>
              </w:rPr>
              <w:t xml:space="preserve">VID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厂商识别码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不同厂商使用不同的识别码。</w:t>
            </w:r>
            <w:r>
              <w:rPr>
                <w:rFonts w:cs="Calibri"/>
                <w:color w:val="000000"/>
                <w:sz w:val="20"/>
                <w:szCs w:val="20"/>
              </w:rPr>
              <w:t xml:space="preserve"> </w:t>
            </w:r>
          </w:p>
        </w:tc>
      </w:tr>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3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446" w:hanging="0"/>
              <w:jc w:val="left"/>
              <w:rPr>
                <w:rFonts w:cs="Calibri"/>
                <w:color w:val="000000"/>
                <w:sz w:val="20"/>
                <w:szCs w:val="20"/>
              </w:rPr>
            </w:pPr>
            <w:r>
              <w:rPr>
                <w:rFonts w:cs="Calibri"/>
                <w:color w:val="000000"/>
                <w:sz w:val="20"/>
                <w:szCs w:val="20"/>
              </w:rPr>
              <w:t xml:space="preserve">PID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产品识别码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ascii="宋?" w:hAnsi="宋?" w:cs="宋?"/>
                <w:color w:val="000000"/>
                <w:sz w:val="20"/>
                <w:szCs w:val="20"/>
              </w:rPr>
              <w:t>每个厂商可有多个不同系列的产品。</w:t>
            </w:r>
            <w:r>
              <w:rPr>
                <w:rFonts w:cs="Calibri"/>
                <w:color w:val="000000"/>
                <w:sz w:val="20"/>
                <w:szCs w:val="20"/>
              </w:rPr>
              <w:t xml:space="preserve"> </w:t>
            </w:r>
          </w:p>
        </w:tc>
      </w:tr>
      <w:tr>
        <w:trPr>
          <w:trHeight w:val="323"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4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436" w:hanging="0"/>
              <w:jc w:val="left"/>
              <w:rPr>
                <w:rFonts w:cs="Calibri"/>
                <w:color w:val="000000"/>
                <w:sz w:val="20"/>
                <w:szCs w:val="20"/>
              </w:rPr>
            </w:pPr>
            <w:r>
              <w:rPr>
                <w:rFonts w:cs="Calibri"/>
                <w:color w:val="000000"/>
                <w:sz w:val="20"/>
                <w:szCs w:val="20"/>
              </w:rPr>
              <w:t xml:space="preserve">DID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设备识别码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cs="Calibri"/>
                <w:color w:val="000000"/>
                <w:sz w:val="20"/>
                <w:szCs w:val="20"/>
              </w:rPr>
            </w:pPr>
            <w:r>
              <w:rPr>
                <w:rFonts w:ascii="宋?" w:hAnsi="宋?" w:cs="宋?"/>
                <w:color w:val="000000"/>
                <w:sz w:val="20"/>
                <w:szCs w:val="20"/>
              </w:rPr>
              <w:t>每种产品包含多台设备，每个设备均有唯一的设备识别码。</w:t>
            </w:r>
            <w:r>
              <w:rPr>
                <w:rFonts w:cs="Calibri"/>
                <w:color w:val="000000"/>
                <w:sz w:val="20"/>
                <w:szCs w:val="20"/>
              </w:rPr>
              <w:t xml:space="preserve"> </w:t>
            </w:r>
          </w:p>
        </w:tc>
      </w:tr>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5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58" w:hanging="0"/>
              <w:jc w:val="left"/>
              <w:rPr>
                <w:rFonts w:cs="Calibri"/>
                <w:color w:val="000000"/>
                <w:sz w:val="20"/>
                <w:szCs w:val="20"/>
              </w:rPr>
            </w:pPr>
            <w:r>
              <w:rPr>
                <w:rFonts w:cs="Calibri"/>
                <w:color w:val="000000"/>
                <w:sz w:val="20"/>
                <w:szCs w:val="20"/>
              </w:rPr>
              <w:t xml:space="preserve">Operation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功能操作码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ascii="宋?" w:hAnsi="宋?" w:cs="宋?"/>
                <w:color w:val="000000"/>
                <w:sz w:val="20"/>
                <w:szCs w:val="20"/>
              </w:rPr>
              <w:t>代表不同的操作功能。此部分与</w:t>
            </w:r>
            <w:r>
              <w:rPr>
                <w:rFonts w:cs="Calibri"/>
                <w:color w:val="000000"/>
                <w:sz w:val="20"/>
                <w:szCs w:val="20"/>
              </w:rPr>
              <w:t>&lt;VID&gt;</w:t>
            </w:r>
            <w:r>
              <w:rPr>
                <w:rFonts w:ascii="宋?" w:hAnsi="宋?" w:cs="宋?"/>
                <w:color w:val="000000"/>
                <w:sz w:val="20"/>
                <w:szCs w:val="20"/>
              </w:rPr>
              <w:t>、</w:t>
            </w:r>
            <w:r>
              <w:rPr>
                <w:rFonts w:cs="Calibri"/>
                <w:color w:val="000000"/>
                <w:sz w:val="20"/>
                <w:szCs w:val="20"/>
              </w:rPr>
              <w:t>&lt;PID&gt;</w:t>
            </w:r>
            <w:r>
              <w:rPr>
                <w:rFonts w:ascii="宋?" w:hAnsi="宋?" w:cs="宋?"/>
                <w:color w:val="000000"/>
                <w:sz w:val="20"/>
                <w:szCs w:val="20"/>
              </w:rPr>
              <w:t>相关。</w:t>
            </w:r>
            <w:r>
              <w:rPr>
                <w:rFonts w:cs="Calibri"/>
                <w:color w:val="000000"/>
                <w:sz w:val="20"/>
                <w:szCs w:val="20"/>
              </w:rPr>
              <w:t xml:space="preserve"> </w:t>
            </w:r>
          </w:p>
        </w:tc>
      </w:tr>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6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00" w:hanging="0"/>
              <w:jc w:val="left"/>
              <w:rPr>
                <w:rFonts w:cs="Calibri"/>
                <w:color w:val="000000"/>
                <w:sz w:val="20"/>
                <w:szCs w:val="20"/>
              </w:rPr>
            </w:pPr>
            <w:r>
              <w:rPr>
                <w:rFonts w:cs="Calibri"/>
                <w:color w:val="000000"/>
                <w:sz w:val="20"/>
                <w:szCs w:val="20"/>
              </w:rPr>
              <w:t xml:space="preserve">Length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数据包长度</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cs="Calibri"/>
                <w:color w:val="000000"/>
                <w:sz w:val="20"/>
                <w:szCs w:val="20"/>
              </w:rPr>
              <w:t>&lt;Data&gt;+&lt;Trailer&gt;</w:t>
            </w:r>
            <w:r>
              <w:rPr>
                <w:rFonts w:ascii="宋?" w:hAnsi="宋?" w:cs="宋?"/>
                <w:color w:val="000000"/>
                <w:sz w:val="20"/>
                <w:szCs w:val="20"/>
              </w:rPr>
              <w:t>字段所有字节数。</w:t>
            </w:r>
            <w:r>
              <w:rPr>
                <w:rFonts w:cs="Calibri"/>
                <w:color w:val="000000"/>
                <w:sz w:val="20"/>
                <w:szCs w:val="20"/>
              </w:rPr>
              <w:t xml:space="preserve"> </w:t>
            </w:r>
          </w:p>
        </w:tc>
      </w:tr>
      <w:tr>
        <w:trPr>
          <w:trHeight w:val="323"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7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91" w:hanging="0"/>
              <w:jc w:val="left"/>
              <w:rPr>
                <w:rFonts w:cs="Calibri"/>
                <w:color w:val="000000"/>
                <w:sz w:val="20"/>
                <w:szCs w:val="20"/>
              </w:rPr>
            </w:pPr>
            <w:r>
              <w:rPr>
                <w:rFonts w:cs="Calibri"/>
                <w:color w:val="000000"/>
                <w:sz w:val="20"/>
                <w:szCs w:val="20"/>
              </w:rPr>
              <w:t xml:space="preserve">Data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数据内容</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数据内容。</w:t>
            </w:r>
            <w:r>
              <w:rPr>
                <w:rFonts w:cs="Calibri"/>
                <w:color w:val="000000"/>
                <w:sz w:val="20"/>
                <w:szCs w:val="20"/>
              </w:rPr>
              <w:t xml:space="preserve"> </w:t>
            </w:r>
          </w:p>
        </w:tc>
      </w:tr>
      <w:tr>
        <w:trPr>
          <w:trHeight w:val="322" w:hRule="exact"/>
        </w:trPr>
        <w:tc>
          <w:tcPr>
            <w:tcW w:w="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8 </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16" w:hanging="0"/>
              <w:jc w:val="left"/>
              <w:rPr>
                <w:rFonts w:cs="Calibri"/>
                <w:color w:val="000000"/>
                <w:sz w:val="20"/>
                <w:szCs w:val="20"/>
              </w:rPr>
            </w:pPr>
            <w:r>
              <w:rPr>
                <w:rFonts w:cs="Calibri"/>
                <w:color w:val="000000"/>
                <w:sz w:val="20"/>
                <w:szCs w:val="20"/>
              </w:rPr>
              <w:t xml:space="preserve">Trailer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w:t>
            </w:r>
            <w:r>
              <w:rPr>
                <w:rFonts w:ascii="宋?" w:hAnsi="宋?" w:cs="宋?"/>
                <w:color w:val="000000"/>
                <w:sz w:val="20"/>
                <w:szCs w:val="20"/>
              </w:rPr>
              <w:t>，</w:t>
            </w:r>
            <w:r>
              <w:rPr>
                <w:rFonts w:cs="Calibri"/>
                <w:color w:val="000000"/>
                <w:sz w:val="20"/>
                <w:szCs w:val="20"/>
              </w:rPr>
              <w:t>0x3e</w:t>
            </w:r>
            <w:r>
              <w:rPr>
                <w:rFonts w:ascii="宋?" w:hAnsi="宋?" w:cs="宋?"/>
                <w:color w:val="000000"/>
                <w:sz w:val="20"/>
                <w:szCs w:val="20"/>
              </w:rPr>
              <w:t>。</w:t>
            </w:r>
            <w:r>
              <w:rPr>
                <w:rFonts w:cs="Calibri"/>
                <w:color w:val="000000"/>
                <w:sz w:val="20"/>
                <w:szCs w:val="20"/>
              </w:rPr>
              <w:t xml:space="preserve"> </w:t>
            </w:r>
          </w:p>
        </w:tc>
      </w:tr>
    </w:tbl>
    <w:p>
      <w:pPr>
        <w:pStyle w:val="Normal"/>
        <w:rPr/>
      </w:pPr>
      <w:r>
        <w:rPr/>
      </w:r>
    </w:p>
    <w:p>
      <w:pPr>
        <w:pStyle w:val="Normal"/>
        <w:ind w:firstLine="400"/>
        <w:rPr/>
      </w:pP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方式智能电位采集器数据传输流程示意见图</w:t>
      </w:r>
      <w:r>
        <w:rPr>
          <w:rFonts w:cs="Calibri"/>
          <w:color w:val="000000"/>
          <w:sz w:val="20"/>
          <w:szCs w:val="20"/>
        </w:rPr>
        <w:t xml:space="preserve"> </w:t>
      </w:r>
      <w:r>
        <w:rPr>
          <w:rFonts w:cs="Calibri"/>
          <w:color w:val="000000"/>
          <w:sz w:val="20"/>
          <w:szCs w:val="20"/>
        </w:rPr>
        <w:t>3.1</w:t>
      </w:r>
      <w:r>
        <w:rPr>
          <w:rFonts w:ascii="宋?" w:hAnsi="宋?" w:cs="宋?"/>
          <w:color w:val="000000"/>
          <w:sz w:val="20"/>
          <w:szCs w:val="20"/>
        </w:rPr>
        <w:t>。</w:t>
      </w:r>
    </w:p>
    <w:p>
      <w:pPr>
        <w:pStyle w:val="Normal"/>
        <w:rPr/>
      </w:pPr>
      <w:r>
        <w:rPr/>
      </w:r>
    </w:p>
    <w:p>
      <w:pPr>
        <w:pStyle w:val="Normal"/>
        <w:jc w:val="center"/>
        <w:rPr/>
      </w:pPr>
      <w:r>
        <w:rPr/>
        <w:drawing>
          <wp:inline distT="0" distB="0" distL="0" distR="0">
            <wp:extent cx="4118610" cy="51841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118610" cy="5184140"/>
                    </a:xfrm>
                    <a:prstGeom prst="rect">
                      <a:avLst/>
                    </a:prstGeom>
                  </pic:spPr>
                </pic:pic>
              </a:graphicData>
            </a:graphic>
          </wp:inline>
        </w:drawing>
      </w:r>
    </w:p>
    <w:p>
      <w:pPr>
        <w:pStyle w:val="Normal"/>
        <w:jc w:val="center"/>
        <w:rPr/>
      </w:pPr>
      <w:r>
        <w:rPr>
          <w:rFonts w:ascii="宋?" w:hAnsi="宋?" w:cs="宋?"/>
          <w:color w:val="000000"/>
          <w:sz w:val="20"/>
          <w:szCs w:val="20"/>
        </w:rPr>
        <w:t>图</w:t>
      </w:r>
      <w:r>
        <w:rPr>
          <w:rFonts w:cs="Calibri"/>
          <w:color w:val="000000"/>
          <w:sz w:val="20"/>
          <w:szCs w:val="20"/>
        </w:rPr>
        <w:t xml:space="preserve"> </w:t>
      </w:r>
      <w:r>
        <w:rPr>
          <w:rFonts w:cs="Calibri"/>
          <w:color w:val="000000"/>
          <w:sz w:val="20"/>
          <w:szCs w:val="20"/>
        </w:rPr>
        <w:t>3.1 TCP/IP</w:t>
      </w:r>
      <w:r>
        <w:rPr>
          <w:rFonts w:cs="宋?" w:ascii="宋?" w:hAnsi="宋?"/>
          <w:color w:val="000000"/>
          <w:sz w:val="20"/>
          <w:szCs w:val="20"/>
        </w:rPr>
        <w:t xml:space="preserve"> </w:t>
      </w:r>
      <w:r>
        <w:rPr>
          <w:rFonts w:ascii="宋?" w:hAnsi="宋?" w:cs="宋?"/>
          <w:color w:val="000000"/>
          <w:sz w:val="20"/>
          <w:szCs w:val="20"/>
        </w:rPr>
        <w:t>方式智能电位采集器数据传输流程示意图</w:t>
      </w:r>
    </w:p>
    <w:p>
      <w:pPr>
        <w:pStyle w:val="Normal"/>
        <w:rPr/>
      </w:pPr>
      <w:r>
        <w:rPr/>
      </w:r>
    </w:p>
    <w:p>
      <w:pPr>
        <w:pStyle w:val="1"/>
        <w:numPr>
          <w:ilvl w:val="0"/>
          <w:numId w:val="3"/>
        </w:numPr>
        <w:rPr>
          <w:rFonts w:ascii="黑体" w:hAnsi="黑体" w:eastAsia="黑体"/>
          <w:b w:val="false"/>
          <w:b w:val="false"/>
          <w:sz w:val="28"/>
          <w:szCs w:val="28"/>
        </w:rPr>
      </w:pPr>
      <w:bookmarkStart w:id="11" w:name="_Toc478559072"/>
      <w:bookmarkEnd w:id="11"/>
      <w:r>
        <w:rPr>
          <w:rFonts w:ascii="黑体" w:hAnsi="黑体" w:eastAsia="黑体"/>
          <w:b w:val="false"/>
          <w:sz w:val="28"/>
          <w:szCs w:val="28"/>
        </w:rPr>
        <w:t>通讯解析</w:t>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keepNext/>
        <w:keepLines/>
        <w:numPr>
          <w:ilvl w:val="0"/>
          <w:numId w:val="4"/>
        </w:numPr>
        <w:spacing w:lineRule="auto" w:line="415" w:before="260" w:after="260"/>
        <w:outlineLvl w:val="1"/>
        <w:rPr>
          <w:rFonts w:ascii="Cambria" w:hAnsi="Cambria" w:eastAsia="" w:cs="宋体" w:asciiTheme="majorHAnsi" w:cstheme="majorBidi" w:eastAsiaTheme="majorEastAsia" w:hAnsiTheme="majorHAnsi"/>
          <w:b/>
          <w:b/>
          <w:bCs/>
          <w:vanish/>
          <w:sz w:val="24"/>
          <w:szCs w:val="24"/>
        </w:rPr>
      </w:pPr>
      <w:bookmarkStart w:id="12" w:name="_Toc478559073"/>
      <w:bookmarkStart w:id="13" w:name="_Toc478559073"/>
      <w:bookmarkEnd w:id="13"/>
      <w:r>
        <w:rPr>
          <w:rFonts w:eastAsia="" w:cs="宋体" w:cstheme="majorBidi" w:eastAsiaTheme="majorEastAsia" w:ascii="Cambria" w:hAnsi="Cambria"/>
          <w:b/>
          <w:bCs/>
          <w:vanish/>
          <w:sz w:val="24"/>
          <w:szCs w:val="24"/>
        </w:rPr>
      </w:r>
    </w:p>
    <w:p>
      <w:pPr>
        <w:pStyle w:val="2"/>
        <w:numPr>
          <w:ilvl w:val="1"/>
          <w:numId w:val="4"/>
        </w:numPr>
        <w:rPr>
          <w:sz w:val="24"/>
          <w:szCs w:val="24"/>
        </w:rPr>
      </w:pPr>
      <w:bookmarkStart w:id="14" w:name="_Toc478559074"/>
      <w:bookmarkEnd w:id="14"/>
      <w:r>
        <w:rPr>
          <w:sz w:val="24"/>
          <w:szCs w:val="24"/>
        </w:rPr>
        <w:t>登录帧解析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951"/>
        <w:gridCol w:w="1399"/>
        <w:gridCol w:w="2"/>
        <w:gridCol w:w="733"/>
        <w:gridCol w:w="1"/>
        <w:gridCol w:w="4725"/>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106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cs="Calibri"/>
                <w:color w:val="000000"/>
                <w:sz w:val="20"/>
                <w:szCs w:val="20"/>
              </w:rPr>
            </w:pPr>
            <w:r>
              <w:rPr>
                <w:rFonts w:ascii="宋?" w:hAnsi="宋?" w:cs="宋?"/>
                <w:color w:val="000000"/>
                <w:sz w:val="20"/>
                <w:szCs w:val="20"/>
              </w:rPr>
              <w:t>设备识别码。</w:t>
            </w:r>
            <w:r>
              <w:rPr>
                <w:rFonts w:cs="Calibri"/>
                <w:color w:val="000000"/>
                <w:sz w:val="20"/>
                <w:szCs w:val="20"/>
              </w:rPr>
              <w:t>0x31,0x37,0x30,0x32,0x30,0x30,0x30,0x30,0x30,0x3</w:t>
            </w:r>
          </w:p>
          <w:p>
            <w:pPr>
              <w:pStyle w:val="Normal"/>
              <w:spacing w:lineRule="exact" w:line="332"/>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p>
        </w:tc>
      </w:tr>
      <w:tr>
        <w:trPr>
          <w:trHeight w:val="711"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951" w:type="dxa"/>
            <w:vMerge w:val="restart"/>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r>
          </w:p>
          <w:p>
            <w:pPr>
              <w:pStyle w:val="Normal"/>
              <w:rPr>
                <w:rFonts w:cs="Calibri"/>
                <w:sz w:val="20"/>
                <w:szCs w:val="20"/>
              </w:rPr>
            </w:pPr>
            <w:r>
              <w:rPr>
                <w:rFonts w:cs="Calibri"/>
                <w:color w:val="000000"/>
                <w:sz w:val="20"/>
                <w:szCs w:val="20"/>
              </w:rPr>
              <w:t>Operation</w:t>
            </w:r>
          </w:p>
        </w:tc>
        <w:tc>
          <w:tcPr>
            <w:tcW w:w="1399" w:type="dxa"/>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6"/>
              <w:ind w:left="123" w:hanging="0"/>
              <w:jc w:val="left"/>
              <w:rPr>
                <w:rFonts w:cs="Calibri"/>
                <w:color w:val="000000"/>
                <w:sz w:val="20"/>
                <w:szCs w:val="20"/>
              </w:rPr>
            </w:pPr>
            <w:r>
              <w:rPr>
                <w:rFonts w:cs="Calibri"/>
                <w:color w:val="000000"/>
                <w:sz w:val="20"/>
                <w:szCs w:val="20"/>
              </w:rPr>
              <w:t>Operation1</w:t>
            </w:r>
          </w:p>
        </w:tc>
        <w:tc>
          <w:tcPr>
            <w:tcW w:w="735" w:type="dxa"/>
            <w:gridSpan w:val="2"/>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6" w:type="dxa"/>
            <w:gridSpan w:val="2"/>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到服务器上报。</w:t>
            </w:r>
          </w:p>
        </w:tc>
      </w:tr>
      <w:tr>
        <w:trPr>
          <w:trHeight w:val="526"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951" w:type="dxa"/>
            <w:vMerge w:val="continue"/>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r>
          </w:p>
        </w:tc>
        <w:tc>
          <w:tcPr>
            <w:tcW w:w="1399" w:type="dxa"/>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23" w:hanging="0"/>
              <w:jc w:val="left"/>
              <w:rPr>
                <w:rFonts w:cs="Calibri"/>
                <w:color w:val="000000"/>
                <w:sz w:val="20"/>
                <w:szCs w:val="20"/>
              </w:rPr>
            </w:pPr>
            <w:r>
              <w:rPr>
                <w:rFonts w:cs="Calibri"/>
                <w:color w:val="000000"/>
                <w:sz w:val="20"/>
                <w:szCs w:val="20"/>
              </w:rPr>
              <w:t>Operation2</w:t>
            </w:r>
          </w:p>
        </w:tc>
        <w:tc>
          <w:tcPr>
            <w:tcW w:w="735" w:type="dxa"/>
            <w:gridSpan w:val="2"/>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6" w:type="dxa"/>
            <w:gridSpan w:val="2"/>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360"/>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代表登录功能。</w:t>
            </w:r>
          </w:p>
        </w:tc>
      </w:tr>
      <w:tr>
        <w:trPr>
          <w:trHeight w:val="8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Length</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0x00,0x08</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8</w:t>
            </w:r>
            <w:r>
              <w:rPr>
                <w:rFonts w:ascii="宋?" w:hAnsi="宋?" w:cs="宋?"/>
                <w:color w:val="000000"/>
                <w:sz w:val="20"/>
                <w:szCs w:val="20"/>
              </w:rPr>
              <w:t>。</w:t>
            </w:r>
          </w:p>
        </w:tc>
      </w:tr>
      <w:tr>
        <w:trPr>
          <w:trHeight w:val="41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Data</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登录密码。</w:t>
            </w:r>
            <w:r>
              <w:rPr>
                <w:rFonts w:ascii="Times New Roman" w:hAnsi="Times New Roman"/>
                <w:color w:val="000000"/>
                <w:sz w:val="20"/>
                <w:szCs w:val="20"/>
              </w:rPr>
              <w:t>0x3</w:t>
            </w:r>
            <w:r>
              <w:rPr>
                <w:rFonts w:cs="Calibri"/>
                <w:color w:val="000000"/>
                <w:sz w:val="20"/>
                <w:szCs w:val="20"/>
              </w:rPr>
              <w:t>0,0x30,0x30,0x30,0x30,0x31</w:t>
            </w:r>
            <w:r>
              <w:rPr>
                <w:rFonts w:ascii="宋?" w:hAnsi="宋?" w:cs="宋?"/>
                <w:color w:val="000000"/>
                <w:sz w:val="20"/>
                <w:szCs w:val="20"/>
              </w:rPr>
              <w:t>。</w:t>
            </w:r>
          </w:p>
        </w:tc>
      </w:tr>
      <w:tr>
        <w:trPr>
          <w:trHeight w:val="440"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Trailer</w:t>
            </w:r>
          </w:p>
        </w:tc>
        <w:tc>
          <w:tcPr>
            <w:tcW w:w="73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15" w:name="_Toc478559075"/>
      <w:bookmarkEnd w:id="15"/>
      <w:r>
        <w:rPr>
          <w:sz w:val="24"/>
          <w:szCs w:val="24"/>
        </w:rPr>
        <w:t>退出帧解析</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代表退出功能。</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5"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2</w:t>
            </w:r>
            <w:r>
              <w:rPr>
                <w:rFonts w:ascii="宋?" w:hAnsi="宋?" w:cs="宋?"/>
                <w:color w:val="000000"/>
                <w:sz w:val="20"/>
                <w:szCs w:val="20"/>
              </w:rPr>
              <w:t>。</w:t>
            </w:r>
          </w:p>
        </w:tc>
      </w:tr>
      <w:tr>
        <w:trPr>
          <w:trHeight w:val="38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7" w:hanging="0"/>
              <w:jc w:val="left"/>
              <w:rPr>
                <w:rFonts w:cs="Calibri"/>
                <w:color w:val="000000"/>
                <w:sz w:val="20"/>
                <w:szCs w:val="20"/>
              </w:rPr>
            </w:pPr>
            <w:r>
              <w:rPr>
                <w:rFonts w:cs="Calibri"/>
                <w:color w:val="000000"/>
                <w:sz w:val="20"/>
                <w:szCs w:val="20"/>
              </w:rPr>
              <w:t xml:space="preserve">Data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0</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r>
      <w:tr>
        <w:trPr>
          <w:trHeight w:val="4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08" w:hanging="0"/>
              <w:jc w:val="left"/>
              <w:rPr>
                <w:rFonts w:cs="Calibri"/>
                <w:color w:val="000000"/>
                <w:sz w:val="20"/>
                <w:szCs w:val="20"/>
              </w:rPr>
            </w:pPr>
            <w:r>
              <w:rPr>
                <w:rFonts w:cs="Calibri"/>
                <w:color w:val="000000"/>
                <w:sz w:val="20"/>
                <w:szCs w:val="20"/>
              </w:rPr>
              <w:t xml:space="preserve">Trailer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16" w:name="_Toc478559076"/>
      <w:bookmarkEnd w:id="16"/>
      <w:r>
        <w:rPr>
          <w:color w:val="C00000"/>
          <w:sz w:val="24"/>
          <w:szCs w:val="24"/>
        </w:rPr>
        <w:t>心跳帧解析</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0x32</w:t>
            </w:r>
            <w:r>
              <w:rPr>
                <w:rFonts w:cs="宋?" w:ascii="宋?" w:hAnsi="宋?"/>
                <w:color w:val="000000"/>
                <w:sz w:val="20"/>
                <w:szCs w:val="20"/>
              </w:rPr>
              <w:t xml:space="preserve"> </w:t>
            </w:r>
            <w:r>
              <w:rPr>
                <w:rFonts w:ascii="宋?" w:hAnsi="宋?" w:cs="宋?"/>
                <w:color w:val="000000"/>
                <w:sz w:val="20"/>
                <w:szCs w:val="20"/>
              </w:rPr>
              <w:t>代表心跳功能。</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5"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2</w:t>
            </w:r>
            <w:r>
              <w:rPr>
                <w:rFonts w:ascii="宋?" w:hAnsi="宋?" w:cs="宋?"/>
                <w:color w:val="000000"/>
                <w:sz w:val="20"/>
                <w:szCs w:val="20"/>
              </w:rPr>
              <w:t>。</w:t>
            </w:r>
          </w:p>
        </w:tc>
      </w:tr>
      <w:tr>
        <w:trPr>
          <w:trHeight w:val="28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7" w:hanging="0"/>
              <w:jc w:val="left"/>
              <w:rPr>
                <w:rFonts w:cs="Calibri"/>
                <w:color w:val="000000"/>
                <w:sz w:val="20"/>
                <w:szCs w:val="20"/>
              </w:rPr>
            </w:pPr>
            <w:r>
              <w:rPr>
                <w:rFonts w:cs="Calibri"/>
                <w:color w:val="000000"/>
                <w:sz w:val="20"/>
                <w:szCs w:val="20"/>
              </w:rPr>
              <w:t xml:space="preserve">Data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0</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r>
      <w:tr>
        <w:trPr>
          <w:trHeight w:val="4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08" w:hanging="0"/>
              <w:jc w:val="left"/>
              <w:rPr>
                <w:rFonts w:cs="Calibri"/>
                <w:color w:val="000000"/>
                <w:sz w:val="20"/>
                <w:szCs w:val="20"/>
              </w:rPr>
            </w:pPr>
            <w:r>
              <w:rPr>
                <w:rFonts w:cs="Calibri"/>
                <w:color w:val="000000"/>
                <w:sz w:val="20"/>
                <w:szCs w:val="20"/>
              </w:rPr>
              <w:t xml:space="preserve">Trailer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pPr>
      <w:bookmarkStart w:id="17" w:name="_Toc478559077"/>
      <w:r>
        <w:rPr>
          <w:color w:val="C00000"/>
          <w:sz w:val="24"/>
          <w:szCs w:val="24"/>
        </w:rPr>
        <w:t>上报管道电位数据帧解析</w:t>
      </w:r>
      <w:bookmarkEnd w:id="17"/>
      <w:r>
        <w:rPr>
          <w:color w:val="C00000"/>
          <w:sz w:val="24"/>
          <w:szCs w:val="24"/>
        </w:rPr>
        <w:t>(XXXX)</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800000"/>
                <w:sz w:val="20"/>
                <w:szCs w:val="20"/>
              </w:rPr>
              <w:t>0x43</w:t>
            </w:r>
            <w:r>
              <w:rPr>
                <w:rFonts w:cs="宋?" w:ascii="宋?" w:hAnsi="宋?"/>
                <w:color w:val="800000"/>
                <w:sz w:val="20"/>
                <w:szCs w:val="20"/>
              </w:rPr>
              <w:t xml:space="preserve"> </w:t>
            </w:r>
            <w:r>
              <w:rPr>
                <w:rFonts w:ascii="宋?" w:hAnsi="宋?" w:cs="宋?"/>
                <w:color w:val="000000"/>
                <w:sz w:val="20"/>
                <w:szCs w:val="20"/>
              </w:rPr>
              <w:t>代表上报采集的管道土壤电位数据。</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0x00,0x0E</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14</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2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2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管道土壤氧化还原电位，注：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管道自腐蚀电位，注：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电位梯度，注：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。单位为毫伏</w:t>
            </w:r>
            <w:r>
              <w:rPr>
                <w:rFonts w:cs="宋?" w:ascii="宋?" w:hAnsi="宋?"/>
                <w:color w:val="000000"/>
                <w:sz w:val="20"/>
                <w:szCs w:val="20"/>
              </w:rPr>
              <w:t>/</w:t>
            </w:r>
            <w:r>
              <w:rPr>
                <w:rFonts w:ascii="宋?" w:hAnsi="宋?" w:cs="宋?"/>
                <w:color w:val="000000"/>
                <w:sz w:val="20"/>
                <w:szCs w:val="20"/>
              </w:rPr>
              <w:t>米。</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18" w:name="_Toc478559078"/>
      <w:bookmarkEnd w:id="18"/>
      <w:r>
        <w:rPr>
          <w:sz w:val="24"/>
          <w:szCs w:val="24"/>
        </w:rPr>
        <w:t>上报土壤腐蚀性数据帧解析</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0x44</w:t>
            </w:r>
            <w:r>
              <w:rPr>
                <w:rFonts w:cs="宋?" w:ascii="宋?" w:hAnsi="宋?"/>
                <w:color w:val="000000"/>
                <w:sz w:val="20"/>
                <w:szCs w:val="20"/>
              </w:rPr>
              <w:t xml:space="preserve"> </w:t>
            </w:r>
            <w:r>
              <w:rPr>
                <w:rFonts w:ascii="宋?" w:hAnsi="宋?" w:cs="宋?"/>
                <w:color w:val="000000"/>
                <w:sz w:val="20"/>
                <w:szCs w:val="20"/>
              </w:rPr>
              <w:t>代表上报采集的管道土壤腐蚀性数据。</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0x00,0x12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18</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8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8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411"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41"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土壤含水率，注：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土壤电阻率，注：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62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w:t>
            </w:r>
            <w:r>
              <w:rPr>
                <w:rFonts w:cs="宋?" w:ascii="宋?" w:hAnsi="宋?"/>
                <w:color w:val="000000"/>
                <w:sz w:val="20"/>
                <w:szCs w:val="20"/>
              </w:rPr>
              <w:t>PH</w:t>
            </w:r>
            <w:r>
              <w:rPr>
                <w:rFonts w:ascii="宋?" w:hAnsi="宋?" w:cs="宋?"/>
                <w:color w:val="000000"/>
                <w:sz w:val="20"/>
                <w:szCs w:val="20"/>
              </w:rPr>
              <w:t>值，注：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data10</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土壤含盐率，注：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data11</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土壤温度，注：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。单位为摄氏度。</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19" w:name="_Toc478559079"/>
      <w:bookmarkEnd w:id="19"/>
      <w:r>
        <w:rPr>
          <w:sz w:val="24"/>
          <w:szCs w:val="24"/>
        </w:rPr>
        <w:t>上报每日定时采集时间帧解析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0x34</w:t>
            </w:r>
            <w:r>
              <w:rPr>
                <w:rFonts w:cs="宋?" w:ascii="宋?" w:hAnsi="宋?"/>
                <w:color w:val="000000"/>
                <w:sz w:val="20"/>
                <w:szCs w:val="20"/>
              </w:rPr>
              <w:t xml:space="preserve"> </w:t>
            </w:r>
            <w:r>
              <w:rPr>
                <w:rFonts w:ascii="宋?" w:hAnsi="宋?" w:cs="宋?"/>
                <w:color w:val="000000"/>
                <w:sz w:val="20"/>
                <w:szCs w:val="20"/>
              </w:rPr>
              <w:t>代表上报每日定时采集时间。</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0x00,0x06</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6</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每日定时采集时间的时：</w:t>
            </w: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每日定时采集时间的分：</w:t>
            </w: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每日定时采集时间的秒：</w:t>
            </w: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94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ascii="Times New Roman" w:hAnsi="Times New Roman"/>
                <w:color w:val="000000"/>
                <w:sz w:val="20"/>
                <w:szCs w:val="20"/>
              </w:rPr>
              <w:t>/</w:t>
            </w:r>
            <w:r>
              <w:rPr>
                <w:rFonts w:ascii="宋?" w:hAnsi="宋?" w:cs="宋?"/>
                <w:color w:val="000000"/>
                <w:sz w:val="20"/>
                <w:szCs w:val="20"/>
              </w:rPr>
              <w:t>查询</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每日定时采集时间的命令中的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w:t>
            </w:r>
          </w:p>
          <w:p>
            <w:pPr>
              <w:pStyle w:val="Normal"/>
              <w:spacing w:lineRule="exact" w:line="295"/>
              <w:ind w:left="107" w:hanging="0"/>
              <w:jc w:val="left"/>
              <w:rPr>
                <w:rFonts w:ascii="宋?" w:hAnsi="宋?" w:cs="宋?"/>
                <w:color w:val="000000"/>
                <w:sz w:val="20"/>
                <w:szCs w:val="20"/>
              </w:rPr>
            </w:pPr>
            <w:r>
              <w:rPr>
                <w:rFonts w:ascii="宋?" w:hAnsi="宋?" w:cs="宋?"/>
                <w:color w:val="000000"/>
                <w:sz w:val="20"/>
                <w:szCs w:val="20"/>
              </w:rPr>
              <w:t>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0" w:name="_Toc478559080"/>
      <w:bookmarkEnd w:id="20"/>
      <w:r>
        <w:rPr>
          <w:sz w:val="24"/>
          <w:szCs w:val="24"/>
        </w:rPr>
        <w:t>上报采集间隔帧解析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ind w:left="108" w:hanging="0"/>
              <w:jc w:val="left"/>
              <w:rPr>
                <w:rFonts w:ascii="宋?" w:hAnsi="宋?" w:cs="宋?"/>
                <w:color w:val="000000"/>
                <w:sz w:val="20"/>
                <w:szCs w:val="20"/>
              </w:rPr>
            </w:pPr>
            <w:r>
              <w:rPr>
                <w:rFonts w:ascii="宋?" w:hAnsi="宋?" w:cs="宋?"/>
                <w:color w:val="000000"/>
                <w:sz w:val="20"/>
                <w:szCs w:val="20"/>
              </w:rPr>
              <w:t>设   备   识   别   码   。</w:t>
            </w:r>
          </w:p>
          <w:p>
            <w:pPr>
              <w:pStyle w:val="Normal"/>
              <w:ind w:left="108" w:hanging="0"/>
              <w:jc w:val="left"/>
              <w:rPr>
                <w:rFonts w:cs="Calibri"/>
                <w:color w:val="000000"/>
                <w:sz w:val="20"/>
                <w:szCs w:val="20"/>
              </w:rPr>
            </w:pPr>
            <w:r>
              <w:rPr>
                <w:rFonts w:cs="Calibri"/>
                <w:color w:val="000000"/>
                <w:sz w:val="20"/>
                <w:szCs w:val="20"/>
              </w:rPr>
              <w:t>0x31,0x37,0x30,0x32,0x30,0x30,0x30,0x30,0x30,0x3</w:t>
            </w:r>
          </w:p>
          <w:p>
            <w:pPr>
              <w:pStyle w:val="Normal"/>
              <w:ind w:left="108"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5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0x35</w:t>
            </w:r>
            <w:r>
              <w:rPr>
                <w:rFonts w:cs="宋?" w:ascii="宋?" w:hAnsi="宋?"/>
                <w:color w:val="000000"/>
                <w:sz w:val="20"/>
                <w:szCs w:val="20"/>
              </w:rPr>
              <w:t xml:space="preserve"> </w:t>
            </w:r>
            <w:r>
              <w:rPr>
                <w:rFonts w:ascii="宋?" w:hAnsi="宋?" w:cs="宋?"/>
                <w:color w:val="000000"/>
                <w:sz w:val="20"/>
                <w:szCs w:val="20"/>
              </w:rPr>
              <w:t>代表上报采集间隔。</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0x00,0x05</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5</w:t>
            </w:r>
            <w:r>
              <w:rPr>
                <w:rFonts w:ascii="宋?" w:hAnsi="宋?" w:cs="宋?"/>
                <w:color w:val="000000"/>
                <w:sz w:val="20"/>
                <w:szCs w:val="20"/>
              </w:rPr>
              <w:t>。</w:t>
            </w:r>
          </w:p>
        </w:tc>
      </w:tr>
      <w:tr>
        <w:trPr>
          <w:trHeight w:val="866"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采集数据时间间隔（单位：秒）</w:t>
            </w:r>
            <w:r>
              <w:rPr>
                <w:rFonts w:ascii="Times New Roman" w:hAnsi="Times New Roman"/>
                <w:color w:val="000000"/>
                <w:sz w:val="20"/>
                <w:szCs w:val="20"/>
              </w:rPr>
              <w:t>0x12,0x34</w:t>
            </w:r>
            <w:r>
              <w:rPr>
                <w:rFonts w:cs="宋?" w:ascii="宋?" w:hAnsi="宋?"/>
                <w:color w:val="000000"/>
                <w:sz w:val="20"/>
                <w:szCs w:val="20"/>
              </w:rPr>
              <w:t xml:space="preserve"> </w:t>
            </w:r>
            <w:r>
              <w:rPr>
                <w:rFonts w:ascii="宋?" w:hAnsi="宋?" w:cs="宋?"/>
                <w:color w:val="000000"/>
                <w:sz w:val="20"/>
                <w:szCs w:val="20"/>
              </w:rPr>
              <w:t>代表</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0x1234</w:t>
            </w:r>
            <w:r>
              <w:rPr>
                <w:rFonts w:cs="宋?" w:ascii="宋?" w:hAnsi="宋?"/>
                <w:color w:val="000000"/>
                <w:sz w:val="20"/>
                <w:szCs w:val="20"/>
              </w:rPr>
              <w:t xml:space="preserve"> </w:t>
            </w:r>
            <w:r>
              <w:rPr>
                <w:rFonts w:ascii="宋?" w:hAnsi="宋?" w:cs="宋?"/>
                <w:color w:val="000000"/>
                <w:sz w:val="20"/>
                <w:szCs w:val="20"/>
              </w:rPr>
              <w:t>秒，即</w:t>
            </w:r>
            <w:r>
              <w:rPr>
                <w:rFonts w:ascii="Times New Roman" w:hAnsi="Times New Roman"/>
                <w:color w:val="000000"/>
                <w:sz w:val="20"/>
                <w:szCs w:val="20"/>
              </w:rPr>
              <w:t xml:space="preserve"> </w:t>
            </w:r>
            <w:r>
              <w:rPr>
                <w:rFonts w:ascii="Times New Roman" w:hAnsi="Times New Roman"/>
                <w:color w:val="000000"/>
                <w:sz w:val="20"/>
                <w:szCs w:val="20"/>
              </w:rPr>
              <w:t>4660</w:t>
            </w:r>
            <w:r>
              <w:rPr>
                <w:rFonts w:cs="宋?" w:ascii="宋?" w:hAnsi="宋?"/>
                <w:color w:val="000000"/>
                <w:sz w:val="20"/>
                <w:szCs w:val="20"/>
              </w:rPr>
              <w:t xml:space="preserve"> </w:t>
            </w:r>
            <w:r>
              <w:rPr>
                <w:rFonts w:ascii="宋?" w:hAnsi="宋?" w:cs="宋?"/>
                <w:color w:val="000000"/>
                <w:sz w:val="20"/>
                <w:szCs w:val="20"/>
              </w:rPr>
              <w:t>秒。最小可设为</w:t>
            </w:r>
            <w:r>
              <w:rPr>
                <w:rFonts w:ascii="Times New Roman" w:hAnsi="Times New Roman"/>
                <w:color w:val="000000"/>
                <w:sz w:val="20"/>
                <w:szCs w:val="20"/>
              </w:rPr>
              <w:t xml:space="preserve"> </w:t>
            </w:r>
            <w:r>
              <w:rPr>
                <w:rFonts w:ascii="Times New Roman" w:hAnsi="Times New Roman"/>
                <w:color w:val="000000"/>
                <w:sz w:val="20"/>
                <w:szCs w:val="20"/>
              </w:rPr>
              <w:t>120</w:t>
            </w:r>
            <w:r>
              <w:rPr>
                <w:rFonts w:cs="宋?" w:ascii="宋?" w:hAnsi="宋?"/>
                <w:color w:val="000000"/>
                <w:sz w:val="20"/>
                <w:szCs w:val="20"/>
              </w:rPr>
              <w:t xml:space="preserve"> </w:t>
            </w:r>
            <w:r>
              <w:rPr>
                <w:rFonts w:ascii="宋?" w:hAnsi="宋?" w:cs="宋?"/>
                <w:color w:val="000000"/>
                <w:sz w:val="20"/>
                <w:szCs w:val="20"/>
              </w:rPr>
              <w:t>秒。最大</w:t>
            </w:r>
          </w:p>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可设为</w:t>
            </w:r>
            <w:r>
              <w:rPr>
                <w:rFonts w:ascii="Times New Roman" w:hAnsi="Times New Roman"/>
                <w:color w:val="000000"/>
                <w:sz w:val="20"/>
                <w:szCs w:val="20"/>
              </w:rPr>
              <w:t xml:space="preserve"> </w:t>
            </w:r>
            <w:r>
              <w:rPr>
                <w:rFonts w:ascii="Times New Roman" w:hAnsi="Times New Roman"/>
                <w:color w:val="000000"/>
                <w:sz w:val="20"/>
                <w:szCs w:val="20"/>
              </w:rPr>
              <w:t>65535</w:t>
            </w:r>
            <w:r>
              <w:rPr>
                <w:rFonts w:cs="宋?" w:ascii="宋?" w:hAnsi="宋?"/>
                <w:color w:val="000000"/>
                <w:sz w:val="20"/>
                <w:szCs w:val="20"/>
              </w:rPr>
              <w:t xml:space="preserve"> </w:t>
            </w:r>
            <w:r>
              <w:rPr>
                <w:rFonts w:ascii="宋?" w:hAnsi="宋?" w:cs="宋?"/>
                <w:color w:val="000000"/>
                <w:sz w:val="20"/>
                <w:szCs w:val="20"/>
              </w:rPr>
              <w:t>秒。</w:t>
            </w:r>
          </w:p>
        </w:tc>
      </w:tr>
      <w:tr>
        <w:trPr>
          <w:trHeight w:val="58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ascii="Times New Roman" w:hAnsi="Times New Roman"/>
                <w:color w:val="000000"/>
                <w:sz w:val="20"/>
                <w:szCs w:val="20"/>
              </w:rPr>
              <w:t>/</w:t>
            </w:r>
            <w:r>
              <w:rPr>
                <w:rFonts w:ascii="宋?" w:hAnsi="宋?" w:cs="宋?"/>
                <w:color w:val="000000"/>
                <w:sz w:val="20"/>
                <w:szCs w:val="20"/>
              </w:rPr>
              <w:t>查询</w:t>
            </w:r>
          </w:p>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采集间隔命令中的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2"/>
        <w:numPr>
          <w:ilvl w:val="1"/>
          <w:numId w:val="4"/>
        </w:numPr>
        <w:rPr>
          <w:color w:val="C00000"/>
          <w:sz w:val="24"/>
          <w:szCs w:val="24"/>
        </w:rPr>
      </w:pPr>
      <w:bookmarkStart w:id="21" w:name="_Toc478559081"/>
      <w:bookmarkEnd w:id="21"/>
      <w:r>
        <w:rPr>
          <w:color w:val="C00000"/>
          <w:sz w:val="24"/>
          <w:szCs w:val="24"/>
        </w:rPr>
        <w:t>上报地理位置帧解析</w:t>
      </w:r>
    </w:p>
    <w:tbl>
      <w:tblPr>
        <w:tblW w:w="829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4"/>
        <w:gridCol w:w="1"/>
        <w:gridCol w:w="1"/>
        <w:gridCol w:w="734"/>
        <w:gridCol w:w="1"/>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56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800000"/>
                <w:sz w:val="20"/>
                <w:szCs w:val="20"/>
              </w:rPr>
              <w:t>0x37</w:t>
            </w:r>
            <w:r>
              <w:rPr>
                <w:rFonts w:cs="宋?" w:ascii="宋?" w:hAnsi="宋?"/>
                <w:color w:val="000000"/>
                <w:sz w:val="20"/>
                <w:szCs w:val="20"/>
              </w:rPr>
              <w:t xml:space="preserve"> </w:t>
            </w:r>
            <w:r>
              <w:rPr>
                <w:rFonts w:ascii="宋?" w:hAnsi="宋?" w:cs="宋?"/>
                <w:color w:val="000000"/>
                <w:sz w:val="20"/>
                <w:szCs w:val="20"/>
              </w:rPr>
              <w:t>代表正常上报地理位置。</w:t>
            </w:r>
            <w:r>
              <w:rPr>
                <w:rFonts w:cs="Calibri"/>
                <w:color w:val="000000"/>
                <w:sz w:val="20"/>
                <w:szCs w:val="20"/>
              </w:rPr>
              <w:t xml:space="preserve"> </w:t>
            </w:r>
          </w:p>
          <w:p>
            <w:pPr>
              <w:pStyle w:val="Normal"/>
              <w:spacing w:lineRule="exact" w:line="287"/>
              <w:ind w:left="108" w:hanging="0"/>
              <w:jc w:val="left"/>
              <w:rPr>
                <w:rFonts w:cs="Calibri"/>
                <w:color w:val="000000"/>
                <w:sz w:val="20"/>
                <w:szCs w:val="20"/>
              </w:rPr>
            </w:pPr>
            <w:r>
              <w:rPr>
                <w:rFonts w:cs="Calibri"/>
                <w:color w:val="000000"/>
                <w:sz w:val="20"/>
                <w:szCs w:val="20"/>
              </w:rPr>
              <w:t>0x38</w:t>
            </w:r>
            <w:r>
              <w:rPr>
                <w:rFonts w:cs="宋?" w:ascii="宋?" w:hAnsi="宋?"/>
                <w:color w:val="000000"/>
                <w:sz w:val="20"/>
                <w:szCs w:val="20"/>
              </w:rPr>
              <w:t xml:space="preserve"> </w:t>
            </w:r>
            <w:r>
              <w:rPr>
                <w:rFonts w:ascii="宋?" w:hAnsi="宋?" w:cs="宋?"/>
                <w:color w:val="000000"/>
                <w:sz w:val="20"/>
                <w:szCs w:val="20"/>
              </w:rPr>
              <w:t>代表防盗报警且上报地理位置。</w:t>
            </w:r>
          </w:p>
        </w:tc>
      </w:tr>
      <w:tr>
        <w:trPr>
          <w:trHeight w:val="28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tc>
      </w:tr>
      <w:tr>
        <w:trPr>
          <w:trHeight w:val="2120"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动 态</w:t>
            </w:r>
          </w:p>
          <w:p>
            <w:pPr>
              <w:pStyle w:val="Normal"/>
              <w:spacing w:lineRule="exact" w:line="280"/>
              <w:ind w:left="108" w:hanging="0"/>
              <w:jc w:val="left"/>
              <w:rPr>
                <w:rFonts w:ascii="Times New Roman" w:hAnsi="Times New Roman"/>
                <w:color w:val="000000"/>
                <w:sz w:val="20"/>
                <w:szCs w:val="20"/>
              </w:rPr>
            </w:pPr>
            <w:r>
              <w:rPr>
                <w:rFonts w:ascii="宋?" w:hAnsi="宋?" w:cs="宋?"/>
                <w:color w:val="000000"/>
                <w:sz w:val="20"/>
                <w:szCs w:val="20"/>
              </w:rPr>
              <w:t>长度</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上 报 数 据 举 例</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 字 符 串 数 据 为 ：</w:t>
            </w:r>
          </w:p>
          <w:p>
            <w:pPr>
              <w:pStyle w:val="Normal"/>
              <w:spacing w:lineRule="exact" w:line="311"/>
              <w:ind w:left="108" w:hanging="0"/>
              <w:jc w:val="left"/>
              <w:rPr>
                <w:rFonts w:ascii="Times New Roman" w:hAnsi="Times New Roman"/>
                <w:color w:val="000000"/>
                <w:sz w:val="20"/>
                <w:szCs w:val="20"/>
              </w:rPr>
            </w:pPr>
            <w:r>
              <w:rPr>
                <w:rFonts w:ascii="Times New Roman" w:hAnsi="Times New Roman"/>
                <w:color w:val="000000"/>
                <w:sz w:val="20"/>
                <w:szCs w:val="20"/>
              </w:rPr>
              <w:t>A,3957.85008,N,11620.11820,E</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第一个字节</w:t>
            </w:r>
            <w:r>
              <w:rPr>
                <w:rFonts w:ascii="Times New Roman" w:hAnsi="Times New Roman"/>
                <w:color w:val="000000"/>
                <w:sz w:val="20"/>
                <w:szCs w:val="20"/>
              </w:rPr>
              <w:t xml:space="preserve"> “</w:t>
            </w:r>
            <w:r>
              <w:rPr>
                <w:rFonts w:ascii="Times New Roman" w:hAnsi="Times New Roman"/>
                <w:color w:val="000000"/>
                <w:sz w:val="20"/>
                <w:szCs w:val="20"/>
              </w:rPr>
              <w:t>A”</w:t>
            </w:r>
            <w:r>
              <w:rPr>
                <w:rFonts w:ascii="宋?" w:hAnsi="宋?" w:cs="宋?"/>
                <w:color w:val="000000"/>
                <w:sz w:val="20"/>
                <w:szCs w:val="20"/>
              </w:rPr>
              <w:t>代表已成功定位，坐标为北纬</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39.5785008</w:t>
            </w:r>
            <w:r>
              <w:rPr>
                <w:rFonts w:ascii="宋?" w:hAnsi="宋?" w:cs="宋?"/>
                <w:color w:val="000000"/>
                <w:sz w:val="20"/>
                <w:szCs w:val="20"/>
              </w:rPr>
              <w:t>，东经</w:t>
            </w:r>
            <w:r>
              <w:rPr>
                <w:rFonts w:ascii="Times New Roman" w:hAnsi="Times New Roman"/>
                <w:color w:val="000000"/>
                <w:sz w:val="20"/>
                <w:szCs w:val="20"/>
              </w:rPr>
              <w:t xml:space="preserve"> </w:t>
            </w:r>
            <w:r>
              <w:rPr>
                <w:rFonts w:ascii="Times New Roman" w:hAnsi="Times New Roman"/>
                <w:color w:val="000000"/>
                <w:sz w:val="20"/>
                <w:szCs w:val="20"/>
              </w:rPr>
              <w:t>116.2011820</w:t>
            </w:r>
            <w:r>
              <w:rPr>
                <w:rFonts w:ascii="宋?" w:hAnsi="宋?" w:cs="宋?"/>
                <w:color w:val="000000"/>
                <w:sz w:val="20"/>
                <w:szCs w:val="20"/>
              </w:rPr>
              <w:t>。</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上 报 数 据 举 例</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 字 符 串 数 据 为 ：</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V,3957.89508,N,11620.22020,E</w:t>
            </w:r>
            <w:r>
              <w:rPr>
                <w:rFonts w:cs="宋?" w:ascii="宋?" w:hAnsi="宋?"/>
                <w:color w:val="000000"/>
                <w:sz w:val="20"/>
                <w:szCs w:val="20"/>
              </w:rPr>
              <w:t xml:space="preserve"> </w:t>
            </w:r>
            <w:r>
              <w:rPr>
                <w:rFonts w:ascii="宋?" w:hAnsi="宋?" w:cs="宋?"/>
                <w:color w:val="000000"/>
                <w:sz w:val="20"/>
                <w:szCs w:val="20"/>
              </w:rPr>
              <w:t>第一个字节“</w:t>
            </w:r>
            <w:r>
              <w:rPr>
                <w:rFonts w:ascii="Times New Roman" w:hAnsi="Times New Roman"/>
                <w:color w:val="000000"/>
                <w:sz w:val="20"/>
                <w:szCs w:val="20"/>
              </w:rPr>
              <w:t>V</w:t>
            </w:r>
            <w:r>
              <w:rPr>
                <w:rFonts w:cs="宋?" w:ascii="宋?" w:hAnsi="宋?"/>
                <w:color w:val="000000"/>
                <w:sz w:val="20"/>
                <w:szCs w:val="20"/>
              </w:rPr>
              <w:t>”</w:t>
            </w:r>
            <w:r>
              <w:rPr>
                <w:rFonts w:ascii="宋?" w:hAnsi="宋?" w:cs="宋?"/>
                <w:color w:val="000000"/>
                <w:sz w:val="20"/>
                <w:szCs w:val="20"/>
              </w:rPr>
              <w:t>代</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表未定位。</w:t>
            </w:r>
          </w:p>
        </w:tc>
      </w:tr>
      <w:tr>
        <w:trPr>
          <w:trHeight w:val="1286"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。需要与服务器下发的对应查询地理</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位置命令中的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p>
            <w:pPr>
              <w:pStyle w:val="Normal"/>
              <w:spacing w:lineRule="exact" w:line="295"/>
              <w:ind w:left="107" w:hanging="0"/>
              <w:jc w:val="left"/>
              <w:rPr>
                <w:rFonts w:ascii="宋?" w:hAnsi="宋?" w:cs="宋?"/>
                <w:color w:val="000000"/>
                <w:sz w:val="20"/>
                <w:szCs w:val="20"/>
              </w:rPr>
            </w:pPr>
            <w:r>
              <w:rPr>
                <w:rFonts w:ascii="宋?" w:hAnsi="宋?" w:cs="宋?"/>
                <w:color w:val="000000"/>
                <w:sz w:val="20"/>
                <w:szCs w:val="20"/>
              </w:rPr>
              <w:t>注：终端主动上报防盗报警的地理位置时不需要</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字段。</w:t>
            </w:r>
          </w:p>
        </w:tc>
      </w:tr>
      <w:tr>
        <w:trPr>
          <w:trHeight w:val="29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2" w:name="_Toc478559082"/>
      <w:bookmarkEnd w:id="22"/>
      <w:r>
        <w:rPr>
          <w:sz w:val="24"/>
          <w:szCs w:val="24"/>
        </w:rPr>
        <w:t>上报软复位应答帧解析</w:t>
      </w:r>
    </w:p>
    <w:tbl>
      <w:tblPr>
        <w:tblW w:w="829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4"/>
        <w:gridCol w:w="1"/>
        <w:gridCol w:w="1"/>
        <w:gridCol w:w="734"/>
        <w:gridCol w:w="1"/>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0x3A</w:t>
            </w:r>
            <w:r>
              <w:rPr>
                <w:rFonts w:cs="宋?" w:ascii="宋?" w:hAnsi="宋?"/>
                <w:color w:val="000000"/>
                <w:sz w:val="20"/>
                <w:szCs w:val="20"/>
              </w:rPr>
              <w:t xml:space="preserve"> </w:t>
            </w:r>
            <w:r>
              <w:rPr>
                <w:rFonts w:ascii="宋?" w:hAnsi="宋?" w:cs="宋?"/>
                <w:color w:val="000000"/>
                <w:sz w:val="20"/>
                <w:szCs w:val="20"/>
              </w:rPr>
              <w:t>代表上报软复位应答。</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0x00,0x04</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4</w:t>
            </w:r>
            <w:r>
              <w:rPr>
                <w:rFonts w:ascii="宋?" w:hAnsi="宋?" w:cs="宋?"/>
                <w:color w:val="000000"/>
                <w:sz w:val="20"/>
                <w:szCs w:val="20"/>
              </w:rPr>
              <w:t>。</w:t>
            </w:r>
          </w:p>
        </w:tc>
      </w:tr>
      <w:tr>
        <w:trPr>
          <w:trHeight w:val="403"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此字段为固定填充值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6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。需要与服务器下发的对应软复位命</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29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3" w:name="_Toc478559083"/>
      <w:bookmarkEnd w:id="23"/>
      <w:r>
        <w:rPr>
          <w:sz w:val="24"/>
          <w:szCs w:val="24"/>
        </w:rPr>
        <w:t>上报系统校时应答帧解析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0x3B</w:t>
            </w:r>
            <w:r>
              <w:rPr>
                <w:rFonts w:cs="宋?" w:ascii="宋?" w:hAnsi="宋?"/>
                <w:color w:val="000000"/>
                <w:sz w:val="20"/>
                <w:szCs w:val="20"/>
              </w:rPr>
              <w:t xml:space="preserve"> </w:t>
            </w:r>
            <w:r>
              <w:rPr>
                <w:rFonts w:ascii="宋?" w:hAnsi="宋?" w:cs="宋?"/>
                <w:color w:val="000000"/>
                <w:sz w:val="20"/>
                <w:szCs w:val="20"/>
              </w:rPr>
              <w:t>代表上报系统校时应答。</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8</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。需要与服务器下发的对应系统校时</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4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4" w:name="_Toc478559084"/>
      <w:bookmarkEnd w:id="24"/>
      <w:r>
        <w:rPr>
          <w:sz w:val="24"/>
          <w:szCs w:val="24"/>
        </w:rPr>
        <w:t>上报登录密码帧解析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jc w:val="center"/>
              <w:rPr>
                <w:rFonts w:cs="Calibri"/>
                <w:color w:val="000000"/>
                <w:sz w:val="20"/>
                <w:szCs w:val="20"/>
              </w:rPr>
            </w:pPr>
            <w:r>
              <w:rPr>
                <w:rFonts w:cs="Calibri"/>
                <w:color w:val="000000"/>
                <w:sz w:val="20"/>
                <w:szCs w:val="20"/>
              </w:rPr>
              <w:t>Header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0x3C</w:t>
            </w:r>
            <w:r>
              <w:rPr>
                <w:rFonts w:cs="宋?" w:ascii="宋?" w:hAnsi="宋?"/>
                <w:color w:val="000000"/>
                <w:sz w:val="20"/>
                <w:szCs w:val="20"/>
              </w:rPr>
              <w:t xml:space="preserve"> </w:t>
            </w:r>
            <w:r>
              <w:rPr>
                <w:rFonts w:ascii="宋?" w:hAnsi="宋?" w:cs="宋?"/>
                <w:color w:val="000000"/>
                <w:sz w:val="20"/>
                <w:szCs w:val="20"/>
              </w:rPr>
              <w:t>代表上报登录密码。</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字节。</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字节。</w:t>
            </w:r>
          </w:p>
        </w:tc>
      </w:tr>
      <w:tr>
        <w:trPr>
          <w:trHeight w:val="36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3</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4</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5</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6</w:t>
            </w:r>
            <w:r>
              <w:rPr>
                <w:rFonts w:cs="宋?" w:ascii="宋?" w:hAnsi="宋?"/>
                <w:color w:val="000000"/>
                <w:sz w:val="20"/>
                <w:szCs w:val="20"/>
              </w:rPr>
              <w:t xml:space="preserve"> </w:t>
            </w:r>
            <w:r>
              <w:rPr>
                <w:rFonts w:ascii="宋?" w:hAnsi="宋?" w:cs="宋?"/>
                <w:color w:val="000000"/>
                <w:sz w:val="20"/>
                <w:szCs w:val="20"/>
              </w:rPr>
              <w:t>字节。</w:t>
            </w:r>
          </w:p>
        </w:tc>
      </w:tr>
      <w:tr>
        <w:trPr>
          <w:trHeight w:val="936"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cs="宋?" w:ascii="宋?" w:hAnsi="宋?"/>
                <w:color w:val="000000"/>
                <w:sz w:val="20"/>
                <w:szCs w:val="20"/>
              </w:rPr>
              <w:t>/</w:t>
            </w:r>
            <w:r>
              <w:rPr>
                <w:rFonts w:ascii="宋?" w:hAnsi="宋?" w:cs="宋?"/>
                <w:color w:val="000000"/>
                <w:sz w:val="20"/>
                <w:szCs w:val="20"/>
              </w:rPr>
              <w:t>查</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询登录密码命令中的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2"/>
        <w:numPr>
          <w:ilvl w:val="1"/>
          <w:numId w:val="4"/>
        </w:numPr>
        <w:rPr>
          <w:sz w:val="24"/>
          <w:szCs w:val="24"/>
        </w:rPr>
      </w:pPr>
      <w:bookmarkStart w:id="25" w:name="_Toc478559085"/>
      <w:bookmarkEnd w:id="25"/>
      <w:r>
        <w:rPr>
          <w:sz w:val="24"/>
          <w:szCs w:val="24"/>
        </w:rPr>
        <w:t>下发应答管道电位数据帧解析</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0x43</w:t>
            </w:r>
            <w:r>
              <w:rPr>
                <w:rFonts w:cs="宋?" w:ascii="宋?" w:hAnsi="宋?"/>
                <w:color w:val="000000"/>
                <w:sz w:val="20"/>
                <w:szCs w:val="20"/>
              </w:rPr>
              <w:t xml:space="preserve"> </w:t>
            </w:r>
            <w:r>
              <w:rPr>
                <w:rFonts w:ascii="宋?" w:hAnsi="宋?" w:cs="宋?"/>
                <w:color w:val="000000"/>
                <w:sz w:val="20"/>
                <w:szCs w:val="20"/>
              </w:rPr>
              <w:t>代表下发对收到某条采集管道土壤电位数据的应答。</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0x00,0x0E</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14</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2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2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管道土壤氧化还原电位，注：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管道自腐蚀电位，注：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电位梯度，注：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。单位为毫伏</w:t>
            </w:r>
            <w:r>
              <w:rPr>
                <w:rFonts w:cs="宋?" w:ascii="宋?" w:hAnsi="宋?"/>
                <w:color w:val="000000"/>
                <w:sz w:val="20"/>
                <w:szCs w:val="20"/>
              </w:rPr>
              <w:t>/</w:t>
            </w:r>
            <w:r>
              <w:rPr>
                <w:rFonts w:ascii="宋?" w:hAnsi="宋?" w:cs="宋?"/>
                <w:color w:val="000000"/>
                <w:sz w:val="20"/>
                <w:szCs w:val="20"/>
              </w:rPr>
              <w:t>米。</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26" w:name="_Toc478559086"/>
      <w:bookmarkEnd w:id="26"/>
      <w:r>
        <w:rPr>
          <w:sz w:val="24"/>
          <w:szCs w:val="24"/>
        </w:rPr>
        <w:t>下发应答土壤腐蚀性数据帧解析</w:t>
      </w:r>
    </w:p>
    <w:tbl>
      <w:tblPr>
        <w:tblW w:w="829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0x44</w:t>
            </w:r>
            <w:r>
              <w:rPr>
                <w:rFonts w:cs="宋?" w:ascii="宋?" w:hAnsi="宋?"/>
                <w:color w:val="000000"/>
                <w:sz w:val="20"/>
                <w:szCs w:val="20"/>
              </w:rPr>
              <w:t xml:space="preserve"> </w:t>
            </w:r>
            <w:r>
              <w:rPr>
                <w:rFonts w:ascii="宋?" w:hAnsi="宋?" w:cs="宋?"/>
                <w:color w:val="000000"/>
                <w:sz w:val="20"/>
                <w:szCs w:val="20"/>
              </w:rPr>
              <w:t>代表下发对收到某条采集管道土壤腐蚀性数据的应答。</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0x00,0x12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18</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8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8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411"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41"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土壤含水率，注：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土壤电阻率，注：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62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w:t>
            </w:r>
            <w:r>
              <w:rPr>
                <w:rFonts w:cs="宋?" w:ascii="宋?" w:hAnsi="宋?"/>
                <w:color w:val="000000"/>
                <w:sz w:val="20"/>
                <w:szCs w:val="20"/>
              </w:rPr>
              <w:t>PH</w:t>
            </w:r>
            <w:r>
              <w:rPr>
                <w:rFonts w:ascii="宋?" w:hAnsi="宋?" w:cs="宋?"/>
                <w:color w:val="000000"/>
                <w:sz w:val="20"/>
                <w:szCs w:val="20"/>
              </w:rPr>
              <w:t>值，注：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data10</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土壤含盐率，注：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data11</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土壤温度，注：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0x0123</w:t>
            </w:r>
            <w:r>
              <w:rPr>
                <w:rFonts w:ascii="宋?" w:hAnsi="宋?" w:cs="宋?"/>
                <w:color w:val="000000"/>
                <w:sz w:val="20"/>
                <w:szCs w:val="20"/>
              </w:rPr>
              <w:t>。单位为摄氏度。</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2"/>
        <w:numPr>
          <w:ilvl w:val="1"/>
          <w:numId w:val="4"/>
        </w:numPr>
        <w:rPr>
          <w:sz w:val="24"/>
          <w:szCs w:val="24"/>
        </w:rPr>
      </w:pPr>
      <w:bookmarkStart w:id="27" w:name="_Toc478559087"/>
      <w:r>
        <w:rPr>
          <w:sz w:val="24"/>
          <w:szCs w:val="24"/>
        </w:rPr>
        <w:t>下发设置</w:t>
      </w:r>
      <w:r>
        <w:rPr>
          <w:sz w:val="24"/>
          <w:szCs w:val="24"/>
        </w:rPr>
        <w:t>/</w:t>
      </w:r>
      <w:bookmarkEnd w:id="27"/>
      <w:r>
        <w:rPr>
          <w:sz w:val="24"/>
          <w:szCs w:val="24"/>
        </w:rPr>
        <w:t>查询每日定时采集时间帧解析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57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0x34</w:t>
            </w:r>
            <w:r>
              <w:rPr>
                <w:rFonts w:cs="宋?" w:ascii="宋?" w:hAnsi="宋?"/>
                <w:color w:val="000000"/>
                <w:sz w:val="20"/>
                <w:szCs w:val="20"/>
              </w:rPr>
              <w:t xml:space="preserve"> </w:t>
            </w:r>
            <w:r>
              <w:rPr>
                <w:rFonts w:ascii="宋?" w:hAnsi="宋?" w:cs="宋?"/>
                <w:color w:val="000000"/>
                <w:sz w:val="20"/>
                <w:szCs w:val="20"/>
              </w:rPr>
              <w:t>代表设置每日定时采集时间。</w:t>
            </w:r>
          </w:p>
          <w:p>
            <w:pPr>
              <w:pStyle w:val="Normal"/>
              <w:spacing w:lineRule="exact" w:line="288"/>
              <w:ind w:left="108" w:hanging="0"/>
              <w:jc w:val="left"/>
              <w:rPr>
                <w:rFonts w:cs="Calibri"/>
                <w:color w:val="000000"/>
                <w:sz w:val="20"/>
                <w:szCs w:val="20"/>
              </w:rPr>
            </w:pPr>
            <w:r>
              <w:rPr>
                <w:rFonts w:cs="Calibri"/>
                <w:color w:val="000000"/>
                <w:sz w:val="20"/>
                <w:szCs w:val="20"/>
              </w:rPr>
              <w:t>0x64</w:t>
            </w:r>
            <w:r>
              <w:rPr>
                <w:rFonts w:cs="宋?" w:ascii="宋?" w:hAnsi="宋?"/>
                <w:color w:val="000000"/>
                <w:sz w:val="20"/>
                <w:szCs w:val="20"/>
              </w:rPr>
              <w:t xml:space="preserve"> </w:t>
            </w:r>
            <w:r>
              <w:rPr>
                <w:rFonts w:ascii="宋?" w:hAnsi="宋?" w:cs="宋?"/>
                <w:color w:val="000000"/>
                <w:sz w:val="20"/>
                <w:szCs w:val="20"/>
              </w:rPr>
              <w:t>代表查询每日定时采集时间。</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0x00,0x06</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6</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每日定时采集时间的时：</w:t>
            </w: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每日定时采集时间的分：</w:t>
            </w: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每日定时采集时间的秒：</w:t>
            </w: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查询功能时此字段为固定填充值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401"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95"/>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8" w:name="_Toc478559088"/>
      <w:r>
        <w:rPr>
          <w:sz w:val="24"/>
          <w:szCs w:val="24"/>
        </w:rPr>
        <w:t>下发设置</w:t>
      </w:r>
      <w:r>
        <w:rPr>
          <w:sz w:val="24"/>
          <w:szCs w:val="24"/>
        </w:rPr>
        <w:t>/</w:t>
      </w:r>
      <w:bookmarkEnd w:id="28"/>
      <w:r>
        <w:rPr>
          <w:sz w:val="24"/>
          <w:szCs w:val="24"/>
        </w:rPr>
        <w:t>查询采集间隔帧解析</w:t>
      </w:r>
    </w:p>
    <w:tbl>
      <w:tblPr>
        <w:tblW w:w="829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4"/>
        <w:gridCol w:w="1"/>
        <w:gridCol w:w="1"/>
        <w:gridCol w:w="734"/>
        <w:gridCol w:w="1"/>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0x35</w:t>
            </w:r>
            <w:r>
              <w:rPr>
                <w:rFonts w:cs="宋?" w:ascii="宋?" w:hAnsi="宋?"/>
                <w:color w:val="000000"/>
                <w:sz w:val="20"/>
                <w:szCs w:val="20"/>
              </w:rPr>
              <w:t xml:space="preserve"> </w:t>
            </w:r>
            <w:r>
              <w:rPr>
                <w:rFonts w:ascii="宋?" w:hAnsi="宋?" w:cs="宋?"/>
                <w:color w:val="000000"/>
                <w:sz w:val="20"/>
                <w:szCs w:val="20"/>
              </w:rPr>
              <w:t>代表下发设置采集间隔。</w:t>
            </w:r>
            <w:r>
              <w:rPr>
                <w:rFonts w:cs="Calibri"/>
                <w:color w:val="000000"/>
                <w:sz w:val="20"/>
                <w:szCs w:val="20"/>
              </w:rPr>
              <w:t>0x65</w:t>
            </w:r>
          </w:p>
          <w:p>
            <w:pPr>
              <w:pStyle w:val="Normal"/>
              <w:spacing w:lineRule="exact" w:line="311"/>
              <w:ind w:left="107" w:hanging="0"/>
              <w:jc w:val="left"/>
              <w:rPr>
                <w:rFonts w:cs="Calibri"/>
                <w:color w:val="000000"/>
                <w:sz w:val="20"/>
                <w:szCs w:val="20"/>
              </w:rPr>
            </w:pPr>
            <w:r>
              <w:rPr>
                <w:rFonts w:ascii="宋?" w:hAnsi="宋?" w:cs="宋?"/>
                <w:color w:val="000000"/>
                <w:sz w:val="20"/>
                <w:szCs w:val="20"/>
              </w:rPr>
              <w:t>代表下发查询采集间隔。</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0x00,0x05</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5</w:t>
            </w:r>
            <w:r>
              <w:rPr>
                <w:rFonts w:ascii="宋?" w:hAnsi="宋?" w:cs="宋?"/>
                <w:color w:val="000000"/>
                <w:sz w:val="20"/>
                <w:szCs w:val="20"/>
              </w:rPr>
              <w:t>。</w:t>
            </w:r>
          </w:p>
        </w:tc>
      </w:tr>
      <w:tr>
        <w:trPr>
          <w:trHeight w:val="1258"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采集数据时间间隔（单位：秒）</w:t>
            </w:r>
            <w:r>
              <w:rPr>
                <w:rFonts w:ascii="Times New Roman" w:hAnsi="Times New Roman"/>
                <w:color w:val="000000"/>
                <w:sz w:val="20"/>
                <w:szCs w:val="20"/>
              </w:rPr>
              <w:t>0x12,0x34</w:t>
            </w:r>
            <w:r>
              <w:rPr>
                <w:rFonts w:cs="宋?" w:ascii="宋?" w:hAnsi="宋?"/>
                <w:color w:val="000000"/>
                <w:sz w:val="20"/>
                <w:szCs w:val="20"/>
              </w:rPr>
              <w:t xml:space="preserve"> </w:t>
            </w:r>
            <w:r>
              <w:rPr>
                <w:rFonts w:ascii="宋?" w:hAnsi="宋?" w:cs="宋?"/>
                <w:color w:val="000000"/>
                <w:sz w:val="20"/>
                <w:szCs w:val="20"/>
              </w:rPr>
              <w:t>代表</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0x1234</w:t>
            </w:r>
            <w:r>
              <w:rPr>
                <w:rFonts w:cs="宋?" w:ascii="宋?" w:hAnsi="宋?"/>
                <w:color w:val="000000"/>
                <w:sz w:val="20"/>
                <w:szCs w:val="20"/>
              </w:rPr>
              <w:t xml:space="preserve"> </w:t>
            </w:r>
            <w:r>
              <w:rPr>
                <w:rFonts w:ascii="宋?" w:hAnsi="宋?" w:cs="宋?"/>
                <w:color w:val="000000"/>
                <w:sz w:val="20"/>
                <w:szCs w:val="20"/>
              </w:rPr>
              <w:t>秒，即</w:t>
            </w:r>
            <w:r>
              <w:rPr>
                <w:rFonts w:ascii="Times New Roman" w:hAnsi="Times New Roman"/>
                <w:color w:val="000000"/>
                <w:sz w:val="20"/>
                <w:szCs w:val="20"/>
              </w:rPr>
              <w:t xml:space="preserve"> </w:t>
            </w:r>
            <w:r>
              <w:rPr>
                <w:rFonts w:ascii="Times New Roman" w:hAnsi="Times New Roman"/>
                <w:color w:val="000000"/>
                <w:sz w:val="20"/>
                <w:szCs w:val="20"/>
              </w:rPr>
              <w:t>4660</w:t>
            </w:r>
            <w:r>
              <w:rPr>
                <w:rFonts w:cs="宋?" w:ascii="宋?" w:hAnsi="宋?"/>
                <w:color w:val="000000"/>
                <w:sz w:val="20"/>
                <w:szCs w:val="20"/>
              </w:rPr>
              <w:t xml:space="preserve"> </w:t>
            </w:r>
            <w:r>
              <w:rPr>
                <w:rFonts w:ascii="宋?" w:hAnsi="宋?" w:cs="宋?"/>
                <w:color w:val="000000"/>
                <w:sz w:val="20"/>
                <w:szCs w:val="20"/>
              </w:rPr>
              <w:t>秒。最小可设为</w:t>
            </w:r>
            <w:r>
              <w:rPr>
                <w:rFonts w:ascii="Times New Roman" w:hAnsi="Times New Roman"/>
                <w:color w:val="000000"/>
                <w:sz w:val="20"/>
                <w:szCs w:val="20"/>
              </w:rPr>
              <w:t xml:space="preserve"> </w:t>
            </w:r>
            <w:r>
              <w:rPr>
                <w:rFonts w:ascii="Times New Roman" w:hAnsi="Times New Roman"/>
                <w:color w:val="000000"/>
                <w:sz w:val="20"/>
                <w:szCs w:val="20"/>
              </w:rPr>
              <w:t>120</w:t>
            </w:r>
            <w:r>
              <w:rPr>
                <w:rFonts w:cs="宋?" w:ascii="宋?" w:hAnsi="宋?"/>
                <w:color w:val="000000"/>
                <w:sz w:val="20"/>
                <w:szCs w:val="20"/>
              </w:rPr>
              <w:t xml:space="preserve"> </w:t>
            </w:r>
            <w:r>
              <w:rPr>
                <w:rFonts w:ascii="宋?" w:hAnsi="宋?" w:cs="宋?"/>
                <w:color w:val="000000"/>
                <w:sz w:val="20"/>
                <w:szCs w:val="20"/>
              </w:rPr>
              <w:t>秒。最大</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可设为</w:t>
            </w:r>
            <w:r>
              <w:rPr>
                <w:rFonts w:ascii="Times New Roman" w:hAnsi="Times New Roman"/>
                <w:color w:val="000000"/>
                <w:sz w:val="20"/>
                <w:szCs w:val="20"/>
              </w:rPr>
              <w:t xml:space="preserve"> </w:t>
            </w:r>
            <w:r>
              <w:rPr>
                <w:rFonts w:ascii="Times New Roman" w:hAnsi="Times New Roman"/>
                <w:color w:val="000000"/>
                <w:sz w:val="20"/>
                <w:szCs w:val="20"/>
              </w:rPr>
              <w:t>65535</w:t>
            </w:r>
            <w:r>
              <w:rPr>
                <w:rFonts w:cs="宋?" w:ascii="宋?" w:hAnsi="宋?"/>
                <w:color w:val="000000"/>
                <w:sz w:val="20"/>
                <w:szCs w:val="20"/>
              </w:rPr>
              <w:t xml:space="preserve"> </w:t>
            </w:r>
            <w:r>
              <w:rPr>
                <w:rFonts w:ascii="宋?" w:hAnsi="宋?" w:cs="宋?"/>
                <w:color w:val="000000"/>
                <w:sz w:val="20"/>
                <w:szCs w:val="20"/>
              </w:rPr>
              <w:t>秒。查询功能时此字段为固定填充</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r>
              <w:rPr>
                <w:rFonts w:ascii="Times New Roman" w:hAnsi="Times New Roman"/>
                <w:color w:val="000000"/>
                <w:sz w:val="20"/>
                <w:szCs w:val="20"/>
              </w:rPr>
              <w:t>0x30</w:t>
            </w:r>
            <w:r>
              <w:rPr>
                <w:rFonts w:ascii="宋?" w:hAnsi="宋?" w:cs="宋?"/>
                <w:color w:val="000000"/>
                <w:sz w:val="20"/>
                <w:szCs w:val="20"/>
              </w:rPr>
              <w:t>。</w:t>
            </w:r>
          </w:p>
        </w:tc>
      </w:tr>
      <w:tr>
        <w:trPr>
          <w:trHeight w:val="37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8"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7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bookmarkStart w:id="29" w:name="_GoBack"/>
      <w:bookmarkStart w:id="30" w:name="_GoBack"/>
      <w:bookmarkEnd w:id="30"/>
      <w:r>
        <w:rPr/>
      </w:r>
    </w:p>
    <w:p>
      <w:pPr>
        <w:pStyle w:val="2"/>
        <w:numPr>
          <w:ilvl w:val="1"/>
          <w:numId w:val="4"/>
        </w:numPr>
        <w:rPr>
          <w:sz w:val="24"/>
          <w:szCs w:val="24"/>
        </w:rPr>
      </w:pPr>
      <w:bookmarkStart w:id="31" w:name="_Toc478559089"/>
      <w:bookmarkEnd w:id="31"/>
      <w:r>
        <w:rPr>
          <w:sz w:val="24"/>
          <w:szCs w:val="24"/>
        </w:rPr>
        <w:t>下发查询地理位置帧解析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0x37</w:t>
            </w:r>
            <w:r>
              <w:rPr>
                <w:rFonts w:cs="宋?" w:ascii="宋?" w:hAnsi="宋?"/>
                <w:color w:val="000000"/>
                <w:sz w:val="20"/>
                <w:szCs w:val="20"/>
              </w:rPr>
              <w:t xml:space="preserve"> </w:t>
            </w:r>
            <w:r>
              <w:rPr>
                <w:rFonts w:ascii="宋?" w:hAnsi="宋?" w:cs="宋?"/>
                <w:color w:val="000000"/>
                <w:sz w:val="20"/>
                <w:szCs w:val="20"/>
              </w:rPr>
              <w:t>代表正常下发查询地理位置。</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0x00,0x03</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3</w:t>
            </w:r>
            <w:r>
              <w:rPr>
                <w:rFonts w:ascii="宋?" w:hAnsi="宋?" w:cs="宋?"/>
                <w:color w:val="000000"/>
                <w:sz w:val="20"/>
                <w:szCs w:val="20"/>
              </w:rPr>
              <w:t>。</w:t>
            </w:r>
          </w:p>
        </w:tc>
      </w:tr>
      <w:tr>
        <w:trPr>
          <w:trHeight w:val="38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5" w:hanging="0"/>
              <w:jc w:val="left"/>
              <w:rPr>
                <w:rFonts w:cs="Calibri"/>
                <w:color w:val="000000"/>
                <w:sz w:val="20"/>
                <w:szCs w:val="20"/>
              </w:rPr>
            </w:pPr>
            <w:r>
              <w:rPr>
                <w:rFonts w:cs="Calibri"/>
                <w:color w:val="000000"/>
                <w:sz w:val="20"/>
                <w:szCs w:val="20"/>
              </w:rPr>
              <w:t>Data</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5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Trailer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2" w:name="_Toc478559090"/>
      <w:bookmarkEnd w:id="32"/>
      <w:r>
        <w:rPr>
          <w:sz w:val="24"/>
          <w:szCs w:val="24"/>
        </w:rPr>
        <w:t>下发设置服务器域名及端口帧解析</w:t>
      </w:r>
    </w:p>
    <w:tbl>
      <w:tblPr>
        <w:tblW w:w="829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4"/>
        <w:gridCol w:w="1"/>
        <w:gridCol w:w="1"/>
        <w:gridCol w:w="734"/>
        <w:gridCol w:w="1"/>
        <w:gridCol w:w="1"/>
        <w:gridCol w:w="4722"/>
      </w:tblGrid>
      <w:tr>
        <w:trPr>
          <w:trHeight w:val="66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5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0x39</w:t>
            </w:r>
            <w:r>
              <w:rPr>
                <w:rFonts w:cs="宋?" w:ascii="宋?" w:hAnsi="宋?"/>
                <w:color w:val="000000"/>
                <w:sz w:val="20"/>
                <w:szCs w:val="20"/>
              </w:rPr>
              <w:t xml:space="preserve"> </w:t>
            </w:r>
            <w:r>
              <w:rPr>
                <w:rFonts w:ascii="宋?" w:hAnsi="宋?" w:cs="宋?"/>
                <w:color w:val="000000"/>
                <w:sz w:val="20"/>
                <w:szCs w:val="20"/>
              </w:rPr>
              <w:t>代表下发设置服务器域名及</w:t>
            </w:r>
          </w:p>
          <w:p>
            <w:pPr>
              <w:pStyle w:val="Normal"/>
              <w:spacing w:lineRule="exact" w:line="311"/>
              <w:ind w:left="107" w:hanging="0"/>
              <w:jc w:val="left"/>
              <w:rPr>
                <w:rFonts w:cs="Calibri"/>
                <w:color w:val="000000"/>
                <w:sz w:val="20"/>
                <w:szCs w:val="20"/>
              </w:rPr>
            </w:pPr>
            <w:r>
              <w:rPr>
                <w:rFonts w:ascii="宋?" w:hAnsi="宋?" w:cs="宋?"/>
                <w:color w:val="000000"/>
                <w:sz w:val="20"/>
                <w:szCs w:val="20"/>
              </w:rPr>
              <w:t>端口。</w:t>
            </w:r>
            <w:r>
              <w:rPr>
                <w:rFonts w:cs="Calibri"/>
                <w:color w:val="000000"/>
                <w:sz w:val="20"/>
                <w:szCs w:val="20"/>
              </w:rPr>
              <w:t xml:space="preserve"> </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tc>
      </w:tr>
      <w:tr>
        <w:trPr>
          <w:trHeight w:val="1258"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Data</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动 态</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长度</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AT+DCSVRIP0=123.114.248.237</w:t>
            </w:r>
          </w:p>
          <w:p>
            <w:pPr>
              <w:pStyle w:val="Normal"/>
              <w:spacing w:lineRule="exact" w:line="311"/>
              <w:ind w:left="108" w:hanging="0"/>
              <w:jc w:val="left"/>
              <w:rPr>
                <w:rFonts w:ascii="Times New Roman" w:hAnsi="Times New Roman"/>
                <w:color w:val="000000"/>
                <w:sz w:val="20"/>
                <w:szCs w:val="20"/>
              </w:rPr>
            </w:pPr>
            <w:r>
              <w:rPr>
                <w:rFonts w:ascii="Times New Roman" w:hAnsi="Times New Roman"/>
                <w:color w:val="000000"/>
                <w:sz w:val="20"/>
                <w:szCs w:val="20"/>
              </w:rPr>
              <w:t>AT+DCSVRPORT0=12000</w:t>
            </w:r>
          </w:p>
          <w:p>
            <w:pPr>
              <w:pStyle w:val="Normal"/>
              <w:spacing w:lineRule="exact" w:line="310"/>
              <w:ind w:left="108" w:hanging="0"/>
              <w:jc w:val="left"/>
              <w:rPr>
                <w:rFonts w:ascii="宋?" w:hAnsi="宋?" w:cs="宋?"/>
                <w:color w:val="000000"/>
                <w:sz w:val="24"/>
                <w:szCs w:val="24"/>
              </w:rPr>
            </w:pPr>
            <w:r>
              <w:rPr>
                <w:rFonts w:ascii="宋?" w:hAnsi="宋?" w:cs="宋?"/>
                <w:color w:val="000000"/>
                <w:sz w:val="24"/>
                <w:szCs w:val="24"/>
              </w:rPr>
              <w:t xml:space="preserve">注意：其中有两个回车字符，对应的 </w:t>
            </w:r>
            <w:r>
              <w:rPr>
                <w:rFonts w:cs="宋?" w:ascii="宋?" w:hAnsi="宋?"/>
                <w:color w:val="000000"/>
                <w:sz w:val="24"/>
                <w:szCs w:val="24"/>
              </w:rPr>
              <w:t>ASCII</w:t>
            </w:r>
          </w:p>
          <w:p>
            <w:pPr>
              <w:pStyle w:val="Normal"/>
              <w:spacing w:lineRule="exact" w:line="312"/>
              <w:ind w:left="108" w:hanging="0"/>
              <w:jc w:val="left"/>
              <w:rPr>
                <w:rFonts w:ascii="宋?" w:hAnsi="宋?" w:cs="宋?"/>
                <w:color w:val="000000"/>
                <w:sz w:val="24"/>
                <w:szCs w:val="24"/>
              </w:rPr>
            </w:pPr>
            <w:r>
              <w:rPr>
                <w:rFonts w:ascii="宋?" w:hAnsi="宋?" w:cs="宋?"/>
                <w:color w:val="000000"/>
                <w:sz w:val="24"/>
                <w:szCs w:val="24"/>
              </w:rPr>
              <w:t xml:space="preserve">码为 </w:t>
            </w:r>
            <w:r>
              <w:rPr>
                <w:rFonts w:cs="宋?" w:ascii="宋?" w:hAnsi="宋?"/>
                <w:color w:val="000000"/>
                <w:sz w:val="24"/>
                <w:szCs w:val="24"/>
              </w:rPr>
              <w:t>0x0D</w:t>
            </w:r>
            <w:r>
              <w:rPr>
                <w:rFonts w:ascii="宋?" w:hAnsi="宋?" w:cs="宋?"/>
                <w:color w:val="000000"/>
                <w:sz w:val="24"/>
                <w:szCs w:val="24"/>
              </w:rPr>
              <w:t>、</w:t>
            </w:r>
            <w:r>
              <w:rPr>
                <w:rFonts w:cs="宋?" w:ascii="宋?" w:hAnsi="宋?"/>
                <w:color w:val="000000"/>
                <w:sz w:val="24"/>
                <w:szCs w:val="24"/>
              </w:rPr>
              <w:t>0x0A</w:t>
            </w:r>
            <w:r>
              <w:rPr>
                <w:rFonts w:ascii="宋?" w:hAnsi="宋?" w:cs="宋?"/>
                <w:color w:val="000000"/>
                <w:sz w:val="24"/>
                <w:szCs w:val="24"/>
              </w:rPr>
              <w:t>。</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2"/>
              <w:ind w:left="108" w:hanging="0"/>
              <w:jc w:val="left"/>
              <w:rPr>
                <w:rFonts w:ascii="宋?" w:hAnsi="宋?" w:cs="宋?"/>
                <w:color w:val="000000"/>
                <w:sz w:val="24"/>
                <w:szCs w:val="24"/>
              </w:rPr>
            </w:pPr>
            <w:r>
              <w:rPr>
                <w:rFonts w:cs="宋?" w:ascii="宋?" w:hAnsi="宋?"/>
                <w:color w:val="000000"/>
                <w:sz w:val="24"/>
                <w:szCs w:val="24"/>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Data</w:t>
            </w:r>
          </w:p>
        </w:tc>
        <w:tc>
          <w:tcPr>
            <w:tcW w:w="11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3" w:hanging="0"/>
              <w:jc w:val="left"/>
              <w:rPr>
                <w:rFonts w:cs="Calibri"/>
                <w:color w:val="000000"/>
                <w:sz w:val="20"/>
                <w:szCs w:val="20"/>
              </w:rPr>
            </w:pPr>
            <w:r>
              <w:rPr>
                <w:rFonts w:cs="Calibri"/>
                <w:color w:val="000000"/>
                <w:sz w:val="20"/>
                <w:szCs w:val="20"/>
              </w:rPr>
              <w:t xml:space="preserve">data2 </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6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99" w:hanging="0"/>
              <w:jc w:val="left"/>
              <w:rPr>
                <w:rFonts w:cs="Calibri"/>
                <w:color w:val="000000"/>
                <w:sz w:val="20"/>
                <w:szCs w:val="20"/>
              </w:rPr>
            </w:pPr>
            <w:r>
              <w:rPr>
                <w:rFonts w:cs="Calibri"/>
                <w:color w:val="000000"/>
                <w:sz w:val="20"/>
                <w:szCs w:val="20"/>
              </w:rPr>
              <w:t>Trailer</w:t>
            </w:r>
          </w:p>
        </w:tc>
        <w:tc>
          <w:tcPr>
            <w:tcW w:w="73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33" w:name="_Toc478559091"/>
      <w:bookmarkEnd w:id="33"/>
      <w:r>
        <w:rPr>
          <w:sz w:val="24"/>
          <w:szCs w:val="24"/>
        </w:rPr>
        <w:t>下发软复位命令帧解析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0x3A</w:t>
            </w:r>
            <w:r>
              <w:rPr>
                <w:rFonts w:cs="宋?" w:ascii="宋?" w:hAnsi="宋?"/>
                <w:color w:val="000000"/>
                <w:sz w:val="20"/>
                <w:szCs w:val="20"/>
              </w:rPr>
              <w:t xml:space="preserve"> </w:t>
            </w:r>
            <w:r>
              <w:rPr>
                <w:rFonts w:ascii="宋?" w:hAnsi="宋?" w:cs="宋?"/>
                <w:color w:val="000000"/>
                <w:sz w:val="20"/>
                <w:szCs w:val="20"/>
              </w:rPr>
              <w:t>代表下发软复位命令。</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0x00,0x03</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3</w:t>
            </w:r>
            <w:r>
              <w:rPr>
                <w:rFonts w:ascii="宋?" w:hAnsi="宋?" w:cs="宋?"/>
                <w:color w:val="000000"/>
                <w:sz w:val="20"/>
                <w:szCs w:val="20"/>
              </w:rPr>
              <w:t>。</w:t>
            </w:r>
          </w:p>
        </w:tc>
      </w:tr>
      <w:tr>
        <w:trPr>
          <w:trHeight w:val="388"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975" w:hanging="0"/>
              <w:jc w:val="left"/>
              <w:rPr>
                <w:rFonts w:cs="Calibri"/>
                <w:color w:val="000000"/>
                <w:sz w:val="20"/>
                <w:szCs w:val="20"/>
              </w:rPr>
            </w:pPr>
            <w:r>
              <w:rPr>
                <w:rFonts w:cs="Calibri"/>
                <w:color w:val="000000"/>
                <w:sz w:val="20"/>
                <w:szCs w:val="20"/>
              </w:rPr>
              <w:t>Data</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Trailer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34" w:name="_Toc478559092"/>
      <w:bookmarkEnd w:id="34"/>
      <w:r>
        <w:rPr>
          <w:sz w:val="24"/>
          <w:szCs w:val="24"/>
        </w:rPr>
        <w:t>下发系统校时帧解析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53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0x3B</w:t>
            </w:r>
            <w:r>
              <w:rPr>
                <w:rFonts w:cs="宋?" w:ascii="宋?" w:hAnsi="宋?"/>
                <w:color w:val="000000"/>
                <w:sz w:val="20"/>
                <w:szCs w:val="20"/>
              </w:rPr>
              <w:t xml:space="preserve"> </w:t>
            </w:r>
            <w:r>
              <w:rPr>
                <w:rFonts w:ascii="宋?" w:hAnsi="宋?" w:cs="宋?"/>
                <w:color w:val="000000"/>
                <w:sz w:val="20"/>
                <w:szCs w:val="20"/>
              </w:rPr>
              <w:t>代表下发系统校时命令。</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9</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29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10</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9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11</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34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4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data7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43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5" w:name="_Toc478559093"/>
      <w:r>
        <w:rPr>
          <w:sz w:val="24"/>
          <w:szCs w:val="24"/>
        </w:rPr>
        <w:t>下发设置</w:t>
      </w:r>
      <w:r>
        <w:rPr>
          <w:sz w:val="24"/>
          <w:szCs w:val="24"/>
        </w:rPr>
        <w:t>/</w:t>
      </w:r>
      <w:bookmarkEnd w:id="35"/>
      <w:r>
        <w:rPr>
          <w:sz w:val="24"/>
          <w:szCs w:val="24"/>
        </w:rPr>
        <w:t>查询登录密码帧解析</w:t>
      </w:r>
    </w:p>
    <w:tbl>
      <w:tblPr>
        <w:tblW w:w="829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4"/>
        <w:gridCol w:w="2"/>
        <w:gridCol w:w="4723"/>
      </w:tblGrid>
      <w:tr>
        <w:trPr>
          <w:trHeight w:val="6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jc w:val="center"/>
              <w:rPr>
                <w:rFonts w:cs="Calibri"/>
                <w:color w:val="000000"/>
                <w:sz w:val="20"/>
                <w:szCs w:val="20"/>
              </w:rPr>
            </w:pPr>
            <w:r>
              <w:rPr>
                <w:rFonts w:cs="Calibri"/>
                <w:color w:val="000000"/>
                <w:sz w:val="20"/>
                <w:szCs w:val="20"/>
              </w:rPr>
              <w:t>Header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 xml:space="preserve">0x30 </w:t>
            </w:r>
            <w:r>
              <w:rPr>
                <w:rFonts w:ascii="宋?" w:hAnsi="宋?" w:cs="宋?"/>
                <w:color w:val="000000"/>
                <w:sz w:val="20"/>
                <w:szCs w:val="20"/>
              </w:rPr>
              <w:t>代表数据流向为从服务器</w:t>
            </w:r>
          </w:p>
          <w:p>
            <w:pPr>
              <w:pStyle w:val="Normal"/>
              <w:spacing w:lineRule="exact" w:line="311"/>
              <w:ind w:left="107" w:hanging="0"/>
              <w:jc w:val="left"/>
              <w:rPr>
                <w:rFonts w:cs="Calibri"/>
                <w:color w:val="000000"/>
                <w:sz w:val="20"/>
                <w:szCs w:val="20"/>
              </w:rPr>
            </w:pPr>
            <w:r>
              <w:rPr>
                <w:rFonts w:ascii="宋?" w:hAnsi="宋?" w:cs="宋?"/>
                <w:color w:val="000000"/>
                <w:sz w:val="20"/>
                <w:szCs w:val="20"/>
              </w:rPr>
              <w:t>到终端下发。</w:t>
            </w:r>
            <w:r>
              <w:rPr>
                <w:rFonts w:cs="Calibri"/>
                <w:color w:val="000000"/>
                <w:sz w:val="20"/>
                <w:szCs w:val="20"/>
              </w:rPr>
              <w:t xml:space="preserve"> </w:t>
            </w:r>
          </w:p>
        </w:tc>
      </w:tr>
      <w:tr>
        <w:trPr>
          <w:trHeight w:val="63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0x3C</w:t>
            </w:r>
            <w:r>
              <w:rPr>
                <w:rFonts w:cs="宋?" w:ascii="宋?" w:hAnsi="宋?"/>
                <w:color w:val="000000"/>
                <w:sz w:val="20"/>
                <w:szCs w:val="20"/>
              </w:rPr>
              <w:t xml:space="preserve"> </w:t>
            </w:r>
            <w:r>
              <w:rPr>
                <w:rFonts w:ascii="宋?" w:hAnsi="宋?" w:cs="宋?"/>
                <w:color w:val="000000"/>
                <w:sz w:val="20"/>
                <w:szCs w:val="20"/>
              </w:rPr>
              <w:t>代表设置登录密码。</w:t>
            </w:r>
            <w:r>
              <w:rPr>
                <w:rFonts w:cs="Calibri"/>
                <w:color w:val="000000"/>
                <w:sz w:val="20"/>
                <w:szCs w:val="20"/>
              </w:rPr>
              <w:t>0x6C</w:t>
            </w:r>
            <w:r>
              <w:rPr>
                <w:rFonts w:cs="宋?" w:ascii="宋?" w:hAnsi="宋?"/>
                <w:color w:val="000000"/>
                <w:sz w:val="20"/>
                <w:szCs w:val="20"/>
              </w:rPr>
              <w:t xml:space="preserve"> </w:t>
            </w:r>
            <w:r>
              <w:rPr>
                <w:rFonts w:ascii="宋?" w:hAnsi="宋?" w:cs="宋?"/>
                <w:color w:val="000000"/>
                <w:sz w:val="20"/>
                <w:szCs w:val="20"/>
              </w:rPr>
              <w:t>代</w:t>
            </w:r>
          </w:p>
          <w:p>
            <w:pPr>
              <w:pStyle w:val="Normal"/>
              <w:spacing w:lineRule="exact" w:line="288"/>
              <w:ind w:left="108" w:hanging="0"/>
              <w:jc w:val="left"/>
              <w:rPr>
                <w:rFonts w:cs="Calibri"/>
                <w:color w:val="000000"/>
                <w:sz w:val="20"/>
                <w:szCs w:val="20"/>
              </w:rPr>
            </w:pPr>
            <w:r>
              <w:rPr>
                <w:rFonts w:ascii="宋?" w:hAnsi="宋?" w:cs="宋?"/>
                <w:color w:val="000000"/>
                <w:sz w:val="20"/>
                <w:szCs w:val="20"/>
              </w:rPr>
              <w:t>表查询登录密码。</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602"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56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56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3</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4</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5</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6</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42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黑?">
    <w:charset w:val="01"/>
    <w:family w:val="roman"/>
    <w:pitch w:val="variable"/>
  </w:font>
  <w:font w:name="宋?">
    <w:charset w:val="01"/>
    <w:family w:val="roman"/>
    <w:pitch w:val="variable"/>
  </w:font>
  <w:font w:name="黑体">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r>
  </w:p>
  <w:p>
    <w:pPr>
      <w:pStyle w:val="Style2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sz w:val="20"/>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0c29"/>
    <w:pPr>
      <w:widowControl w:val="false"/>
      <w:bidi w:val="0"/>
      <w:jc w:val="both"/>
    </w:pPr>
    <w:rPr>
      <w:rFonts w:ascii="Calibri" w:hAnsi="Calibri" w:eastAsia="" w:cs="Times New Roman" w:asciiTheme="minorHAnsi" w:eastAsiaTheme="minorEastAsia" w:hAnsiTheme="minorHAnsi"/>
      <w:color w:val="00000A"/>
      <w:sz w:val="21"/>
      <w:szCs w:val="22"/>
      <w:lang w:val="en-US" w:eastAsia="zh-CN" w:bidi="ar-SA"/>
    </w:rPr>
  </w:style>
  <w:style w:type="paragraph" w:styleId="1">
    <w:name w:val="Heading 1"/>
    <w:basedOn w:val="Normal"/>
    <w:link w:val="10"/>
    <w:uiPriority w:val="9"/>
    <w:qFormat/>
    <w:rsid w:val="00a01a54"/>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075ae7"/>
    <w:pPr>
      <w:keepNext/>
      <w:keepLines/>
      <w:spacing w:lineRule="auto" w:line="415" w:before="260" w:after="260"/>
      <w:outlineLvl w:val="1"/>
    </w:pPr>
    <w:rPr>
      <w:rFonts w:ascii="Cambria" w:hAnsi="Cambria" w:eastAsia="" w:cs="宋体" w:asciiTheme="majorHAnsi" w:cstheme="majorBidi" w:eastAsiaTheme="majorEastAsia" w:hAnsiTheme="majorHAnsi"/>
      <w:b/>
      <w:bCs/>
      <w:sz w:val="32"/>
      <w:szCs w:val="32"/>
    </w:rPr>
  </w:style>
  <w:style w:type="paragraph" w:styleId="3">
    <w:name w:val="Heading 3"/>
    <w:basedOn w:val="Normal"/>
    <w:link w:val="30"/>
    <w:uiPriority w:val="9"/>
    <w:unhideWhenUsed/>
    <w:qFormat/>
    <w:rsid w:val="00de6525"/>
    <w:pPr>
      <w:keepNext/>
      <w:keepLines/>
      <w:spacing w:lineRule="auto" w:line="415" w:before="260" w:after="260"/>
      <w:outlineLvl w:val="2"/>
    </w:pPr>
    <w:rPr>
      <w:b/>
      <w:bCs/>
      <w:sz w:val="32"/>
      <w:szCs w:val="32"/>
    </w:rPr>
  </w:style>
  <w:style w:type="paragraph" w:styleId="4">
    <w:name w:val="Heading 4"/>
    <w:basedOn w:val="Normal"/>
    <w:link w:val="40"/>
    <w:uiPriority w:val="9"/>
    <w:unhideWhenUsed/>
    <w:qFormat/>
    <w:rsid w:val="00de6525"/>
    <w:pPr>
      <w:keepNext/>
      <w:keepLines/>
      <w:spacing w:lineRule="auto" w:line="374" w:before="280" w:after="290"/>
      <w:outlineLvl w:val="3"/>
    </w:pPr>
    <w:rPr>
      <w:rFonts w:ascii="Cambria" w:hAnsi="Cambria" w:eastAsia="" w:cs="宋体"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批注框文本 字符"/>
    <w:basedOn w:val="DefaultParagraphFont"/>
    <w:link w:val="a4"/>
    <w:uiPriority w:val="99"/>
    <w:semiHidden/>
    <w:qFormat/>
    <w:rsid w:val="00505831"/>
    <w:rPr>
      <w:rFonts w:ascii="Calibri" w:hAnsi="Calibri" w:eastAsia="宋体" w:cs="Times New Roman"/>
      <w:sz w:val="18"/>
      <w:szCs w:val="18"/>
    </w:rPr>
  </w:style>
  <w:style w:type="character" w:styleId="Style11" w:customStyle="1">
    <w:name w:val="页眉 字符"/>
    <w:basedOn w:val="DefaultParagraphFont"/>
    <w:link w:val="a6"/>
    <w:uiPriority w:val="99"/>
    <w:qFormat/>
    <w:rsid w:val="0022116c"/>
    <w:rPr>
      <w:rFonts w:ascii="Calibri" w:hAnsi="Calibri" w:eastAsia="宋体" w:cs="Times New Roman"/>
      <w:sz w:val="18"/>
      <w:szCs w:val="18"/>
    </w:rPr>
  </w:style>
  <w:style w:type="character" w:styleId="Style12" w:customStyle="1">
    <w:name w:val="页脚 字符"/>
    <w:basedOn w:val="DefaultParagraphFont"/>
    <w:link w:val="a8"/>
    <w:uiPriority w:val="99"/>
    <w:qFormat/>
    <w:rsid w:val="0022116c"/>
    <w:rPr>
      <w:rFonts w:ascii="Calibri" w:hAnsi="Calibri" w:eastAsia="宋体" w:cs="Times New Roman"/>
      <w:sz w:val="18"/>
      <w:szCs w:val="18"/>
    </w:rPr>
  </w:style>
  <w:style w:type="character" w:styleId="11" w:customStyle="1">
    <w:name w:val="标题 1 字符"/>
    <w:basedOn w:val="DefaultParagraphFont"/>
    <w:link w:val="1"/>
    <w:uiPriority w:val="9"/>
    <w:qFormat/>
    <w:rsid w:val="00a01a54"/>
    <w:rPr>
      <w:rFonts w:ascii="Calibri" w:hAnsi="Calibri" w:eastAsia="宋体" w:cs="Times New Roman"/>
      <w:b/>
      <w:bCs/>
      <w:sz w:val="44"/>
      <w:szCs w:val="44"/>
    </w:rPr>
  </w:style>
  <w:style w:type="character" w:styleId="Style13" w:customStyle="1">
    <w:name w:val="无间隔 字符"/>
    <w:basedOn w:val="DefaultParagraphFont"/>
    <w:link w:val="aa"/>
    <w:uiPriority w:val="1"/>
    <w:qFormat/>
    <w:rsid w:val="00a01a54"/>
    <w:rPr>
      <w:sz w:val="22"/>
    </w:rPr>
  </w:style>
  <w:style w:type="character" w:styleId="21" w:customStyle="1">
    <w:name w:val="标题 2 字符"/>
    <w:basedOn w:val="DefaultParagraphFont"/>
    <w:link w:val="2"/>
    <w:uiPriority w:val="9"/>
    <w:qFormat/>
    <w:rsid w:val="00075ae7"/>
    <w:rPr>
      <w:rFonts w:ascii="Cambria" w:hAnsi="Cambria" w:eastAsia="" w:cs="宋体"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de6525"/>
    <w:rPr>
      <w:rFonts w:ascii="Calibri" w:hAnsi="Calibri" w:eastAsia="宋体" w:cs="Times New Roman"/>
      <w:b/>
      <w:bCs/>
      <w:sz w:val="32"/>
      <w:szCs w:val="32"/>
    </w:rPr>
  </w:style>
  <w:style w:type="character" w:styleId="41" w:customStyle="1">
    <w:name w:val="标题 4 字符"/>
    <w:basedOn w:val="DefaultParagraphFont"/>
    <w:link w:val="4"/>
    <w:uiPriority w:val="9"/>
    <w:qFormat/>
    <w:rsid w:val="00de6525"/>
    <w:rPr>
      <w:rFonts w:ascii="Cambria" w:hAnsi="Cambria" w:eastAsia="" w:cs="宋体" w:asciiTheme="majorHAnsi" w:cstheme="majorBidi" w:eastAsiaTheme="majorEastAsia" w:hAnsiTheme="majorHAnsi"/>
      <w:b/>
      <w:bCs/>
      <w:sz w:val="28"/>
      <w:szCs w:val="28"/>
    </w:rPr>
  </w:style>
  <w:style w:type="character" w:styleId="Internet">
    <w:name w:val="Internet 链接"/>
    <w:basedOn w:val="DefaultParagraphFont"/>
    <w:uiPriority w:val="99"/>
    <w:unhideWhenUsed/>
    <w:rsid w:val="007931a7"/>
    <w:rPr>
      <w:color w:val="0000FF" w:themeColor="hyperlink"/>
      <w:u w:val="single"/>
    </w:rPr>
  </w:style>
  <w:style w:type="character" w:styleId="ListLabel1">
    <w:name w:val="ListLabel 1"/>
    <w:qFormat/>
    <w:rPr>
      <w:rFonts w:cs="Calibri"/>
      <w:color w:val="000000"/>
      <w:sz w:val="20"/>
    </w:rPr>
  </w:style>
  <w:style w:type="character" w:styleId="ListLabel2">
    <w:name w:val="ListLabel 2"/>
    <w:qFormat/>
    <w:rPr>
      <w:rFonts w:cs="Calibri"/>
      <w:color w:val="000000"/>
      <w:sz w:val="20"/>
    </w:rPr>
  </w:style>
  <w:style w:type="character" w:styleId="ListLabel3">
    <w:name w:val="ListLabel 3"/>
    <w:qFormat/>
    <w:rPr>
      <w:rFonts w:cs="Calibri"/>
      <w:color w:val="000000"/>
      <w:sz w:val="20"/>
    </w:rPr>
  </w:style>
  <w:style w:type="character" w:styleId="ListLabel4">
    <w:name w:val="ListLabel 4"/>
    <w:qFormat/>
    <w:rPr>
      <w:rFonts w:cs="Calibri"/>
      <w:color w:val="000000"/>
      <w:sz w:val="20"/>
    </w:rPr>
  </w:style>
  <w:style w:type="character" w:styleId="ListLabel5">
    <w:name w:val="ListLabel 5"/>
    <w:qFormat/>
    <w:rPr>
      <w:rFonts w:cs="Calibri"/>
      <w:color w:val="000000"/>
      <w:sz w:val="20"/>
    </w:rPr>
  </w:style>
  <w:style w:type="character" w:styleId="ListLabel6">
    <w:name w:val="ListLabel 6"/>
    <w:qFormat/>
    <w:rPr>
      <w:rFonts w:cs="Calibri"/>
      <w:color w:val="000000"/>
      <w:sz w:val="20"/>
    </w:rPr>
  </w:style>
  <w:style w:type="character" w:styleId="ListLabel7">
    <w:name w:val="ListLabel 7"/>
    <w:qFormat/>
    <w:rPr>
      <w:rFonts w:cs="Calibri"/>
      <w:color w:val="000000"/>
      <w:sz w:val="20"/>
    </w:rPr>
  </w:style>
  <w:style w:type="character" w:styleId="ListLabel8">
    <w:name w:val="ListLabel 8"/>
    <w:qFormat/>
    <w:rPr>
      <w:rFonts w:cs="Calibri"/>
      <w:color w:val="000000"/>
      <w:sz w:val="20"/>
    </w:rPr>
  </w:style>
  <w:style w:type="character" w:styleId="ListLabel9">
    <w:name w:val="ListLabel 9"/>
    <w:qFormat/>
    <w:rPr>
      <w:rFonts w:cs="黑?"/>
      <w:color w:val="000000"/>
      <w:sz w:val="20"/>
    </w:rPr>
  </w:style>
  <w:style w:type="character" w:styleId="ListLabel10">
    <w:name w:val="ListLabel 10"/>
    <w:qFormat/>
    <w:rPr>
      <w:rFonts w:cs="黑?"/>
      <w:color w:val="000000"/>
      <w:sz w:val="20"/>
    </w:rPr>
  </w:style>
  <w:style w:type="character" w:styleId="Style14">
    <w:name w:val="索引链接"/>
    <w:qFormat/>
    <w:rPr/>
  </w:style>
  <w:style w:type="character" w:styleId="ListLabel11">
    <w:name w:val="ListLabel 11"/>
    <w:qFormat/>
    <w:rPr>
      <w:rFonts w:cs="Wingdings"/>
      <w:sz w:val="20"/>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ListParagraph">
    <w:name w:val="List Paragraph"/>
    <w:basedOn w:val="Normal"/>
    <w:uiPriority w:val="34"/>
    <w:qFormat/>
    <w:rsid w:val="00a65c77"/>
    <w:pPr>
      <w:ind w:firstLine="420"/>
    </w:pPr>
    <w:rPr/>
  </w:style>
  <w:style w:type="paragraph" w:styleId="BalloonText">
    <w:name w:val="Balloon Text"/>
    <w:basedOn w:val="Normal"/>
    <w:link w:val="a5"/>
    <w:uiPriority w:val="99"/>
    <w:semiHidden/>
    <w:unhideWhenUsed/>
    <w:qFormat/>
    <w:rsid w:val="00505831"/>
    <w:pPr/>
    <w:rPr>
      <w:sz w:val="18"/>
      <w:szCs w:val="18"/>
    </w:rPr>
  </w:style>
  <w:style w:type="paragraph" w:styleId="Style20">
    <w:name w:val="Header"/>
    <w:basedOn w:val="Normal"/>
    <w:link w:val="a7"/>
    <w:uiPriority w:val="99"/>
    <w:unhideWhenUsed/>
    <w:rsid w:val="0022116c"/>
    <w:pPr>
      <w:pBdr>
        <w:bottom w:val="single" w:sz="6" w:space="1" w:color="00000A"/>
      </w:pBdr>
      <w:tabs>
        <w:tab w:val="center" w:pos="4153" w:leader="none"/>
        <w:tab w:val="right" w:pos="8306" w:leader="none"/>
      </w:tabs>
      <w:snapToGrid w:val="false"/>
      <w:jc w:val="center"/>
    </w:pPr>
    <w:rPr>
      <w:sz w:val="18"/>
      <w:szCs w:val="18"/>
    </w:rPr>
  </w:style>
  <w:style w:type="paragraph" w:styleId="Style21">
    <w:name w:val="Footer"/>
    <w:basedOn w:val="Normal"/>
    <w:link w:val="a9"/>
    <w:uiPriority w:val="99"/>
    <w:unhideWhenUsed/>
    <w:rsid w:val="0022116c"/>
    <w:pPr>
      <w:tabs>
        <w:tab w:val="center" w:pos="4153" w:leader="none"/>
        <w:tab w:val="right" w:pos="8306" w:leader="none"/>
      </w:tabs>
      <w:snapToGrid w:val="false"/>
      <w:jc w:val="left"/>
    </w:pPr>
    <w:rPr>
      <w:sz w:val="18"/>
      <w:szCs w:val="18"/>
    </w:rPr>
  </w:style>
  <w:style w:type="paragraph" w:styleId="TOCHeading">
    <w:name w:val="TOC Heading"/>
    <w:basedOn w:val="1"/>
    <w:uiPriority w:val="39"/>
    <w:unhideWhenUsed/>
    <w:qFormat/>
    <w:rsid w:val="00a01a54"/>
    <w:pPr>
      <w:widowControl/>
      <w:spacing w:lineRule="auto" w:line="276" w:before="480" w:after="0"/>
      <w:jc w:val="left"/>
    </w:pPr>
    <w:rPr>
      <w:rFonts w:ascii="Cambria" w:hAnsi="Cambria" w:eastAsia="" w:cs="宋体" w:asciiTheme="majorHAnsi" w:cstheme="majorBidi" w:eastAsiaTheme="majorEastAsia" w:hAnsiTheme="majorHAnsi"/>
      <w:color w:val="365F91" w:themeColor="accent1" w:themeShade="bf"/>
      <w:sz w:val="28"/>
      <w:szCs w:val="28"/>
    </w:rPr>
  </w:style>
  <w:style w:type="paragraph" w:styleId="NoSpacing">
    <w:name w:val="No Spacing"/>
    <w:link w:val="ab"/>
    <w:uiPriority w:val="1"/>
    <w:qFormat/>
    <w:rsid w:val="00a01a54"/>
    <w:pPr>
      <w:widowControl/>
      <w:bidi w:val="0"/>
      <w:jc w:val="left"/>
    </w:pPr>
    <w:rPr>
      <w:rFonts w:ascii="Calibri" w:hAnsi="Calibri" w:eastAsia="" w:cs="宋体" w:asciiTheme="minorHAnsi" w:cstheme="minorBidi" w:eastAsiaTheme="minorEastAsia" w:hAnsiTheme="minorHAnsi"/>
      <w:color w:val="00000A"/>
      <w:sz w:val="22"/>
      <w:szCs w:val="22"/>
      <w:lang w:val="en-US" w:eastAsia="zh-CN" w:bidi="ar-SA"/>
    </w:rPr>
  </w:style>
  <w:style w:type="paragraph" w:styleId="22">
    <w:name w:val="TOC 2"/>
    <w:basedOn w:val="Normal"/>
    <w:autoRedefine/>
    <w:uiPriority w:val="39"/>
    <w:unhideWhenUsed/>
    <w:qFormat/>
    <w:rsid w:val="00075ae7"/>
    <w:pPr>
      <w:widowControl/>
      <w:spacing w:lineRule="auto" w:line="276" w:before="0" w:after="100"/>
      <w:ind w:left="220" w:hanging="0"/>
      <w:jc w:val="left"/>
    </w:pPr>
    <w:rPr>
      <w:rFonts w:ascii="Calibri" w:hAnsi="Calibri" w:eastAsia="" w:cs="宋体" w:asciiTheme="minorHAnsi" w:cstheme="minorBidi" w:eastAsiaTheme="minorEastAsia" w:hAnsiTheme="minorHAnsi"/>
      <w:sz w:val="22"/>
    </w:rPr>
  </w:style>
  <w:style w:type="paragraph" w:styleId="12">
    <w:name w:val="TOC 1"/>
    <w:basedOn w:val="Normal"/>
    <w:autoRedefine/>
    <w:uiPriority w:val="39"/>
    <w:unhideWhenUsed/>
    <w:qFormat/>
    <w:rsid w:val="00075ae7"/>
    <w:pPr>
      <w:widowControl/>
      <w:spacing w:lineRule="auto" w:line="276" w:before="0" w:after="100"/>
      <w:jc w:val="left"/>
    </w:pPr>
    <w:rPr>
      <w:rFonts w:ascii="Calibri" w:hAnsi="Calibri" w:eastAsia="" w:cs="宋体" w:asciiTheme="minorHAnsi" w:cstheme="minorBidi" w:eastAsiaTheme="minorEastAsia" w:hAnsiTheme="minorHAnsi"/>
      <w:sz w:val="22"/>
    </w:rPr>
  </w:style>
  <w:style w:type="paragraph" w:styleId="32">
    <w:name w:val="TOC 3"/>
    <w:basedOn w:val="Normal"/>
    <w:autoRedefine/>
    <w:uiPriority w:val="39"/>
    <w:semiHidden/>
    <w:unhideWhenUsed/>
    <w:qFormat/>
    <w:rsid w:val="00075ae7"/>
    <w:pPr>
      <w:widowControl/>
      <w:spacing w:lineRule="auto" w:line="276" w:before="0" w:after="100"/>
      <w:ind w:left="440" w:hanging="0"/>
      <w:jc w:val="left"/>
    </w:pPr>
    <w:rPr>
      <w:rFonts w:ascii="Calibri" w:hAnsi="Calibri" w:eastAsia="" w:cs="宋体" w:asciiTheme="minorHAnsi" w:cstheme="minorBidi" w:eastAsiaTheme="minorEastAsia" w:hAnsiTheme="minorHAnsi"/>
      <w:sz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5B905-FBFB-4402-9420-D0EEC51F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LibreOffice/5.1.6.2$Linux_X86_64 LibreOffice_project/10m0$Build-2</Application>
  <Pages>20</Pages>
  <Words>6376</Words>
  <Characters>11820</Characters>
  <CharactersWithSpaces>13180</CharactersWithSpaces>
  <Paragraphs>1424</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2017-03-29T01:04:00Z</dcterms:created>
  <dc:creator>mhjiao</dc:creator>
  <dc:description/>
  <dc:language>zh-CN</dc:language>
  <cp:lastModifiedBy/>
  <dcterms:modified xsi:type="dcterms:W3CDTF">2017-09-21T11:23:10Z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