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center"/>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课程作业（练习）</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查阅资料了解微服务和Devops.</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Exercise: by looking up information, to learn the history of web development.(web1.0~web4.0).</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Exercise: by looking up information, to learn cloud platform architecture.</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Exercise: Understand Figure 2.1 and find some process tools including open source tools and try to install and discuss them.</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Learn to use MS-project or other similar tool and break down activities into actions and tasks.</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Pls reanalyze the use case diagram for SafeHome home security function.</w:t>
      </w:r>
    </w:p>
    <w:p>
      <w:pPr>
        <w:widowControl w:val="0"/>
        <w:numPr>
          <w:ilvl w:val="0"/>
          <w:numId w:val="1"/>
        </w:numPr>
        <w:ind w:left="425" w:leftChars="0" w:hanging="425" w:firstLineChars="0"/>
        <w:jc w:val="both"/>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学生管理系统中有一个模块专门处理课程考试时间安排，假设某软件学院开设了六门专业课：算法分析，形式语言，计算机图形学，模式识别，计算机网络，人工智能。五名学生选课情况如下表，要求设计考试日程安排，要尽可能在最段的时间安排完考试且考生不漏考，为解决这一问题选择一个合适的数据结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姓名</w:t>
            </w:r>
          </w:p>
        </w:tc>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课1</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课2</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丁一</w:t>
            </w:r>
          </w:p>
        </w:tc>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算法分析A</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形式语言B</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计算机网络E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马二</w:t>
            </w:r>
          </w:p>
        </w:tc>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计算机图形学C</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模式识别D</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张三</w:t>
            </w:r>
          </w:p>
        </w:tc>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计算机图形学C</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计算机网络E</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人工智能F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李四</w:t>
            </w:r>
          </w:p>
        </w:tc>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模式识别D</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人工智能F</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算法分析A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王五</w:t>
            </w:r>
          </w:p>
        </w:tc>
        <w:tc>
          <w:tcPr>
            <w:tcW w:w="2130"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形式语言B</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人工智能F</w:t>
            </w:r>
          </w:p>
        </w:tc>
        <w:tc>
          <w:tcPr>
            <w:tcW w:w="2131" w:type="dxa"/>
          </w:tcPr>
          <w:p>
            <w:pPr>
              <w:widowControl w:val="0"/>
              <w:numPr>
                <w:ilvl w:val="0"/>
                <w:numId w:val="0"/>
              </w:numPr>
              <w:jc w:val="both"/>
              <w:rPr>
                <w:rFonts w:hint="eastAsia"/>
                <w:color w:val="000000" w:themeColor="text1"/>
                <w:sz w:val="28"/>
                <w:szCs w:val="28"/>
                <w:vertAlign w:val="baseline"/>
                <w:lang w:val="en-US" w:eastAsia="zh-CN"/>
                <w14:textFill>
                  <w14:solidFill>
                    <w14:schemeClr w14:val="tx1"/>
                  </w14:solidFill>
                </w14:textFill>
              </w:rPr>
            </w:pPr>
          </w:p>
        </w:tc>
      </w:tr>
    </w:tbl>
    <w:p>
      <w:pPr>
        <w:keepNext w:val="0"/>
        <w:keepLines w:val="0"/>
        <w:pageBreakBefore w:val="0"/>
        <w:widowControl w:val="0"/>
        <w:numPr>
          <w:ilvl w:val="0"/>
          <w:numId w:val="1"/>
        </w:numPr>
        <w:kinsoku/>
        <w:wordWrap/>
        <w:overflowPunct/>
        <w:topLinePunct w:val="0"/>
        <w:autoSpaceDE/>
        <w:autoSpaceDN/>
        <w:bidi w:val="0"/>
        <w:adjustRightInd/>
        <w:snapToGrid/>
        <w:spacing w:line="120" w:lineRule="atLeast"/>
        <w:ind w:left="425" w:leftChars="0" w:hanging="425" w:firstLineChars="0"/>
        <w:jc w:val="both"/>
        <w:textAlignment w:val="auto"/>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Our research indicates that the market for home management systems is growing at a rate of 40 percent per year. The first SafeHome function we bring to market should be the home security function. Most people are familiar with “alarm systems” so this would be an easy sell.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319" w:leftChars="152" w:firstLine="0" w:firstLineChars="0"/>
        <w:jc w:val="both"/>
        <w:textAlignment w:val="auto"/>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The home security function would protect against and/or recognize a variety of undesirable “situations” such as illegal entry, fire, flooding, carbon monoxide levels, and others. It’ll use our wireless sensors to detect each situation, can be programmed by the homeowner, and will automatically telephone a monitoring agency when a situation is detected.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Chars="0"/>
        <w:jc w:val="both"/>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Pls reanalyze the use case diagram for SafeHome home security function.</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构建打印机或复印件软件系统的状态图</w:t>
      </w:r>
    </w:p>
    <w:p>
      <w:pPr>
        <w:widowControl w:val="0"/>
        <w:numPr>
          <w:ilvl w:val="0"/>
          <w:numId w:val="1"/>
        </w:numPr>
        <w:ind w:left="425" w:leftChars="0" w:hanging="425"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find a tool that creates the interface prototype</w:t>
      </w:r>
    </w:p>
    <w:p>
      <w:pPr>
        <w:widowControl w:val="0"/>
        <w:numPr>
          <w:numId w:val="0"/>
        </w:numPr>
        <w:jc w:val="both"/>
        <w:rPr>
          <w:rFonts w:hint="eastAsia"/>
          <w:color w:val="000000" w:themeColor="text1"/>
          <w:sz w:val="32"/>
          <w:szCs w:val="32"/>
          <w:lang w:val="en-US" w:eastAsia="zh-CN"/>
          <w14:textFill>
            <w14:solidFill>
              <w14:schemeClr w14:val="tx1"/>
            </w14:solidFill>
          </w14:textFill>
        </w:rPr>
      </w:pPr>
    </w:p>
    <w:p>
      <w:pPr>
        <w:widowControl w:val="0"/>
        <w:numPr>
          <w:ilvl w:val="0"/>
          <w:numId w:val="0"/>
        </w:numPr>
        <w:ind w:leftChars="0"/>
        <w:jc w:val="both"/>
        <w:rPr>
          <w:rFonts w:hint="eastAsia"/>
          <w:b/>
          <w:bCs/>
          <w:color w:val="auto"/>
          <w:sz w:val="32"/>
          <w:szCs w:val="32"/>
          <w:lang w:val="en-US" w:eastAsia="zh-CN"/>
        </w:rPr>
      </w:pPr>
      <w:r>
        <w:rPr>
          <w:rFonts w:hint="eastAsia"/>
          <w:b/>
          <w:bCs/>
          <w:color w:val="000000" w:themeColor="text1"/>
          <w:sz w:val="21"/>
          <w:szCs w:val="21"/>
          <w:lang w:val="en-US" w:eastAsia="zh-CN"/>
          <w14:textFill>
            <w14:solidFill>
              <w14:schemeClr w14:val="tx1"/>
            </w14:solidFill>
          </w14:textFill>
        </w:rPr>
        <w:t>作业期末总分10分，作业做完后需要学生以组为单位进行讨论、讲解和分析，老师根据情况打分。并给出小组内每个成员的分值比例，评分标准：</w:t>
      </w:r>
    </w:p>
    <w:p>
      <w:pPr>
        <w:widowControl w:val="0"/>
        <w:numPr>
          <w:ilvl w:val="0"/>
          <w:numId w:val="2"/>
        </w:numPr>
        <w:ind w:left="425" w:leftChars="0" w:hanging="425" w:firstLineChars="0"/>
        <w:jc w:val="both"/>
        <w:rPr>
          <w:rFonts w:hint="eastAsia"/>
          <w:color w:val="auto"/>
          <w:sz w:val="21"/>
          <w:szCs w:val="21"/>
          <w:lang w:val="en-US" w:eastAsia="zh-CN"/>
        </w:rPr>
      </w:pPr>
      <w:r>
        <w:rPr>
          <w:rFonts w:hint="eastAsia"/>
          <w:color w:val="auto"/>
          <w:sz w:val="21"/>
          <w:szCs w:val="21"/>
          <w:lang w:val="en-US" w:eastAsia="zh-CN"/>
        </w:rPr>
        <w:t>练习答案不正确、知识点和项目讨论时没涉及主题且项目需求混乱，不具有可行性，成绩为不及格；</w:t>
      </w:r>
      <w:bookmarkStart w:id="0" w:name="_GoBack"/>
      <w:bookmarkEnd w:id="0"/>
    </w:p>
    <w:p>
      <w:pPr>
        <w:widowControl w:val="0"/>
        <w:numPr>
          <w:ilvl w:val="0"/>
          <w:numId w:val="2"/>
        </w:numPr>
        <w:ind w:left="425" w:leftChars="0" w:hanging="425" w:firstLineChars="0"/>
        <w:jc w:val="both"/>
        <w:rPr>
          <w:rFonts w:hint="eastAsia"/>
          <w:color w:val="auto"/>
          <w:sz w:val="21"/>
          <w:szCs w:val="21"/>
          <w:lang w:val="en-US" w:eastAsia="zh-CN"/>
        </w:rPr>
      </w:pPr>
      <w:r>
        <w:rPr>
          <w:rFonts w:hint="eastAsia"/>
          <w:color w:val="auto"/>
          <w:sz w:val="21"/>
          <w:szCs w:val="21"/>
          <w:lang w:val="en-US" w:eastAsia="zh-CN"/>
        </w:rPr>
        <w:t>练习答案大部分正确、知识点和项目讨论时虽涉及主题但项目的可行性不高，成绩为及格；</w:t>
      </w:r>
    </w:p>
    <w:p>
      <w:pPr>
        <w:widowControl w:val="0"/>
        <w:numPr>
          <w:ilvl w:val="0"/>
          <w:numId w:val="2"/>
        </w:numPr>
        <w:ind w:left="425" w:leftChars="0" w:hanging="425" w:firstLineChars="0"/>
        <w:jc w:val="both"/>
        <w:rPr>
          <w:rFonts w:hint="eastAsia"/>
          <w:color w:val="auto"/>
          <w:sz w:val="21"/>
          <w:szCs w:val="21"/>
          <w:lang w:val="en-US" w:eastAsia="zh-CN"/>
        </w:rPr>
      </w:pPr>
      <w:r>
        <w:rPr>
          <w:rFonts w:hint="eastAsia"/>
          <w:color w:val="auto"/>
          <w:sz w:val="21"/>
          <w:szCs w:val="21"/>
          <w:lang w:val="en-US" w:eastAsia="zh-CN"/>
        </w:rPr>
        <w:t>练习答案基本正确、知识点和项目讨论时知识点回答基本正确，项目具有一定的可行性，但需求不太明确，成绩为中；</w:t>
      </w:r>
    </w:p>
    <w:p>
      <w:pPr>
        <w:widowControl w:val="0"/>
        <w:numPr>
          <w:ilvl w:val="0"/>
          <w:numId w:val="2"/>
        </w:numPr>
        <w:ind w:left="425" w:leftChars="0" w:hanging="425" w:firstLineChars="0"/>
        <w:jc w:val="both"/>
        <w:rPr>
          <w:rFonts w:hint="eastAsia"/>
          <w:color w:val="auto"/>
          <w:sz w:val="21"/>
          <w:szCs w:val="21"/>
          <w:lang w:val="en-US" w:eastAsia="zh-CN"/>
        </w:rPr>
      </w:pPr>
      <w:r>
        <w:rPr>
          <w:rFonts w:hint="eastAsia"/>
          <w:color w:val="auto"/>
          <w:sz w:val="21"/>
          <w:szCs w:val="21"/>
          <w:lang w:val="en-US" w:eastAsia="zh-CN"/>
        </w:rPr>
        <w:t>练习答案正确、知识点和项目讨论时知识点回答正确，项目讨论的需求明确并能很好的抽象表达，成绩为良；</w:t>
      </w:r>
    </w:p>
    <w:p>
      <w:pPr>
        <w:widowControl w:val="0"/>
        <w:numPr>
          <w:ilvl w:val="0"/>
          <w:numId w:val="2"/>
        </w:numPr>
        <w:ind w:left="425" w:leftChars="0" w:hanging="425" w:firstLineChars="0"/>
        <w:jc w:val="both"/>
        <w:rPr>
          <w:rFonts w:hint="eastAsia"/>
          <w:color w:val="auto"/>
          <w:sz w:val="21"/>
          <w:szCs w:val="21"/>
          <w:lang w:val="en-US" w:eastAsia="zh-CN"/>
        </w:rPr>
      </w:pPr>
      <w:r>
        <w:rPr>
          <w:rFonts w:hint="eastAsia"/>
          <w:color w:val="auto"/>
          <w:sz w:val="21"/>
          <w:szCs w:val="21"/>
          <w:lang w:val="en-US" w:eastAsia="zh-CN"/>
        </w:rPr>
        <w:t>练习答案正确、知识点和项目讨论时知识点回答正确，项目讨论的需求明确并能很好的抽象表达，同时在业务需求和技术实现的描述上有创新思维，成绩为优。</w:t>
      </w:r>
    </w:p>
    <w:p>
      <w:pPr>
        <w:widowControl w:val="0"/>
        <w:numPr>
          <w:numId w:val="0"/>
        </w:numPr>
        <w:jc w:val="both"/>
        <w:rPr>
          <w:rFonts w:hint="eastAsia"/>
          <w:color w:val="000000" w:themeColor="text1"/>
          <w:sz w:val="32"/>
          <w:szCs w:val="32"/>
          <w:lang w:val="en-US" w:eastAsia="zh-CN"/>
          <w14:textFill>
            <w14:solidFill>
              <w14:schemeClr w14:val="tx1"/>
            </w14:solidFill>
          </w14:textFill>
        </w:rPr>
      </w:pPr>
    </w:p>
    <w:p>
      <w:pPr>
        <w:widowControl w:val="0"/>
        <w:numPr>
          <w:ilvl w:val="0"/>
          <w:numId w:val="0"/>
        </w:numPr>
        <w:ind w:leftChars="0"/>
        <w:jc w:val="both"/>
        <w:rPr>
          <w:rFonts w:hint="eastAsia"/>
          <w:color w:val="000000" w:themeColor="text1"/>
          <w:sz w:val="32"/>
          <w:szCs w:val="32"/>
          <w:lang w:val="en-US" w:eastAsia="zh-CN"/>
          <w14:textFill>
            <w14:solidFill>
              <w14:schemeClr w14:val="tx1"/>
            </w14:solidFill>
          </w14:textFill>
        </w:rPr>
      </w:pPr>
    </w:p>
    <w:p>
      <w:pPr>
        <w:widowControl w:val="0"/>
        <w:numPr>
          <w:ilvl w:val="0"/>
          <w:numId w:val="0"/>
        </w:numPr>
        <w:ind w:leftChars="0"/>
        <w:jc w:val="both"/>
        <w:rPr>
          <w:rFonts w:hint="eastAsia"/>
          <w:color w:val="000000" w:themeColor="text1"/>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68FF5E"/>
    <w:multiLevelType w:val="singleLevel"/>
    <w:tmpl w:val="EF68FF5E"/>
    <w:lvl w:ilvl="0" w:tentative="0">
      <w:start w:val="1"/>
      <w:numFmt w:val="decimal"/>
      <w:lvlText w:val="%1)"/>
      <w:lvlJc w:val="left"/>
      <w:pPr>
        <w:ind w:left="425" w:hanging="425"/>
      </w:pPr>
      <w:rPr>
        <w:rFonts w:hint="default"/>
      </w:rPr>
    </w:lvl>
  </w:abstractNum>
  <w:abstractNum w:abstractNumId="1">
    <w:nsid w:val="FABA5E30"/>
    <w:multiLevelType w:val="singleLevel"/>
    <w:tmpl w:val="FABA5E30"/>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iNDk4OTkzNDU4ODJjYWFlZjc1NjFmYmY4YWExYWMifQ=="/>
  </w:docVars>
  <w:rsids>
    <w:rsidRoot w:val="00000000"/>
    <w:rsid w:val="04926DFA"/>
    <w:rsid w:val="064B1401"/>
    <w:rsid w:val="09CB3B65"/>
    <w:rsid w:val="0A180C2D"/>
    <w:rsid w:val="0A3830D2"/>
    <w:rsid w:val="0D133DAF"/>
    <w:rsid w:val="11716160"/>
    <w:rsid w:val="119E58BC"/>
    <w:rsid w:val="1433207F"/>
    <w:rsid w:val="1780695A"/>
    <w:rsid w:val="1A274389"/>
    <w:rsid w:val="1B4928DD"/>
    <w:rsid w:val="1C147784"/>
    <w:rsid w:val="1FEB6CD1"/>
    <w:rsid w:val="20014A49"/>
    <w:rsid w:val="219A4E2F"/>
    <w:rsid w:val="2BC54B30"/>
    <w:rsid w:val="307F21C4"/>
    <w:rsid w:val="318B6B4B"/>
    <w:rsid w:val="39760A8A"/>
    <w:rsid w:val="41C74AA3"/>
    <w:rsid w:val="420232CE"/>
    <w:rsid w:val="45383CC8"/>
    <w:rsid w:val="45EA699B"/>
    <w:rsid w:val="475C6662"/>
    <w:rsid w:val="49FF742E"/>
    <w:rsid w:val="4A1D5829"/>
    <w:rsid w:val="4B7B3996"/>
    <w:rsid w:val="4BD3716B"/>
    <w:rsid w:val="4C1B4D7C"/>
    <w:rsid w:val="4E050DAD"/>
    <w:rsid w:val="50E26FC4"/>
    <w:rsid w:val="56D225A1"/>
    <w:rsid w:val="5758750C"/>
    <w:rsid w:val="59125387"/>
    <w:rsid w:val="59536380"/>
    <w:rsid w:val="5A6759A8"/>
    <w:rsid w:val="5B184252"/>
    <w:rsid w:val="5BBE498F"/>
    <w:rsid w:val="5DC476CA"/>
    <w:rsid w:val="5EFF13D8"/>
    <w:rsid w:val="651A1802"/>
    <w:rsid w:val="67861CA3"/>
    <w:rsid w:val="693656B7"/>
    <w:rsid w:val="6B3C0666"/>
    <w:rsid w:val="6D52068F"/>
    <w:rsid w:val="6DDF4590"/>
    <w:rsid w:val="6E25398B"/>
    <w:rsid w:val="6F8B4FFC"/>
    <w:rsid w:val="7198485F"/>
    <w:rsid w:val="72331D77"/>
    <w:rsid w:val="7759788F"/>
    <w:rsid w:val="782F60CF"/>
    <w:rsid w:val="7CB7567F"/>
    <w:rsid w:val="7D175EE5"/>
    <w:rsid w:val="7E1B4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517</Words>
  <Characters>1354</Characters>
  <Lines>0</Lines>
  <Paragraphs>0</Paragraphs>
  <TotalTime>1</TotalTime>
  <ScaleCrop>false</ScaleCrop>
  <LinksUpToDate>false</LinksUpToDate>
  <CharactersWithSpaces>1533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du_cloud</dc:creator>
  <cp:lastModifiedBy>杜庆峰</cp:lastModifiedBy>
  <dcterms:modified xsi:type="dcterms:W3CDTF">2022-08-27T04:19:30Z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C938000449F14DBAB242D8F9B8310134</vt:lpwstr>
  </property>
</Properties>
</file>