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9EA4D" w14:textId="77777777" w:rsidR="00FB130B" w:rsidRDefault="00FB130B" w:rsidP="00FB13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30B">
        <w:rPr>
          <w:rFonts w:ascii="Arial" w:eastAsia="宋体" w:hAnsi="Arial" w:cs="Arial"/>
          <w:color w:val="333333"/>
          <w:kern w:val="0"/>
          <w:szCs w:val="21"/>
        </w:rPr>
        <w:t>设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r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A7059B5" wp14:editId="794DAEB0">
            <wp:extent cx="563880" cy="175260"/>
            <wp:effectExtent l="0" t="0" r="7620" b="0"/>
            <wp:docPr id="21" name="图片 21" descr="https://gss3.bdstatic.com/-Po3dSag_xI4khGkpoWK1HF6hhy/baike/s%3D59/sign=5082ab3058afa40f38c6ced4aa6459d9/eaf81a4c510fd9f9f458496b272dd42a2834a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s%3D59/sign=5082ab3058afa40f38c6ced4aa6459d9/eaf81a4c510fd9f9f458496b272dd42a2834a46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的根，选取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32E5FE7" wp14:editId="572393D2">
            <wp:extent cx="144780" cy="106680"/>
            <wp:effectExtent l="0" t="0" r="7620" b="7620"/>
            <wp:docPr id="20" name="图片 20" descr="https://gss2.bdstatic.com/-fo3dSag_xI4khGkpoWK1HF6hhy/baike/s%3D15/sign=802826810d2442a7aa0ef9a0d04342de/6a63f6246b600c33993dc2ca184c510fd9f9a1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2.bdstatic.com/-fo3dSag_xI4khGkpoWK1HF6hhy/baike/s%3D15/sign=802826810d2442a7aa0ef9a0d04342de/6a63f6246b600c33993dc2ca184c510fd9f9a16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r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的初始近似值，过点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521F12A" wp14:editId="6FCD0B3E">
            <wp:extent cx="678180" cy="175260"/>
            <wp:effectExtent l="0" t="0" r="7620" b="0"/>
            <wp:docPr id="19" name="图片 19" descr="https://gss1.bdstatic.com/9vo3dSag_xI4khGkpoWK1HF6hhy/baike/s%3D71/sign=f2cbaa33a38b87d65442a91e0608b5bb/ac345982b2b7d0a24d231c9fc9ef76094a369a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1.bdstatic.com/9vo3dSag_xI4khGkpoWK1HF6hhy/baike/s%3D71/sign=f2cbaa33a38b87d65442a91e0608b5bb/ac345982b2b7d0a24d231c9fc9ef76094a369a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FB130B">
        <w:rPr>
          <w:rFonts w:ascii="Arial" w:eastAsia="宋体" w:hAnsi="Arial" w:cs="Arial"/>
          <w:color w:val="333333"/>
          <w:kern w:val="0"/>
          <w:szCs w:val="21"/>
        </w:rPr>
        <w:t>做曲</w:t>
      </w:r>
      <w:proofErr w:type="gramEnd"/>
      <w:r w:rsidRPr="00FB130B">
        <w:rPr>
          <w:rFonts w:ascii="Arial" w:eastAsia="宋体" w:hAnsi="Arial" w:cs="Arial"/>
          <w:color w:val="333333"/>
          <w:kern w:val="0"/>
          <w:szCs w:val="21"/>
        </w:rPr>
        <w:t>线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22DC6B3" wp14:editId="30043B8D">
            <wp:extent cx="563880" cy="175260"/>
            <wp:effectExtent l="0" t="0" r="7620" b="0"/>
            <wp:docPr id="18" name="图片 18" descr="https://gss3.bdstatic.com/7Po3dSag_xI4khGkpoWK1HF6hhy/baike/s%3D59/sign=a638fa186259252da7171d0d359bf9a9/810a19d8bc3eb1354c3bafb9a41ea8d3fd1f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3.bdstatic.com/7Po3dSag_xI4khGkpoWK1HF6hhy/baike/s%3D59/sign=a638fa186259252da7171d0d359bf9a9/810a19d8bc3eb1354c3bafb9a41ea8d3fd1f44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的切线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L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L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的方程为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12CB731" wp14:editId="3A68976A">
            <wp:extent cx="1714500" cy="175260"/>
            <wp:effectExtent l="0" t="0" r="0" b="0"/>
            <wp:docPr id="17" name="图片 17" descr="https://gss0.bdstatic.com/94o3dSag_xI4khGkpoWK1HF6hhy/baike/s%3D180/sign=bb2a367e530fd9f9a4175161152cd42b/00e93901213fb80e2b3e78d534d12f2eb83894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0.bdstatic.com/94o3dSag_xI4khGkpoWK1HF6hhy/baike/s%3D180/sign=bb2a367e530fd9f9a4175161152cd42b/00e93901213fb80e2b3e78d534d12f2eb83894c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，求出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L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x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轴交点的横坐标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B7C976F" wp14:editId="2B056133">
            <wp:extent cx="1074420" cy="365760"/>
            <wp:effectExtent l="0" t="0" r="0" b="0"/>
            <wp:docPr id="16" name="图片 16" descr="https://gss3.bdstatic.com/-Po3dSag_xI4khGkpoWK1HF6hhy/baike/s%3D113/sign=4759ab76e9f81a4c2232e8c8e42b6029/adaf2edda3cc7cd9c67a2ddb3b01213fb80e9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3.bdstatic.com/-Po3dSag_xI4khGkpoWK1HF6hhy/baike/s%3D113/sign=4759ab76e9f81a4c2232e8c8e42b6029/adaf2edda3cc7cd9c67a2ddb3b01213fb80e91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，称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x</w:t>
      </w:r>
      <w:r w:rsidRPr="00FB130B">
        <w:rPr>
          <w:rFonts w:ascii="Arial" w:eastAsia="宋体" w:hAnsi="Arial" w:cs="Arial"/>
          <w:color w:val="333333"/>
          <w:kern w:val="0"/>
          <w:sz w:val="16"/>
          <w:szCs w:val="16"/>
          <w:vertAlign w:val="subscript"/>
        </w:rPr>
        <w:t>1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r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的一次近似值。过点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5CA65D9" wp14:editId="2238A9E1">
            <wp:extent cx="678180" cy="175260"/>
            <wp:effectExtent l="0" t="0" r="7620" b="0"/>
            <wp:docPr id="15" name="图片 15" descr="https://gss2.bdstatic.com/-fo3dSag_xI4khGkpoWK1HF6hhy/baike/s%3D71/sign=43308263f1deb48fff69a3dff11f38a8/c995d143ad4bd113cd3aaf3058afa40f4bfb0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2.bdstatic.com/-fo3dSag_xI4khGkpoWK1HF6hhy/baike/s%3D71/sign=43308263f1deb48fff69a3dff11f38a8/c995d143ad4bd113cd3aaf3058afa40f4bfb05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FB130B">
        <w:rPr>
          <w:rFonts w:ascii="Arial" w:eastAsia="宋体" w:hAnsi="Arial" w:cs="Arial"/>
          <w:color w:val="333333"/>
          <w:kern w:val="0"/>
          <w:szCs w:val="21"/>
        </w:rPr>
        <w:t>做曲</w:t>
      </w:r>
      <w:proofErr w:type="gramEnd"/>
      <w:r w:rsidRPr="00FB130B">
        <w:rPr>
          <w:rFonts w:ascii="Arial" w:eastAsia="宋体" w:hAnsi="Arial" w:cs="Arial"/>
          <w:color w:val="333333"/>
          <w:kern w:val="0"/>
          <w:szCs w:val="21"/>
        </w:rPr>
        <w:t>线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0B21EA7" wp14:editId="55D2708A">
            <wp:extent cx="563880" cy="175260"/>
            <wp:effectExtent l="0" t="0" r="7620" b="0"/>
            <wp:docPr id="14" name="图片 14" descr="https://gss3.bdstatic.com/7Po3dSag_xI4khGkpoWK1HF6hhy/baike/s%3D59/sign=a638fa186259252da7171d0d359bf9a9/810a19d8bc3eb1354c3bafb9a41ea8d3fd1f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3.bdstatic.com/7Po3dSag_xI4khGkpoWK1HF6hhy/baike/s%3D59/sign=a638fa186259252da7171d0d359bf9a9/810a19d8bc3eb1354c3bafb9a41ea8d3fd1f44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的切线，并求该切线与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x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轴交点的横坐标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C4EF15D" wp14:editId="2E1F66E2">
            <wp:extent cx="1074420" cy="381000"/>
            <wp:effectExtent l="0" t="0" r="0" b="0"/>
            <wp:docPr id="13" name="图片 13" descr="https://gss2.bdstatic.com/9fo3dSag_xI4khGkpoWK1HF6hhy/baike/s%3D113/sign=265ea26696eef01f49141cc4d3ff99e0/71cf3bc79f3df8dc43d19493cf11728b461028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2.bdstatic.com/9fo3dSag_xI4khGkpoWK1HF6hhy/baike/s%3D113/sign=265ea26696eef01f49141cc4d3ff99e0/71cf3bc79f3df8dc43d19493cf11728b461028c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，称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B8E70FF" wp14:editId="4AA77592">
            <wp:extent cx="144780" cy="106680"/>
            <wp:effectExtent l="0" t="0" r="7620" b="7620"/>
            <wp:docPr id="12" name="图片 12" descr="https://gss2.bdstatic.com/-fo3dSag_xI4khGkpoWK1HF6hhy/baike/s%3D15/sign=4e7e68110bf79052eb1f433b0df3edbc/5d6034a85edf8db1a5c967660b23dd54574e74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2.bdstatic.com/-fo3dSag_xI4khGkpoWK1HF6hhy/baike/s%3D15/sign=4e7e68110bf79052eb1f433b0df3edbc/5d6034a85edf8db1a5c967660b23dd54574e74c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r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的二次近似值。重复以上过程，得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r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的近似值序列，其中，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291DC5A" wp14:editId="51D18878">
            <wp:extent cx="1226820" cy="381000"/>
            <wp:effectExtent l="0" t="0" r="0" b="0"/>
            <wp:docPr id="11" name="图片 11" descr="https://gss0.bdstatic.com/94o3dSag_xI4khGkpoWK1HF6hhy/baike/s%3D129/sign=763132a7087b020808c93be35bd9f25f/6a63f6246b600c339f73c4ca184c510fd9f9a1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0.bdstatic.com/94o3dSag_xI4khGkpoWK1HF6hhy/baike/s%3D129/sign=763132a7087b020808c93be35bd9f25f/6a63f6246b600c339f73c4ca184c510fd9f9a1a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称为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r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0BF29F5" wp14:editId="063A34C7">
            <wp:extent cx="312420" cy="114300"/>
            <wp:effectExtent l="0" t="0" r="0" b="0"/>
            <wp:docPr id="10" name="图片 10" descr="https://gss2.bdstatic.com/-fo3dSag_xI4khGkpoWK1HF6hhy/baike/s%3D33/sign=670fbe609a22720e7fcee4f97acbeb58/5d6034a85edf8db1a5eb67660b23dd54574e74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ss2.bdstatic.com/-fo3dSag_xI4khGkpoWK1HF6hhy/baike/s%3D33/sign=670fbe609a22720e7fcee4f97acbeb58/5d6034a85edf8db1a5eb67660b23dd54574e74e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次近似值，上式称为</w:t>
      </w:r>
      <w:r w:rsidRPr="00FB130B">
        <w:rPr>
          <w:rFonts w:ascii="Arial" w:eastAsia="宋体" w:hAnsi="Arial" w:cs="Arial"/>
          <w:b/>
          <w:bCs/>
          <w:color w:val="333333"/>
          <w:kern w:val="0"/>
          <w:szCs w:val="21"/>
        </w:rPr>
        <w:t>牛顿</w:t>
      </w:r>
      <w:hyperlink r:id="rId15" w:tgtFrame="_blank" w:history="1">
        <w:r w:rsidRPr="00FB130B">
          <w:rPr>
            <w:rFonts w:ascii="Arial" w:eastAsia="宋体" w:hAnsi="Arial" w:cs="Arial"/>
            <w:b/>
            <w:bCs/>
            <w:color w:val="333333"/>
            <w:kern w:val="0"/>
            <w:szCs w:val="21"/>
          </w:rPr>
          <w:t>迭代</w:t>
        </w:r>
      </w:hyperlink>
      <w:r w:rsidRPr="00FB130B">
        <w:rPr>
          <w:rFonts w:ascii="Arial" w:eastAsia="宋体" w:hAnsi="Arial" w:cs="Arial"/>
          <w:b/>
          <w:bCs/>
          <w:color w:val="333333"/>
          <w:kern w:val="0"/>
          <w:szCs w:val="21"/>
        </w:rPr>
        <w:t>公式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。</w:t>
      </w:r>
      <w:bookmarkStart w:id="0" w:name="_GoBack"/>
      <w:bookmarkEnd w:id="0"/>
    </w:p>
    <w:p w14:paraId="4B7B4A60" w14:textId="409915E6" w:rsidR="00FB130B" w:rsidRPr="00FB130B" w:rsidRDefault="00FB130B" w:rsidP="00FB13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30B">
        <w:rPr>
          <w:rFonts w:ascii="Arial" w:eastAsia="宋体" w:hAnsi="Arial" w:cs="Arial"/>
          <w:color w:val="333333"/>
          <w:kern w:val="0"/>
          <w:szCs w:val="21"/>
        </w:rPr>
        <w:t>用牛顿迭代法解非线性方程，是把非线性方程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0B97DDC" wp14:editId="3DA94296">
            <wp:extent cx="563880" cy="175260"/>
            <wp:effectExtent l="0" t="0" r="7620" b="0"/>
            <wp:docPr id="9" name="图片 9" descr="https://gss3.bdstatic.com/-Po3dSag_xI4khGkpoWK1HF6hhy/baike/s%3D59/sign=5082ab3058afa40f38c6ced4aa6459d9/eaf81a4c510fd9f9f458496b272dd42a2834a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ss3.bdstatic.com/-Po3dSag_xI4khGkpoWK1HF6hhy/baike/s%3D59/sign=5082ab3058afa40f38c6ced4aa6459d9/eaf81a4c510fd9f9f458496b272dd42a2834a46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线性化的一种近似方法。把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71E434D" wp14:editId="79EF25BA">
            <wp:extent cx="304800" cy="175260"/>
            <wp:effectExtent l="0" t="0" r="0" b="0"/>
            <wp:docPr id="8" name="图片 8" descr="https://gss3.bdstatic.com/7Po3dSag_xI4khGkpoWK1HF6hhy/baike/s%3D32/sign=a646f8186259252da7171b06359bf9a2/bd3eb13533fa828bd9a187e1ff1f4134970a5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ss3.bdstatic.com/7Po3dSag_xI4khGkpoWK1HF6hhy/baike/s%3D32/sign=a646f8186259252da7171b06359bf9a2/bd3eb13533fa828bd9a187e1ff1f4134970a5a3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在点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F08CDC4" wp14:editId="6AF32DE8">
            <wp:extent cx="144780" cy="106680"/>
            <wp:effectExtent l="0" t="0" r="7620" b="7620"/>
            <wp:docPr id="7" name="图片 7" descr="https://gss2.bdstatic.com/-fo3dSag_xI4khGkpoWK1HF6hhy/baike/s%3D15/sign=802826810d2442a7aa0ef9a0d04342de/6a63f6246b600c33993dc2ca184c510fd9f9a1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ss2.bdstatic.com/-fo3dSag_xI4khGkpoWK1HF6hhy/baike/s%3D15/sign=802826810d2442a7aa0ef9a0d04342de/6a63f6246b600c33993dc2ca184c510fd9f9a16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的某邻域内展开成泰勒级数</w:t>
      </w:r>
    </w:p>
    <w:p w14:paraId="00808BD8" w14:textId="67CE6C54" w:rsidR="00FB130B" w:rsidRPr="00FB130B" w:rsidRDefault="00FB130B" w:rsidP="00FB130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FCACE83" wp14:editId="2B18E544">
            <wp:extent cx="5326380" cy="381000"/>
            <wp:effectExtent l="0" t="0" r="7620" b="0"/>
            <wp:docPr id="6" name="图片 6" descr="https://gss3.bdstatic.com/-Po3dSag_xI4khGkpoWK1HF6hhy/baike/s%3D559/sign=b957953d49fbfbedd859367a41f1f78e/8601a18b87d6277f7dd7363a2a381f30e824fc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ss3.bdstatic.com/-Po3dSag_xI4khGkpoWK1HF6hhy/baike/s%3D559/sign=b957953d49fbfbedd859367a41f1f78e/8601a18b87d6277f7dd7363a2a381f30e824fce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，取其线性部分（即泰</w:t>
      </w:r>
      <w:proofErr w:type="gramStart"/>
      <w:r w:rsidRPr="00FB130B">
        <w:rPr>
          <w:rFonts w:ascii="Arial" w:eastAsia="宋体" w:hAnsi="Arial" w:cs="Arial"/>
          <w:color w:val="333333"/>
          <w:kern w:val="0"/>
          <w:szCs w:val="21"/>
        </w:rPr>
        <w:t>勒展开</w:t>
      </w:r>
      <w:proofErr w:type="gramEnd"/>
      <w:r w:rsidRPr="00FB130B">
        <w:rPr>
          <w:rFonts w:ascii="Arial" w:eastAsia="宋体" w:hAnsi="Arial" w:cs="Arial"/>
          <w:color w:val="333333"/>
          <w:kern w:val="0"/>
          <w:szCs w:val="21"/>
        </w:rPr>
        <w:t>的前两项），并令其等于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0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，即</w:t>
      </w:r>
    </w:p>
    <w:p w14:paraId="5B86B70C" w14:textId="39A264B9" w:rsidR="00FB130B" w:rsidRPr="00FB130B" w:rsidRDefault="00FB130B" w:rsidP="00FB13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2617086" wp14:editId="12C2DA2C">
            <wp:extent cx="1722120" cy="175260"/>
            <wp:effectExtent l="0" t="0" r="0" b="0"/>
            <wp:docPr id="5" name="图片 5" descr="https://gss0.bdstatic.com/94o3dSag_xI4khGkpoWK1HF6hhy/baike/s%3D181/sign=a24d511560d0f703e2b291d439fb5148/37d3d539b6003af312d9db62372ac65c1038b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ss0.bdstatic.com/94o3dSag_xI4khGkpoWK1HF6hhy/baike/s%3D181/sign=a24d511560d0f703e2b291d439fb5148/37d3d539b6003af312d9db62372ac65c1038b65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，以此作为非线性方程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F26A51C" wp14:editId="35424EA0">
            <wp:extent cx="563880" cy="175260"/>
            <wp:effectExtent l="0" t="0" r="7620" b="0"/>
            <wp:docPr id="4" name="图片 4" descr="https://gss3.bdstatic.com/-Po3dSag_xI4khGkpoWK1HF6hhy/baike/s%3D59/sign=5082ab3058afa40f38c6ced4aa6459d9/eaf81a4c510fd9f9f458496b272dd42a2834a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ss3.bdstatic.com/-Po3dSag_xI4khGkpoWK1HF6hhy/baike/s%3D59/sign=5082ab3058afa40f38c6ced4aa6459d9/eaf81a4c510fd9f9f458496b272dd42a2834a46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的近似方程，若</w:t>
      </w:r>
    </w:p>
    <w:p w14:paraId="2459F7E9" w14:textId="391BFC2B" w:rsidR="00115971" w:rsidRPr="00FB130B" w:rsidRDefault="00FB130B" w:rsidP="00FB13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8991A9C" wp14:editId="2FA407A8">
            <wp:extent cx="678180" cy="175260"/>
            <wp:effectExtent l="0" t="0" r="7620" b="0"/>
            <wp:docPr id="3" name="图片 3" descr="https://gss2.bdstatic.com/-fo3dSag_xI4khGkpoWK1HF6hhy/baike/s%3D71/sign=8134fa0f72cf3bc7ec00cfedd1006a1d/060828381f30e9245ea49a334e086e061d95f7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ss2.bdstatic.com/-fo3dSag_xI4khGkpoWK1HF6hhy/baike/s%3D71/sign=8134fa0f72cf3bc7ec00cfedd1006a1d/060828381f30e9245ea49a334e086e061d95f7b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，则其解为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49E9AD3" wp14:editId="7A2239D2">
            <wp:extent cx="1074420" cy="381000"/>
            <wp:effectExtent l="0" t="0" r="0" b="0"/>
            <wp:docPr id="2" name="图片 2" descr="https://gss3.bdstatic.com/-Po3dSag_xI4khGkpoWK1HF6hhy/baike/s%3D113/sign=4759ab76e9f81a4c2232e8c8e42b6029/adaf2edda3cc7cd9c67a2ddb3b01213fb80e9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ss3.bdstatic.com/-Po3dSag_xI4khGkpoWK1HF6hhy/baike/s%3D113/sign=4759ab76e9f81a4c2232e8c8e42b6029/adaf2edda3cc7cd9c67a2ddb3b01213fb80e91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这样，得到牛顿迭代法的一个迭代关系式：</w:t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B130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3A68DC9" wp14:editId="142032FB">
            <wp:extent cx="1226820" cy="381000"/>
            <wp:effectExtent l="0" t="0" r="0" b="0"/>
            <wp:docPr id="1" name="图片 1" descr="https://gss0.bdstatic.com/94o3dSag_xI4khGkpoWK1HF6hhy/baike/s%3D129/sign=763132a7087b020808c93be35bd9f25f/6a63f6246b600c339f73c4ca184c510fd9f9a1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ss0.bdstatic.com/94o3dSag_xI4khGkpoWK1HF6hhy/baike/s%3D129/sign=763132a7087b020808c93be35bd9f25f/6a63f6246b600c339f73c4ca184c510fd9f9a1a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30B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sectPr w:rsidR="00115971" w:rsidRPr="00FB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39"/>
    <w:rsid w:val="00115971"/>
    <w:rsid w:val="00884C39"/>
    <w:rsid w:val="00FB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5EBA"/>
  <w15:chartTrackingRefBased/>
  <w15:docId w15:val="{7940DB69-F8CE-423C-9049-E142B65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4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4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baike.baidu.com/item/%E8%BF%AD%E4%BB%A3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2017-12-01T07:58:00Z</dcterms:created>
  <dcterms:modified xsi:type="dcterms:W3CDTF">2017-12-01T08:01:00Z</dcterms:modified>
</cp:coreProperties>
</file>