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9: Big Southern Butte</w:t>
      </w:r>
    </w:p>
    <w:p>
      <w:pPr>
        <w:spacing w:after="420"/>
        <w:jc w:val="center"/>
      </w:pPr>
      <w:r>
        <w:rPr>
          <w:color w:val="1F3864"/>
          <w:sz w:val="32"/>
          <w:szCs w:val="32"/>
        </w:rPr>
        <w:t xml:space="preserve">Measuring the volume of a volcanic dome by rebuilding the plain beneath it</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measure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and Its Metadata</w:t>
      </w:r>
    </w:p>
    <w:p>
      <w:pPr>
        <w:spacing w:after="160" w:before="60"/>
      </w:pPr>
      <w:r>
        <w:rPr>
          <w:i/>
          <w:iCs/>
          <w:color w:val="767171"/>
          <w:sz w:val="19"/>
          <w:szCs w:val="19"/>
        </w:rPr>
        <w:t xml:space="preserve">Rubric: the three metadata values for the DEM and what each means for your result (2 points). Confirm them yourself from READ-ME-FIRST.txt, the raster’s properties and the two tiles’ metadata files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Buffer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Create Random Points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Values to Points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Erase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IDW</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Extract by Mask (DEM)</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 (plain)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(height)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(volume)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Zonal Statistics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 dialog with the outline and the number of points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outline and the number of points exposed.</w:t>
      </w:r>
    </w:p>
    <w:p>
      <w:pPr>
        <w:pStyle w:val="Heading1"/>
        <w:spacing w:after="80" w:before="280"/>
      </w:pPr>
      <w:r>
        <w:rPr>
          <w:b/>
          <w:bCs/>
          <w:color w:val="1F3864"/>
          <w:sz w:val="28"/>
          <w:szCs w:val="28"/>
        </w:rPr>
        <w:t xml:space="preserve">4.  Check Values</w:t>
      </w:r>
    </w:p>
    <w:p>
      <w:pPr>
        <w:spacing w:after="160" w:before="60"/>
      </w:pPr>
      <w:r>
        <w:rPr>
          <w:i/>
          <w:iCs/>
          <w:color w:val="767171"/>
          <w:sz w:val="19"/>
          <w:szCs w:val="19"/>
        </w:rPr>
        <w:t xml:space="preserve">Rubric: your check values from Steps 4 to 8 (2 points), and the model’s baseline volume matching the check value (part of the 4 points for a working model). Use the random seed of Step 0.</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D9E2F3" w:color="auto" w:val="clear"/>
            <w:tcMar>
              <w:top w:type="dxa" w:w="90"/>
              <w:left w:type="dxa" w:w="120"/>
              <w:bottom w:type="dxa" w:w="90"/>
              <w:right w:type="dxa" w:w="120"/>
            </w:tcMar>
          </w:tcPr>
          <w:p>
            <w:r>
              <w:rPr>
                <w:b/>
                <w:bCs/>
                <w:color w:val="1F3864"/>
                <w:sz w:val="19"/>
                <w:szCs w:val="19"/>
              </w:rPr>
              <w:t xml:space="preserve">Points kept after Erase</w:t>
            </w:r>
          </w:p>
        </w:tc>
        <w:tc>
          <w:tcPr>
            <w:tcW w:type="dxa" w:w="234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2340"/>
            <w:shd w:fill="D9E2F3" w:color="auto" w:val="clear"/>
            <w:tcMar>
              <w:top w:type="dxa" w:w="90"/>
              <w:left w:type="dxa" w:w="120"/>
              <w:bottom w:type="dxa" w:w="90"/>
              <w:right w:type="dxa" w:w="120"/>
            </w:tcMar>
          </w:tcPr>
          <w:p>
            <w:r>
              <w:rPr>
                <w:b/>
                <w:bCs/>
                <w:color w:val="1F3864"/>
                <w:sz w:val="19"/>
                <w:szCs w:val="19"/>
              </w:rPr>
              <w:t xml:space="preserve">Mean height (m)</w:t>
            </w:r>
          </w:p>
        </w:tc>
        <w:tc>
          <w:tcPr>
            <w:tcW w:type="dxa" w:w="2340"/>
            <w:shd w:fill="D9E2F3" w:color="auto" w:val="clear"/>
            <w:tcMar>
              <w:top w:type="dxa" w:w="90"/>
              <w:left w:type="dxa" w:w="120"/>
              <w:bottom w:type="dxa" w:w="90"/>
              <w:right w:type="dxa" w:w="120"/>
            </w:tcMar>
          </w:tcPr>
          <w:p>
            <w:r>
              <w:rPr>
                <w:b/>
                <w:bCs/>
                <w:color w:val="1F3864"/>
                <w:sz w:val="19"/>
                <w:szCs w:val="19"/>
              </w:rPr>
              <w:t xml:space="preserve">Volume (km³)</w:t>
            </w:r>
          </w:p>
        </w:tc>
      </w:tr>
      <w:tr>
        <w:trPr>
          <w:cantSplit/>
        </w:trPr>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Baseline check values (IDW, 1,000 points, seed 1, reference outline).</w:t>
      </w:r>
    </w:p>
    <w:p>
      <w:r>
        <w:br w:type="page"/>
      </w:r>
    </w:p>
    <w:p>
      <w:pPr>
        <w:pStyle w:val="Heading1"/>
        <w:spacing w:after="80" w:before="280"/>
      </w:pPr>
      <w:r>
        <w:rPr>
          <w:b/>
          <w:bCs/>
          <w:color w:val="1F3864"/>
          <w:sz w:val="28"/>
          <w:szCs w:val="28"/>
        </w:rPr>
        <w:t xml:space="preserve">5.  Testing the Assumptions</w:t>
      </w:r>
    </w:p>
    <w:p>
      <w:pPr>
        <w:spacing w:after="160" w:before="60"/>
      </w:pPr>
      <w:r>
        <w:rPr>
          <w:i/>
          <w:iCs/>
          <w:color w:val="767171"/>
          <w:sz w:val="19"/>
          <w:szCs w:val="19"/>
        </w:rPr>
        <w:t xml:space="preserve">Rubric: one table with the baseline and the four Step 9 runs, with the points kept, the outline area, the volume, the tallest cell and the cells below the plain (4 points). Step 9 says where to read each value.</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600"/>
        <w:gridCol w:w="1100"/>
        <w:gridCol w:w="1350"/>
        <w:gridCol w:w="1250"/>
        <w:gridCol w:w="1300"/>
        <w:gridCol w:w="1510"/>
      </w:tblGrid>
      <w:tr>
        <w:trPr>
          <w:cantSplit/>
          <w:tblHeader/>
        </w:trPr>
        <w:tc>
          <w:tcPr>
            <w:tcW w:type="dxa" w:w="1250"/>
            <w:shd w:fill="D9E2F3" w:color="auto" w:val="clear"/>
            <w:tcMar>
              <w:top w:type="dxa" w:w="90"/>
              <w:left w:type="dxa" w:w="120"/>
              <w:bottom w:type="dxa" w:w="90"/>
              <w:right w:type="dxa" w:w="120"/>
            </w:tcMar>
          </w:tcPr>
          <w:p>
            <w:r>
              <w:rPr>
                <w:b/>
                <w:bCs/>
                <w:color w:val="1F3864"/>
                <w:sz w:val="19"/>
                <w:szCs w:val="19"/>
              </w:rPr>
              <w:t xml:space="preserve">Run</w:t>
            </w:r>
          </w:p>
        </w:tc>
        <w:tc>
          <w:tcPr>
            <w:tcW w:type="dxa" w:w="1600"/>
            <w:shd w:fill="D9E2F3" w:color="auto" w:val="clear"/>
            <w:tcMar>
              <w:top w:type="dxa" w:w="90"/>
              <w:left w:type="dxa" w:w="120"/>
              <w:bottom w:type="dxa" w:w="90"/>
              <w:right w:type="dxa" w:w="120"/>
            </w:tcMar>
          </w:tcPr>
          <w:p>
            <w:r>
              <w:rPr>
                <w:b/>
                <w:bCs/>
                <w:color w:val="1F3864"/>
                <w:sz w:val="19"/>
                <w:szCs w:val="19"/>
              </w:rPr>
              <w:t xml:space="preserve">What changed</w:t>
            </w:r>
          </w:p>
        </w:tc>
        <w:tc>
          <w:tcPr>
            <w:tcW w:type="dxa" w:w="1100"/>
            <w:shd w:fill="D9E2F3" w:color="auto" w:val="clear"/>
            <w:tcMar>
              <w:top w:type="dxa" w:w="90"/>
              <w:left w:type="dxa" w:w="120"/>
              <w:bottom w:type="dxa" w:w="90"/>
              <w:right w:type="dxa" w:w="120"/>
            </w:tcMar>
          </w:tcPr>
          <w:p>
            <w:r>
              <w:rPr>
                <w:b/>
                <w:bCs/>
                <w:color w:val="1F3864"/>
                <w:sz w:val="19"/>
                <w:szCs w:val="19"/>
              </w:rPr>
              <w:t xml:space="preserve">Points kept</w:t>
            </w:r>
          </w:p>
        </w:tc>
        <w:tc>
          <w:tcPr>
            <w:tcW w:type="dxa" w:w="1350"/>
            <w:shd w:fill="D9E2F3" w:color="auto" w:val="clear"/>
            <w:tcMar>
              <w:top w:type="dxa" w:w="90"/>
              <w:left w:type="dxa" w:w="120"/>
              <w:bottom w:type="dxa" w:w="90"/>
              <w:right w:type="dxa" w:w="120"/>
            </w:tcMar>
          </w:tcPr>
          <w:p>
            <w:r>
              <w:rPr>
                <w:b/>
                <w:bCs/>
                <w:color w:val="1F3864"/>
                <w:sz w:val="19"/>
                <w:szCs w:val="19"/>
              </w:rPr>
              <w:t xml:space="preserve">Outline area (km²)</w:t>
            </w:r>
          </w:p>
        </w:tc>
        <w:tc>
          <w:tcPr>
            <w:tcW w:type="dxa" w:w="1250"/>
            <w:shd w:fill="D9E2F3" w:color="auto" w:val="clear"/>
            <w:tcMar>
              <w:top w:type="dxa" w:w="90"/>
              <w:left w:type="dxa" w:w="120"/>
              <w:bottom w:type="dxa" w:w="90"/>
              <w:right w:type="dxa" w:w="120"/>
            </w:tcMar>
          </w:tcPr>
          <w:p>
            <w:r>
              <w:rPr>
                <w:b/>
                <w:bCs/>
                <w:color w:val="1F3864"/>
                <w:sz w:val="19"/>
                <w:szCs w:val="19"/>
              </w:rPr>
              <w:t xml:space="preserve">Volume (km³)</w:t>
            </w:r>
          </w:p>
        </w:tc>
        <w:tc>
          <w:tcPr>
            <w:tcW w:type="dxa" w:w="130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1510"/>
            <w:shd w:fill="D9E2F3" w:color="auto" w:val="clear"/>
            <w:tcMar>
              <w:top w:type="dxa" w:w="90"/>
              <w:left w:type="dxa" w:w="120"/>
              <w:bottom w:type="dxa" w:w="90"/>
              <w:right w:type="dxa" w:w="120"/>
            </w:tcMar>
          </w:tcPr>
          <w:p>
            <w:r>
              <w:rPr>
                <w:b/>
                <w:bCs/>
                <w:color w:val="1F3864"/>
                <w:sz w:val="19"/>
                <w:szCs w:val="19"/>
              </w:rPr>
              <w:t xml:space="preserve">Cells below the plain</w:t>
            </w:r>
          </w:p>
        </w:tc>
      </w:tr>
      <w:tr>
        <w:trPr>
          <w:cantSplit/>
        </w:trPr>
        <w:tc>
          <w:tcPr>
            <w:tcW w:type="dxa" w:w="1250"/>
            <w:tcMar>
              <w:top w:type="dxa" w:w="90"/>
              <w:left w:type="dxa" w:w="120"/>
              <w:bottom w:type="dxa" w:w="90"/>
              <w:right w:type="dxa" w:w="120"/>
            </w:tcMar>
          </w:tcPr>
          <w:p>
            <w:r>
              <w:rPr>
                <w:color w:val="000000"/>
                <w:sz w:val="19"/>
                <w:szCs w:val="19"/>
              </w:rPr>
              <w:t xml:space="preserve">Baseline</w:t>
            </w:r>
          </w:p>
        </w:tc>
        <w:tc>
          <w:tcPr>
            <w:tcW w:type="dxa" w:w="1600"/>
            <w:tcMar>
              <w:top w:type="dxa" w:w="90"/>
              <w:left w:type="dxa" w:w="120"/>
              <w:bottom w:type="dxa" w:w="90"/>
              <w:right w:type="dxa" w:w="120"/>
            </w:tcMar>
          </w:tcPr>
          <w:p>
            <w:r>
              <w:rPr>
                <w:color w:val="000000"/>
                <w:sz w:val="19"/>
                <w:szCs w:val="19"/>
              </w:rPr>
              <w:t xml:space="preserve">Nothing</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 xml:space="preserve">250 points</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51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50"/>
            <w:tcMar>
              <w:top w:type="dxa" w:w="90"/>
              <w:left w:type="dxa" w:w="120"/>
              <w:bottom w:type="dxa" w:w="90"/>
              <w:right w:type="dxa" w:w="120"/>
            </w:tcMar>
          </w:tcPr>
          <w:p>
            <w:r>
              <w:rPr>
                <w:color w:val="000000"/>
                <w:sz w:val="19"/>
                <w:szCs w:val="19"/>
              </w:rPr>
              <w:t xml:space="preserve">4,000 points</w:t>
            </w:r>
          </w:p>
        </w:tc>
        <w:tc>
          <w:tcPr>
            <w:tcW w:type="dxa" w:w="1600"/>
            <w:tcMar>
              <w:top w:type="dxa" w:w="90"/>
              <w:left w:type="dxa" w:w="120"/>
              <w:bottom w:type="dxa" w:w="90"/>
              <w:right w:type="dxa" w:w="120"/>
            </w:tcMar>
          </w:tcPr>
          <w:p>
            <w:r>
              <w:rPr>
                <w:color w:val="767171"/>
                <w:sz w:val="19"/>
                <w:szCs w:val="19"/>
              </w:rPr>
              <w:t xml:space="preserve"> </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 xml:space="preserve">Your own outline</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51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50"/>
            <w:tcMar>
              <w:top w:type="dxa" w:w="90"/>
              <w:left w:type="dxa" w:w="120"/>
              <w:bottom w:type="dxa" w:w="90"/>
              <w:right w:type="dxa" w:w="120"/>
            </w:tcMar>
          </w:tcPr>
          <w:p>
            <w:r>
              <w:rPr>
                <w:color w:val="000000"/>
                <w:sz w:val="19"/>
                <w:szCs w:val="19"/>
              </w:rPr>
              <w:t xml:space="preserve">Spline</w:t>
            </w:r>
          </w:p>
        </w:tc>
        <w:tc>
          <w:tcPr>
            <w:tcW w:type="dxa" w:w="1600"/>
            <w:tcMar>
              <w:top w:type="dxa" w:w="90"/>
              <w:left w:type="dxa" w:w="120"/>
              <w:bottom w:type="dxa" w:w="90"/>
              <w:right w:type="dxa" w:w="120"/>
            </w:tcMar>
          </w:tcPr>
          <w:p>
            <w:r>
              <w:rPr>
                <w:color w:val="767171"/>
                <w:sz w:val="19"/>
                <w:szCs w:val="19"/>
              </w:rPr>
              <w:t xml:space="preserve"> </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 the baseline and the four Step 9 runs.</w:t>
      </w:r>
    </w:p>
    <w:p>
      <w:pPr>
        <w:pStyle w:val="Heading2"/>
        <w:spacing w:after="60" w:before="220"/>
      </w:pPr>
      <w:r>
        <w:rPr>
          <w:b/>
          <w:bCs/>
          <w:color w:val="1F3864"/>
          <w:sz w:val="22"/>
          <w:szCs w:val="22"/>
        </w:rPr>
        <w:t xml:space="preserve">Which choice moves the volume most, and which least? Rank them with your numbers. (3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What did the spline do that IDW cannot? Map its cells below the plain and explain them with what you learned about the methods in Week 8. (3 points)</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 xml:space="preserve">6.  What the Volume Measures</w:t>
      </w:r>
    </w:p>
    <w:p>
      <w:pPr>
        <w:spacing w:after="160" w:before="60"/>
      </w:pPr>
      <w:r>
        <w:rPr>
          <w:i/>
          <w:iCs/>
          <w:color w:val="767171"/>
          <w:sz w:val="19"/>
          <w:szCs w:val="19"/>
        </w:rPr>
        <w:t xml:space="preserve">Rubric: what the volume measures and what the model cannot see (2 points). Step 9, question 3: is it the volume of the lava dome? Say what part of the dome the model cannot see, and what data would let you measure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Use the same color scale for height on both, so a reader can compare them.</w:t>
      </w:r>
    </w:p>
    <w:p>
      <w:pPr>
        <w:spacing w:after="160" w:before="60"/>
      </w:pPr>
      <w:r>
        <w:rPr>
          <w:i/>
          <w:iCs/>
          <w:color w:val="767171"/>
          <w:sz w:val="19"/>
          <w:szCs w:val="19"/>
        </w:rPr>
        <w:t xml:space="preserve">Must carry: title with the volume in it or in a text box; neat line, north arrow and scale bar; a text box with author, date, map projection, and the DEM’s source and date; height above the plain in a clear color scale with a legend in meters; the outline over a hillshade or imagery; an inset locating the butte in Idaho; scale and legibility appropriate to the butte.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height above the plain, IDW, reference outline.</w:t>
      </w:r>
    </w:p>
    <w:p>
      <w:r>
        <w:br w:type="page"/>
      </w:r>
    </w:p>
    <w:p>
      <w:pPr>
        <w:spacing w:after="160" w:before="60"/>
      </w:pPr>
      <w:r>
        <w:rPr>
          <w:i/>
          <w:iCs/>
          <w:color w:val="767171"/>
          <w:sz w:val="19"/>
          <w:szCs w:val="19"/>
        </w:rPr>
        <w:t xml:space="preserve">Everything Map 1 needs except the inset, with the same color scale, plus: the title and text box say what changed from Map 1 and by how much.</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Scenario — your own outline or the spline, from Step 9.</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DEM (both tiles), the reference outline, the USGS article,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Expressions, coordinate systems, volumes and counts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for the DEM and what each means for your result (2)</w:t>
            </w:r>
          </w:p>
          <w:p>
            <w:pPr>
              <w:pStyle w:val="ListParagraph"/>
              <w:numPr>
                <w:ilvl w:val="0"/>
                <w:numId w:val="3"/>
              </w:numPr>
              <w:spacing w:after="40"/>
            </w:pPr>
            <w:r>
              <w:rPr>
                <w:sz w:val="17"/>
                <w:szCs w:val="17"/>
              </w:rPr>
              <w:t xml:space="preserve">Your check values from Steps 4 to 8 (2)</w:t>
            </w:r>
          </w:p>
          <w:p>
            <w:pPr>
              <w:pStyle w:val="ListParagraph"/>
              <w:numPr>
                <w:ilvl w:val="0"/>
                <w:numId w:val="3"/>
              </w:numPr>
              <w:spacing w:after="40"/>
            </w:pPr>
            <w:r>
              <w:rPr>
                <w:sz w:val="17"/>
                <w:szCs w:val="17"/>
              </w:rPr>
              <w:t xml:space="preserve">What the volume measures and what the model cannot see (Step 9, question 3)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its baseline volume matches the check value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 dialog with the outline and the number of points exposed as parameters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with the volume in it or in a text box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Height above the plain in a clear color scale with a legend in meters (2)</w:t>
            </w:r>
          </w:p>
          <w:p>
            <w:pPr>
              <w:pStyle w:val="ListParagraph"/>
              <w:numPr>
                <w:ilvl w:val="0"/>
                <w:numId w:val="3"/>
              </w:numPr>
              <w:spacing w:after="40"/>
            </w:pPr>
            <w:r>
              <w:rPr>
                <w:sz w:val="17"/>
                <w:szCs w:val="17"/>
              </w:rPr>
              <w:t xml:space="preserve">The outline over a hillshade or imagery (1)</w:t>
            </w:r>
          </w:p>
          <w:p>
            <w:pPr>
              <w:pStyle w:val="ListParagraph"/>
              <w:numPr>
                <w:ilvl w:val="0"/>
                <w:numId w:val="3"/>
              </w:numPr>
              <w:spacing w:after="40"/>
            </w:pPr>
            <w:r>
              <w:rPr>
                <w:sz w:val="17"/>
                <w:szCs w:val="17"/>
              </w:rPr>
              <w:t xml:space="preserve">An inset locating the butte in Idaho (2)</w:t>
            </w:r>
          </w:p>
          <w:p>
            <w:pPr>
              <w:pStyle w:val="ListParagraph"/>
              <w:numPr>
                <w:ilvl w:val="0"/>
                <w:numId w:val="3"/>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9 scenario (full page, 8.5 × 11)</w:t>
            </w:r>
          </w:p>
          <w:p>
            <w:pPr>
              <w:pStyle w:val="ListParagraph"/>
              <w:numPr>
                <w:ilvl w:val="0"/>
                <w:numId w:val="3"/>
              </w:numPr>
              <w:spacing w:after="40"/>
            </w:pPr>
            <w:r>
              <w:rPr>
                <w:sz w:val="17"/>
                <w:szCs w:val="17"/>
              </w:rPr>
              <w:t xml:space="preserve">Title, with the volume in it or in a text box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Height above the plain in the same color scale as Map 1, with a legend (2)</w:t>
            </w:r>
          </w:p>
          <w:p>
            <w:pPr>
              <w:pStyle w:val="ListParagraph"/>
              <w:numPr>
                <w:ilvl w:val="0"/>
                <w:numId w:val="3"/>
              </w:numPr>
              <w:spacing w:after="40"/>
            </w:pPr>
            <w:r>
              <w:rPr>
                <w:sz w:val="17"/>
                <w:szCs w:val="17"/>
              </w:rPr>
              <w:t xml:space="preserve">The outline used, over a hillshade or imagery (1)</w:t>
            </w:r>
          </w:p>
          <w:p>
            <w:pPr>
              <w:pStyle w:val="ListParagraph"/>
              <w:numPr>
                <w:ilvl w:val="0"/>
                <w:numId w:val="3"/>
              </w:numPr>
              <w:spacing w:after="40"/>
            </w:pPr>
            <w:r>
              <w:rPr>
                <w:sz w:val="17"/>
                <w:szCs w:val="17"/>
              </w:rPr>
              <w:t xml:space="preserve">Title and text box say what changed from Map 1 and by how much (2)</w:t>
            </w:r>
          </w:p>
          <w:p>
            <w:pPr>
              <w:pStyle w:val="ListParagraph"/>
              <w:numPr>
                <w:ilvl w:val="0"/>
                <w:numId w:val="3"/>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9)</w:t>
            </w:r>
          </w:p>
          <w:p>
            <w:pPr>
              <w:pStyle w:val="ListParagraph"/>
              <w:numPr>
                <w:ilvl w:val="0"/>
                <w:numId w:val="3"/>
              </w:numPr>
              <w:spacing w:after="40"/>
            </w:pPr>
            <w:r>
              <w:rPr>
                <w:sz w:val="17"/>
                <w:szCs w:val="17"/>
              </w:rPr>
              <w:t xml:space="preserve">One table with the baseline and the four Step 9 runs (250 and 4,000 points, your own outline, the spline), with the points kept, the outline area, the volume, the tallest cell and the cells below the plain (4)</w:t>
            </w:r>
          </w:p>
          <w:p>
            <w:pPr>
              <w:pStyle w:val="ListParagraph"/>
              <w:numPr>
                <w:ilvl w:val="0"/>
                <w:numId w:val="3"/>
              </w:numPr>
              <w:spacing w:after="40"/>
            </w:pPr>
            <w:r>
              <w:rPr>
                <w:sz w:val="17"/>
                <w:szCs w:val="17"/>
              </w:rPr>
              <w:t xml:space="preserve">Which choice moves the volume most and least, ranked with your numbers (3)</w:t>
            </w:r>
          </w:p>
          <w:p>
            <w:pPr>
              <w:pStyle w:val="ListParagraph"/>
              <w:numPr>
                <w:ilvl w:val="0"/>
                <w:numId w:val="3"/>
              </w:numPr>
              <w:spacing w:after="40"/>
            </w:pPr>
            <w:r>
              <w:rPr>
                <w:sz w:val="17"/>
                <w:szCs w:val="17"/>
              </w:rPr>
              <w:t xml:space="preserve">What the spline did that IDW cannot, mapped and explained (3)</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9: Big Southern Butte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2026-10-09T04:51:52.332Z</dcterms:created>
  <dcterms:modified xsi:type="dcterms:W3CDTF">2026-10-09T04:51:52.333Z</dcterms:modified>
</cp:coreProperties>
</file>

<file path=docProps/custom.xml><?xml version="1.0" encoding="utf-8"?>
<Properties xmlns="http://schemas.openxmlformats.org/officeDocument/2006/custom-properties" xmlns:vt="http://schemas.openxmlformats.org/officeDocument/2006/docPropsVTypes"/>
</file>