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6: Lake Depth Explorer</w:t>
      </w:r>
    </w:p>
    <w:p>
      <w:pPr>
        <w:spacing w:after="420"/>
        <w:jc w:val="center"/>
      </w:pPr>
      <w:r>
        <w:rPr>
          <w:color w:val="1F3864"/>
          <w:sz w:val="32"/>
          <w:szCs w:val="32"/>
        </w:rPr>
        <w:t xml:space="preserve">Shorelines at Every Water Level — Looping in ModelBuilder, at Lake Powell</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show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Surface and Its Metadata</w:t>
      </w:r>
    </w:p>
    <w:p>
      <w:pPr>
        <w:spacing w:after="160" w:before="60"/>
      </w:pPr>
      <w:r>
        <w:rPr>
          <w:i/>
          <w:iCs/>
          <w:color w:val="767171"/>
          <w:sz w:val="19"/>
          <w:szCs w:val="19"/>
        </w:rPr>
        <w:t xml:space="preserve">Rubric: the three metadata values for the surface and what each means for your result (2 points). The vertical datum matters more than it looks — every elevation you type into the iterator is measured from it.</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6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6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300"/>
            <w:tcMar>
              <w:top w:type="dxa" w:w="90"/>
              <w:left w:type="dxa" w:w="120"/>
              <w:bottom w:type="dxa" w:w="90"/>
              <w:right w:type="dxa" w:w="120"/>
            </w:tcMar>
          </w:tcPr>
          <w:p>
            <w:r>
              <w:rPr>
                <w:color w:val="000000"/>
                <w:sz w:val="19"/>
                <w:szCs w:val="19"/>
              </w:rPr>
              <w:t xml:space="preserve">Survey date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Vertical datum</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6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6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surface.</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including how the loop value reaches the tools inside it (2 points). Say what the iterator is, what its three values are, what happens inside the loop, and how the results are collected into one feature class.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200"/>
        <w:gridCol w:w="1700"/>
        <w:gridCol w:w="15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Element</w:t>
            </w:r>
          </w:p>
        </w:tc>
        <w:tc>
          <w:tcPr>
            <w:tcW w:type="dxa" w:w="2200"/>
            <w:shd w:fill="D9E2F3" w:color="auto" w:val="clear"/>
            <w:tcMar>
              <w:top w:type="dxa" w:w="90"/>
              <w:left w:type="dxa" w:w="120"/>
              <w:bottom w:type="dxa" w:w="90"/>
              <w:right w:type="dxa" w:w="120"/>
            </w:tcMar>
          </w:tcPr>
          <w:p>
            <w:r>
              <w:rPr>
                <w:b/>
                <w:bCs/>
                <w:color w:val="1F3864"/>
                <w:sz w:val="19"/>
                <w:szCs w:val="19"/>
              </w:rPr>
              <w:t xml:space="preserve">Settings</w:t>
            </w:r>
          </w:p>
        </w:tc>
        <w:tc>
          <w:tcPr>
            <w:tcW w:type="dxa" w:w="22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5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1700"/>
            <w:tcMar>
              <w:top w:type="dxa" w:w="90"/>
              <w:left w:type="dxa" w:w="120"/>
              <w:bottom w:type="dxa" w:w="90"/>
              <w:right w:type="dxa" w:w="120"/>
            </w:tcMar>
          </w:tcPr>
          <w:p>
            <w:r>
              <w:rPr>
                <w:color w:val="000000"/>
                <w:sz w:val="19"/>
                <w:szCs w:val="19"/>
              </w:rPr>
              <w:t xml:space="preserve">For (iterator)</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Raster to Polygon</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Select Layer By Location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Copy Features</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Calculate Field (Elevation)</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Calculate Field (AreaSqMi)</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Collect Values</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22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Merge</w:t>
            </w:r>
          </w:p>
        </w:tc>
        <w:tc>
          <w:tcPr>
            <w:tcW w:type="dxa" w:w="2200"/>
            <w:tcMar>
              <w:top w:type="dxa" w:w="90"/>
              <w:left w:type="dxa" w:w="120"/>
              <w:bottom w:type="dxa" w:w="90"/>
              <w:right w:type="dxa" w:w="120"/>
            </w:tcMar>
          </w:tcPr>
          <w:p>
            <w:r>
              <w:rPr>
                <w:color w:val="767171"/>
                <w:sz w:val="19"/>
                <w:szCs w:val="19"/>
              </w:rPr>
              <w:t xml:space="preserve"> </w:t>
            </w:r>
          </w:p>
        </w:tc>
        <w:tc>
          <w:tcPr>
            <w:tcW w:type="dxa" w:w="22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the iterator, then one row per tool inside the loop.</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with the iterator, the loop, and the collector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toolbox interface with the low, high, and step parameters exposed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toolbox interface, showing its parameters (at least From, To and By).</w:t>
      </w:r>
    </w:p>
    <w:p>
      <w:pPr>
        <w:pStyle w:val="Heading1"/>
        <w:spacing w:after="80" w:before="280"/>
      </w:pPr>
      <w:r>
        <w:rPr>
          <w:b/>
          <w:bCs/>
          <w:color w:val="1F3864"/>
          <w:sz w:val="28"/>
          <w:szCs w:val="28"/>
        </w:rPr>
        <w:t xml:space="preserve">4.  Shore Features</w:t>
      </w:r>
    </w:p>
    <w:p>
      <w:pPr>
        <w:spacing w:after="160" w:before="60"/>
      </w:pPr>
      <w:r>
        <w:rPr>
          <w:i/>
          <w:iCs/>
          <w:color w:val="767171"/>
          <w:sz w:val="19"/>
          <w:szCs w:val="19"/>
        </w:rPr>
        <w:t xml:space="preserve">Rubric: the shore-feature table — how you chose the features and the elevation at which each goes dry (2 points). Say in a sentence how you picked them before the table, then fill one row per feature. Its elevation is what you sampled; the goes-dry level is the pair of shorelines from your model that it falls between.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300"/>
        <w:gridCol w:w="1200"/>
        <w:gridCol w:w="1900"/>
        <w:gridCol w:w="12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Feature</w:t>
            </w:r>
          </w:p>
        </w:tc>
        <w:tc>
          <w:tcPr>
            <w:tcW w:type="dxa" w:w="2000"/>
            <w:shd w:fill="D9E2F3" w:color="auto" w:val="clear"/>
            <w:tcMar>
              <w:top w:type="dxa" w:w="90"/>
              <w:left w:type="dxa" w:w="120"/>
              <w:bottom w:type="dxa" w:w="90"/>
              <w:right w:type="dxa" w:w="120"/>
            </w:tcMar>
          </w:tcPr>
          <w:p>
            <w:r>
              <w:rPr>
                <w:b/>
                <w:bCs/>
                <w:color w:val="1F3864"/>
                <w:sz w:val="19"/>
                <w:szCs w:val="19"/>
              </w:rPr>
              <w:t xml:space="preserve">What it is</w:t>
            </w:r>
          </w:p>
        </w:tc>
        <w:tc>
          <w:tcPr>
            <w:tcW w:type="dxa" w:w="1300"/>
            <w:shd w:fill="D9E2F3" w:color="auto" w:val="clear"/>
            <w:tcMar>
              <w:top w:type="dxa" w:w="90"/>
              <w:left w:type="dxa" w:w="120"/>
              <w:bottom w:type="dxa" w:w="90"/>
              <w:right w:type="dxa" w:w="120"/>
            </w:tcMar>
          </w:tcPr>
          <w:p>
            <w:r>
              <w:rPr>
                <w:b/>
                <w:bCs/>
                <w:color w:val="1F3864"/>
                <w:sz w:val="19"/>
                <w:szCs w:val="19"/>
              </w:rPr>
              <w:t xml:space="preserve">Surface sampled</w:t>
            </w:r>
          </w:p>
        </w:tc>
        <w:tc>
          <w:tcPr>
            <w:tcW w:type="dxa" w:w="1200"/>
            <w:shd w:fill="D9E2F3" w:color="auto" w:val="clear"/>
            <w:tcMar>
              <w:top w:type="dxa" w:w="90"/>
              <w:left w:type="dxa" w:w="120"/>
              <w:bottom w:type="dxa" w:w="90"/>
              <w:right w:type="dxa" w:w="120"/>
            </w:tcMar>
          </w:tcPr>
          <w:p>
            <w:r>
              <w:rPr>
                <w:b/>
                <w:bCs/>
                <w:color w:val="1F3864"/>
                <w:sz w:val="19"/>
                <w:szCs w:val="19"/>
              </w:rPr>
              <w:t xml:space="preserve">Its elevation</w:t>
            </w:r>
          </w:p>
        </w:tc>
        <w:tc>
          <w:tcPr>
            <w:tcW w:type="dxa" w:w="1900"/>
            <w:shd w:fill="D9E2F3" w:color="auto" w:val="clear"/>
            <w:tcMar>
              <w:top w:type="dxa" w:w="90"/>
              <w:left w:type="dxa" w:w="120"/>
              <w:bottom w:type="dxa" w:w="90"/>
              <w:right w:type="dxa" w:w="120"/>
            </w:tcMar>
          </w:tcPr>
          <w:p>
            <w:r>
              <w:rPr>
                <w:b/>
                <w:bCs/>
                <w:color w:val="1F3864"/>
                <w:sz w:val="19"/>
                <w:szCs w:val="19"/>
              </w:rPr>
              <w:t xml:space="preserve">Goes dry between</w:t>
            </w:r>
          </w:p>
        </w:tc>
        <w:tc>
          <w:tcPr>
            <w:tcW w:type="dxa" w:w="1260"/>
            <w:shd w:fill="D9E2F3" w:color="auto" w:val="clear"/>
            <w:tcMar>
              <w:top w:type="dxa" w:w="90"/>
              <w:left w:type="dxa" w:w="120"/>
              <w:bottom w:type="dxa" w:w="90"/>
              <w:right w:type="dxa" w:w="120"/>
            </w:tcMar>
          </w:tcPr>
          <w:p>
            <w:r>
              <w:rPr>
                <w:b/>
                <w:bCs/>
                <w:color w:val="1F3864"/>
                <w:sz w:val="19"/>
                <w:szCs w:val="19"/>
              </w:rPr>
              <w:t xml:space="preserve">NPS cutoff</w:t>
            </w:r>
          </w:p>
        </w:tc>
      </w:tr>
      <w:tr>
        <w:trPr>
          <w:cantSplit/>
        </w:trPr>
        <w:tc>
          <w:tcPr>
            <w:tcW w:type="dxa" w:w="17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2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2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Shore features, their elevations, and the water level at which each goes dry (ft NGVD29).</w:t>
      </w:r>
    </w:p>
    <w:p>
      <w:r>
        <w:br w:type="page"/>
      </w:r>
    </w:p>
    <w:p>
      <w:pPr>
        <w:pStyle w:val="Heading1"/>
        <w:spacing w:after="80" w:before="280"/>
      </w:pPr>
      <w:r>
        <w:rPr>
          <w:b/>
          <w:bCs/>
          <w:color w:val="1F3864"/>
          <w:sz w:val="28"/>
          <w:szCs w:val="28"/>
        </w:rPr>
        <w:t xml:space="preserve">5.  Range and Step Sensitivity</w:t>
      </w:r>
    </w:p>
    <w:p>
      <w:pPr>
        <w:spacing w:after="160" w:before="60"/>
      </w:pPr>
      <w:r>
        <w:rPr>
          <w:i/>
          <w:iCs/>
          <w:color w:val="767171"/>
          <w:sz w:val="19"/>
          <w:szCs w:val="19"/>
        </w:rPr>
        <w:t xml:space="preserve">Rubric: one table with the baseline and at least three additional runs, giving the range, the step, the number of shorelines, the areas at the lowest and highest elevations, and the run time for each (4 points). Choose your values deliberately and say why. The run time is the Elapsed Time in the pop-up when a run finishes.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700"/>
        <w:gridCol w:w="700"/>
        <w:gridCol w:w="650"/>
        <w:gridCol w:w="1000"/>
        <w:gridCol w:w="1100"/>
        <w:gridCol w:w="1100"/>
        <w:gridCol w:w="960"/>
        <w:gridCol w:w="1950"/>
      </w:tblGrid>
      <w:tr>
        <w:trPr>
          <w:cantSplit/>
          <w:tblHeader/>
        </w:trPr>
        <w:tc>
          <w:tcPr>
            <w:tcW w:type="dxa" w:w="1200"/>
            <w:shd w:fill="D9E2F3" w:color="auto" w:val="clear"/>
            <w:tcMar>
              <w:top w:type="dxa" w:w="90"/>
              <w:left w:type="dxa" w:w="120"/>
              <w:bottom w:type="dxa" w:w="90"/>
              <w:right w:type="dxa" w:w="120"/>
            </w:tcMar>
          </w:tcPr>
          <w:p>
            <w:r>
              <w:rPr>
                <w:b/>
                <w:bCs/>
                <w:color w:val="1F3864"/>
                <w:sz w:val="15"/>
                <w:szCs w:val="15"/>
              </w:rPr>
              <w:t xml:space="preserve">Run (what changed)</w:t>
            </w:r>
          </w:p>
        </w:tc>
        <w:tc>
          <w:tcPr>
            <w:tcW w:type="dxa" w:w="700"/>
            <w:shd w:fill="D9E2F3" w:color="auto" w:val="clear"/>
            <w:tcMar>
              <w:top w:type="dxa" w:w="90"/>
              <w:left w:type="dxa" w:w="120"/>
              <w:bottom w:type="dxa" w:w="90"/>
              <w:right w:type="dxa" w:w="120"/>
            </w:tcMar>
          </w:tcPr>
          <w:p>
            <w:r>
              <w:rPr>
                <w:b/>
                <w:bCs/>
                <w:color w:val="1F3864"/>
                <w:sz w:val="15"/>
                <w:szCs w:val="15"/>
              </w:rPr>
              <w:t xml:space="preserve">Low</w:t>
            </w:r>
          </w:p>
        </w:tc>
        <w:tc>
          <w:tcPr>
            <w:tcW w:type="dxa" w:w="700"/>
            <w:shd w:fill="D9E2F3" w:color="auto" w:val="clear"/>
            <w:tcMar>
              <w:top w:type="dxa" w:w="90"/>
              <w:left w:type="dxa" w:w="120"/>
              <w:bottom w:type="dxa" w:w="90"/>
              <w:right w:type="dxa" w:w="120"/>
            </w:tcMar>
          </w:tcPr>
          <w:p>
            <w:r>
              <w:rPr>
                <w:b/>
                <w:bCs/>
                <w:color w:val="1F3864"/>
                <w:sz w:val="15"/>
                <w:szCs w:val="15"/>
              </w:rPr>
              <w:t xml:space="preserve">High</w:t>
            </w:r>
          </w:p>
        </w:tc>
        <w:tc>
          <w:tcPr>
            <w:tcW w:type="dxa" w:w="650"/>
            <w:shd w:fill="D9E2F3" w:color="auto" w:val="clear"/>
            <w:tcMar>
              <w:top w:type="dxa" w:w="90"/>
              <w:left w:type="dxa" w:w="120"/>
              <w:bottom w:type="dxa" w:w="90"/>
              <w:right w:type="dxa" w:w="120"/>
            </w:tcMar>
          </w:tcPr>
          <w:p>
            <w:r>
              <w:rPr>
                <w:b/>
                <w:bCs/>
                <w:color w:val="1F3864"/>
                <w:sz w:val="15"/>
                <w:szCs w:val="15"/>
              </w:rPr>
              <w:t xml:space="preserve">Step</w:t>
            </w:r>
          </w:p>
        </w:tc>
        <w:tc>
          <w:tcPr>
            <w:tcW w:type="dxa" w:w="1000"/>
            <w:shd w:fill="D9E2F3" w:color="auto" w:val="clear"/>
            <w:tcMar>
              <w:top w:type="dxa" w:w="90"/>
              <w:left w:type="dxa" w:w="120"/>
              <w:bottom w:type="dxa" w:w="90"/>
              <w:right w:type="dxa" w:w="120"/>
            </w:tcMar>
          </w:tcPr>
          <w:p>
            <w:r>
              <w:rPr>
                <w:b/>
                <w:bCs/>
                <w:color w:val="1F3864"/>
                <w:sz w:val="15"/>
                <w:szCs w:val="15"/>
              </w:rPr>
              <w:t xml:space="preserve">Shorelines</w:t>
            </w:r>
          </w:p>
        </w:tc>
        <w:tc>
          <w:tcPr>
            <w:tcW w:type="dxa" w:w="1100"/>
            <w:shd w:fill="D9E2F3" w:color="auto" w:val="clear"/>
            <w:tcMar>
              <w:top w:type="dxa" w:w="90"/>
              <w:left w:type="dxa" w:w="120"/>
              <w:bottom w:type="dxa" w:w="90"/>
              <w:right w:type="dxa" w:w="120"/>
            </w:tcMar>
          </w:tcPr>
          <w:p>
            <w:r>
              <w:rPr>
                <w:b/>
                <w:bCs/>
                <w:color w:val="1F3864"/>
                <w:sz w:val="15"/>
                <w:szCs w:val="15"/>
              </w:rPr>
              <w:t xml:space="preserve">Area at lowest</w:t>
            </w:r>
          </w:p>
        </w:tc>
        <w:tc>
          <w:tcPr>
            <w:tcW w:type="dxa" w:w="1100"/>
            <w:shd w:fill="D9E2F3" w:color="auto" w:val="clear"/>
            <w:tcMar>
              <w:top w:type="dxa" w:w="90"/>
              <w:left w:type="dxa" w:w="120"/>
              <w:bottom w:type="dxa" w:w="90"/>
              <w:right w:type="dxa" w:w="120"/>
            </w:tcMar>
          </w:tcPr>
          <w:p>
            <w:r>
              <w:rPr>
                <w:b/>
                <w:bCs/>
                <w:color w:val="1F3864"/>
                <w:sz w:val="15"/>
                <w:szCs w:val="15"/>
              </w:rPr>
              <w:t xml:space="preserve">Area at highest</w:t>
            </w:r>
          </w:p>
        </w:tc>
        <w:tc>
          <w:tcPr>
            <w:tcW w:type="dxa" w:w="960"/>
            <w:shd w:fill="D9E2F3" w:color="auto" w:val="clear"/>
            <w:tcMar>
              <w:top w:type="dxa" w:w="90"/>
              <w:left w:type="dxa" w:w="120"/>
              <w:bottom w:type="dxa" w:w="90"/>
              <w:right w:type="dxa" w:w="120"/>
            </w:tcMar>
          </w:tcPr>
          <w:p>
            <w:r>
              <w:rPr>
                <w:b/>
                <w:bCs/>
                <w:color w:val="1F3864"/>
                <w:sz w:val="15"/>
                <w:szCs w:val="15"/>
              </w:rPr>
              <w:t xml:space="preserve">Run time</w:t>
            </w:r>
          </w:p>
        </w:tc>
        <w:tc>
          <w:tcPr>
            <w:tcW w:type="dxa" w:w="1950"/>
            <w:shd w:fill="D9E2F3" w:color="auto" w:val="clear"/>
            <w:tcMar>
              <w:top w:type="dxa" w:w="90"/>
              <w:left w:type="dxa" w:w="120"/>
              <w:bottom w:type="dxa" w:w="90"/>
              <w:right w:type="dxa" w:w="120"/>
            </w:tcMar>
          </w:tcPr>
          <w:p>
            <w:r>
              <w:rPr>
                <w:b/>
                <w:bCs/>
                <w:color w:val="1F3864"/>
                <w:sz w:val="15"/>
                <w:szCs w:val="15"/>
              </w:rPr>
              <w:t xml:space="preserve">What it shows</w:t>
            </w:r>
          </w:p>
        </w:tc>
      </w:tr>
      <w:tr>
        <w:trPr>
          <w:cantSplit/>
        </w:trPr>
        <w:tc>
          <w:tcPr>
            <w:tcW w:type="dxa" w:w="1200"/>
            <w:tcMar>
              <w:top w:type="dxa" w:w="90"/>
              <w:left w:type="dxa" w:w="120"/>
              <w:bottom w:type="dxa" w:w="90"/>
              <w:right w:type="dxa" w:w="120"/>
            </w:tcMar>
          </w:tcPr>
          <w:p>
            <w:r>
              <w:rPr>
                <w:color w:val="000000"/>
                <w:sz w:val="15"/>
                <w:szCs w:val="15"/>
              </w:rPr>
              <w:t xml:space="preserve">Baseline</w:t>
            </w:r>
          </w:p>
        </w:tc>
        <w:tc>
          <w:tcPr>
            <w:tcW w:type="dxa" w:w="7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6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960"/>
            <w:tcMar>
              <w:top w:type="dxa" w:w="90"/>
              <w:left w:type="dxa" w:w="120"/>
              <w:bottom w:type="dxa" w:w="90"/>
              <w:right w:type="dxa" w:w="120"/>
            </w:tcMar>
          </w:tcPr>
          <w:p>
            <w:r>
              <w:rPr>
                <w:color w:val="767171"/>
                <w:sz w:val="15"/>
                <w:szCs w:val="15"/>
              </w:rPr>
              <w:t xml:space="preserve"> </w:t>
            </w:r>
          </w:p>
        </w:tc>
        <w:tc>
          <w:tcPr>
            <w:tcW w:type="dxa" w:w="1950"/>
            <w:tcMar>
              <w:top w:type="dxa" w:w="90"/>
              <w:left w:type="dxa" w:w="120"/>
              <w:bottom w:type="dxa" w:w="90"/>
              <w:right w:type="dxa" w:w="120"/>
            </w:tcMar>
          </w:tcPr>
          <w:p>
            <w:r>
              <w:rPr>
                <w:color w:val="767171"/>
                <w:sz w:val="15"/>
                <w:szCs w:val="15"/>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6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960"/>
            <w:shd w:fill="F2F2F2" w:color="auto" w:val="clear"/>
            <w:tcMar>
              <w:top w:type="dxa" w:w="90"/>
              <w:left w:type="dxa" w:w="120"/>
              <w:bottom w:type="dxa" w:w="90"/>
              <w:right w:type="dxa" w:w="120"/>
            </w:tcMar>
          </w:tcPr>
          <w:p>
            <w:r>
              <w:rPr>
                <w:color w:val="767171"/>
                <w:sz w:val="15"/>
                <w:szCs w:val="15"/>
              </w:rPr>
              <w:t xml:space="preserve"> </w:t>
            </w:r>
          </w:p>
        </w:tc>
        <w:tc>
          <w:tcPr>
            <w:tcW w:type="dxa" w:w="1950"/>
            <w:shd w:fill="F2F2F2" w:color="auto" w:val="clear"/>
            <w:tcMar>
              <w:top w:type="dxa" w:w="90"/>
              <w:left w:type="dxa" w:w="120"/>
              <w:bottom w:type="dxa" w:w="90"/>
              <w:right w:type="dxa" w:w="120"/>
            </w:tcMar>
          </w:tcPr>
          <w:p>
            <w:r>
              <w:rPr>
                <w:color w:val="767171"/>
                <w:sz w:val="15"/>
                <w:szCs w:val="15"/>
              </w:rPr>
              <w:t xml:space="preserve"> </w:t>
            </w:r>
          </w:p>
        </w:tc>
      </w:tr>
      <w:tr>
        <w:trPr>
          <w:cantSplit/>
        </w:trPr>
        <w:tc>
          <w:tcPr>
            <w:tcW w:type="dxa" w:w="12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65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1100"/>
            <w:tcMar>
              <w:top w:type="dxa" w:w="90"/>
              <w:left w:type="dxa" w:w="120"/>
              <w:bottom w:type="dxa" w:w="90"/>
              <w:right w:type="dxa" w:w="120"/>
            </w:tcMar>
          </w:tcPr>
          <w:p>
            <w:r>
              <w:rPr>
                <w:color w:val="767171"/>
                <w:sz w:val="15"/>
                <w:szCs w:val="15"/>
              </w:rPr>
              <w:t xml:space="preserve"> </w:t>
            </w:r>
          </w:p>
        </w:tc>
        <w:tc>
          <w:tcPr>
            <w:tcW w:type="dxa" w:w="960"/>
            <w:tcMar>
              <w:top w:type="dxa" w:w="90"/>
              <w:left w:type="dxa" w:w="120"/>
              <w:bottom w:type="dxa" w:w="90"/>
              <w:right w:type="dxa" w:w="120"/>
            </w:tcMar>
          </w:tcPr>
          <w:p>
            <w:r>
              <w:rPr>
                <w:color w:val="767171"/>
                <w:sz w:val="15"/>
                <w:szCs w:val="15"/>
              </w:rPr>
              <w:t xml:space="preserve"> </w:t>
            </w:r>
          </w:p>
        </w:tc>
        <w:tc>
          <w:tcPr>
            <w:tcW w:type="dxa" w:w="1950"/>
            <w:tcMar>
              <w:top w:type="dxa" w:w="90"/>
              <w:left w:type="dxa" w:w="120"/>
              <w:bottom w:type="dxa" w:w="90"/>
              <w:right w:type="dxa" w:w="120"/>
            </w:tcMar>
          </w:tcPr>
          <w:p>
            <w:r>
              <w:rPr>
                <w:color w:val="767171"/>
                <w:sz w:val="15"/>
                <w:szCs w:val="15"/>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65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1100"/>
            <w:shd w:fill="F2F2F2" w:color="auto" w:val="clear"/>
            <w:tcMar>
              <w:top w:type="dxa" w:w="90"/>
              <w:left w:type="dxa" w:w="120"/>
              <w:bottom w:type="dxa" w:w="90"/>
              <w:right w:type="dxa" w:w="120"/>
            </w:tcMar>
          </w:tcPr>
          <w:p>
            <w:r>
              <w:rPr>
                <w:color w:val="767171"/>
                <w:sz w:val="15"/>
                <w:szCs w:val="15"/>
              </w:rPr>
              <w:t xml:space="preserve"> </w:t>
            </w:r>
          </w:p>
        </w:tc>
        <w:tc>
          <w:tcPr>
            <w:tcW w:type="dxa" w:w="960"/>
            <w:shd w:fill="F2F2F2" w:color="auto" w:val="clear"/>
            <w:tcMar>
              <w:top w:type="dxa" w:w="90"/>
              <w:left w:type="dxa" w:w="120"/>
              <w:bottom w:type="dxa" w:w="90"/>
              <w:right w:type="dxa" w:w="120"/>
            </w:tcMar>
          </w:tcPr>
          <w:p>
            <w:r>
              <w:rPr>
                <w:color w:val="767171"/>
                <w:sz w:val="15"/>
                <w:szCs w:val="15"/>
              </w:rPr>
              <w:t xml:space="preserve"> </w:t>
            </w:r>
          </w:p>
        </w:tc>
        <w:tc>
          <w:tcPr>
            <w:tcW w:type="dxa" w:w="1950"/>
            <w:shd w:fill="F2F2F2" w:color="auto" w:val="clear"/>
            <w:tcMar>
              <w:top w:type="dxa" w:w="90"/>
              <w:left w:type="dxa" w:w="120"/>
              <w:bottom w:type="dxa" w:w="90"/>
              <w:right w:type="dxa" w:w="120"/>
            </w:tcMar>
          </w:tcPr>
          <w:p>
            <w:r>
              <w:rPr>
                <w:color w:val="767171"/>
                <w:sz w:val="15"/>
                <w:szCs w:val="15"/>
              </w:rPr>
              <w:t xml:space="preserve"> </w:t>
            </w:r>
          </w:p>
        </w:tc>
      </w:tr>
    </w:tbl>
    <w:p>
      <w:pPr>
        <w:pStyle w:val="Caption"/>
        <w:spacing w:after="240" w:before="100"/>
      </w:pPr>
      <w:r>
        <w:rPr>
          <w:b/>
          <w:bCs/>
          <w:color w:val="1F3864"/>
          <w:sz w:val="19"/>
          <w:szCs w:val="19"/>
        </w:rPr>
        <w:t xml:space="preserve">Table 4. Range and step sensitivity — the baseline and at least three more runs.</w:t>
      </w:r>
    </w:p>
    <w:p>
      <w:pPr>
        <w:pStyle w:val="Heading2"/>
        <w:spacing w:after="60" w:before="220"/>
      </w:pPr>
      <w:r>
        <w:rPr>
          <w:b/>
          <w:bCs/>
          <w:color w:val="1F3864"/>
          <w:sz w:val="22"/>
          <w:szCs w:val="22"/>
        </w:rPr>
        <w:t xml:space="preserve">Which shore features go dry, and at what elevation? Does the answer change with the step, and if so, how far?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How much does the lake’s area change per unit of elevation, and is that rate the same at the bottom of the range as at the top? What about the basin’s shape explains the difference?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What is the smallest step that still shows the shape of the basin? What did the finer runs cost? (2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6.  Where the Shorelines Are Wrong</w:t>
      </w:r>
    </w:p>
    <w:p>
      <w:pPr>
        <w:spacing w:after="160" w:before="60"/>
      </w:pPr>
      <w:r>
        <w:rPr>
          <w:i/>
          <w:iCs/>
          <w:color w:val="767171"/>
          <w:sz w:val="19"/>
          <w:szCs w:val="19"/>
        </w:rPr>
        <w:t xml:space="preserve">Rubric: where the shorelines are wrong and why, and what data would fix it (2 points). The seam between surveys, the 30 m cells in narrow canyons, the hollows removed in Step 4, the 2017 survey date against sediment and construction since — name each one and say what data would fix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Symbolize the shorelines the same way on both, so a reader can compare them.</w:t>
      </w:r>
    </w:p>
    <w:p>
      <w:pPr>
        <w:spacing w:after="160" w:before="60"/>
      </w:pPr>
      <w:r>
        <w:rPr>
          <w:i/>
          <w:iCs/>
          <w:color w:val="767171"/>
          <w:sz w:val="19"/>
          <w:szCs w:val="19"/>
        </w:rPr>
        <w:t xml:space="preserve">Must carry: title stating the elevation range and step; neat line, north arrow and scale bar; a text box with author, date, map projection, and the surface’s source, survey date and vertical datum; the nested shorelines symbolized so each elevation is readable, with a legend; your shore-feature points, labeled; an inset or close-up of one feature at the elevation it goes dry; basemap, scale and legibility appropriate to the lake.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the nested shorelines at the default range and step.</w:t>
      </w:r>
    </w:p>
    <w:p>
      <w:r>
        <w:br w:type="page"/>
      </w:r>
    </w:p>
    <w:p>
      <w:pPr>
        <w:spacing w:after="160" w:before="60"/>
      </w:pPr>
      <w:r>
        <w:rPr>
          <w:i/>
          <w:iCs/>
          <w:color w:val="767171"/>
          <w:sz w:val="19"/>
          <w:szCs w:val="19"/>
        </w:rPr>
        <w:t xml:space="preserve">Everything Map 1 needs except the inset, plus: the title and text box say what changed from Map 1 and why this run was chosen.</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Scenario — a different range or step from Step 7.</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surface and its survey,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Elevations, areas, datums and cell sizes come from your own data,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surface and what each means for your result (2)</w:t>
            </w:r>
          </w:p>
          <w:p>
            <w:pPr>
              <w:pStyle w:val="ListParagraph"/>
              <w:numPr>
                <w:ilvl w:val="0"/>
                <w:numId w:val="3"/>
              </w:numPr>
              <w:spacing w:after="40"/>
            </w:pPr>
            <w:r>
              <w:rPr>
                <w:sz w:val="17"/>
                <w:szCs w:val="17"/>
              </w:rPr>
              <w:t xml:space="preserve">The shore-feature table: how you chose the features and the elevation at which each goes dry (2)</w:t>
            </w:r>
          </w:p>
          <w:p>
            <w:pPr>
              <w:pStyle w:val="ListParagraph"/>
              <w:numPr>
                <w:ilvl w:val="0"/>
                <w:numId w:val="3"/>
              </w:numPr>
              <w:spacing w:after="40"/>
            </w:pPr>
            <w:r>
              <w:rPr>
                <w:sz w:val="17"/>
                <w:szCs w:val="17"/>
              </w:rPr>
              <w:t xml:space="preserve">Where the shorelines are wrong and why, and what data would fix it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loops over the elevations, and produces one merged feature class with one labeled shoreline per elevation; the shoreline count and the areas at the default values match the check values (4)</w:t>
            </w:r>
          </w:p>
          <w:p>
            <w:pPr>
              <w:pStyle w:val="ListParagraph"/>
              <w:numPr>
                <w:ilvl w:val="0"/>
                <w:numId w:val="3"/>
              </w:numPr>
              <w:spacing w:after="40"/>
            </w:pPr>
            <w:r>
              <w:rPr>
                <w:sz w:val="17"/>
                <w:szCs w:val="17"/>
              </w:rPr>
              <w:t xml:space="preserve">A full-page model figure exported from ModelBuilder, with the iterator, the loop, and the collector readable (2)</w:t>
            </w:r>
          </w:p>
          <w:p>
            <w:pPr>
              <w:pStyle w:val="ListParagraph"/>
              <w:numPr>
                <w:ilvl w:val="0"/>
                <w:numId w:val="3"/>
              </w:numPr>
              <w:spacing w:after="40"/>
            </w:pPr>
            <w:r>
              <w:rPr>
                <w:sz w:val="17"/>
                <w:szCs w:val="17"/>
              </w:rPr>
              <w:t xml:space="preserve">A screen capture of the toolbox interface with the low, high, and step parameters exposed (2)</w:t>
            </w:r>
          </w:p>
          <w:p>
            <w:pPr>
              <w:pStyle w:val="ListParagraph"/>
              <w:numPr>
                <w:ilvl w:val="0"/>
                <w:numId w:val="3"/>
              </w:numPr>
              <w:spacing w:after="40"/>
            </w:pPr>
            <w:r>
              <w:rPr>
                <w:sz w:val="17"/>
                <w:szCs w:val="17"/>
              </w:rPr>
              <w:t xml:space="preserve">A description of the model a reader could repeat from, including how the loop value reaches the tools inside it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stating the elevation range and step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surface's source, survey date and vertical datum (1)</w:t>
            </w:r>
          </w:p>
          <w:p>
            <w:pPr>
              <w:pStyle w:val="ListParagraph"/>
              <w:numPr>
                <w:ilvl w:val="0"/>
                <w:numId w:val="3"/>
              </w:numPr>
              <w:spacing w:after="40"/>
            </w:pPr>
            <w:r>
              <w:rPr>
                <w:sz w:val="17"/>
                <w:szCs w:val="17"/>
              </w:rPr>
              <w:t xml:space="preserve">The nested shorelines symbolized so each elevation is readable, with a legend (2)</w:t>
            </w:r>
          </w:p>
          <w:p>
            <w:pPr>
              <w:pStyle w:val="ListParagraph"/>
              <w:numPr>
                <w:ilvl w:val="0"/>
                <w:numId w:val="3"/>
              </w:numPr>
              <w:spacing w:after="40"/>
            </w:pPr>
            <w:r>
              <w:rPr>
                <w:sz w:val="17"/>
                <w:szCs w:val="17"/>
              </w:rPr>
              <w:t xml:space="preserve">Your shore-feature points, labeled (1)</w:t>
            </w:r>
          </w:p>
          <w:p>
            <w:pPr>
              <w:pStyle w:val="ListParagraph"/>
              <w:numPr>
                <w:ilvl w:val="0"/>
                <w:numId w:val="3"/>
              </w:numPr>
              <w:spacing w:after="40"/>
            </w:pPr>
            <w:r>
              <w:rPr>
                <w:sz w:val="17"/>
                <w:szCs w:val="17"/>
              </w:rPr>
              <w:t xml:space="preserve">An inset or close-up of one feature at the elevation it goes dry (2)</w:t>
            </w:r>
          </w:p>
          <w:p>
            <w:pPr>
              <w:pStyle w:val="ListParagraph"/>
              <w:numPr>
                <w:ilvl w:val="0"/>
                <w:numId w:val="3"/>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7 scenario (full page, 8.5 × 11)</w:t>
            </w:r>
          </w:p>
          <w:p>
            <w:pPr>
              <w:pStyle w:val="ListParagraph"/>
              <w:numPr>
                <w:ilvl w:val="0"/>
                <w:numId w:val="3"/>
              </w:numPr>
              <w:spacing w:after="40"/>
            </w:pPr>
            <w:r>
              <w:rPr>
                <w:sz w:val="17"/>
                <w:szCs w:val="17"/>
              </w:rPr>
              <w:t xml:space="preserve">Title stating the elevation range and step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surface's source, survey date and vertical datum (1)</w:t>
            </w:r>
          </w:p>
          <w:p>
            <w:pPr>
              <w:pStyle w:val="ListParagraph"/>
              <w:numPr>
                <w:ilvl w:val="0"/>
                <w:numId w:val="3"/>
              </w:numPr>
              <w:spacing w:after="40"/>
            </w:pPr>
            <w:r>
              <w:rPr>
                <w:sz w:val="17"/>
                <w:szCs w:val="17"/>
              </w:rPr>
              <w:t xml:space="preserve">The nested shorelines symbolized so each elevation is readable, with a legend (2)</w:t>
            </w:r>
          </w:p>
          <w:p>
            <w:pPr>
              <w:pStyle w:val="ListParagraph"/>
              <w:numPr>
                <w:ilvl w:val="0"/>
                <w:numId w:val="3"/>
              </w:numPr>
              <w:spacing w:after="40"/>
            </w:pPr>
            <w:r>
              <w:rPr>
                <w:sz w:val="17"/>
                <w:szCs w:val="17"/>
              </w:rPr>
              <w:t xml:space="preserve">Your shore-feature points, labeled (1)</w:t>
            </w:r>
          </w:p>
          <w:p>
            <w:pPr>
              <w:pStyle w:val="ListParagraph"/>
              <w:numPr>
                <w:ilvl w:val="0"/>
                <w:numId w:val="3"/>
              </w:numPr>
              <w:spacing w:after="40"/>
            </w:pPr>
            <w:r>
              <w:rPr>
                <w:sz w:val="17"/>
                <w:szCs w:val="17"/>
              </w:rPr>
              <w:t xml:space="preserve">Title and text box say what changed from Map 1 and why this run was chosen (2)</w:t>
            </w:r>
          </w:p>
          <w:p>
            <w:pPr>
              <w:pStyle w:val="ListParagraph"/>
              <w:numPr>
                <w:ilvl w:val="0"/>
                <w:numId w:val="3"/>
              </w:numPr>
              <w:spacing w:after="40"/>
            </w:pPr>
            <w:r>
              <w:rPr>
                <w:sz w:val="17"/>
                <w:szCs w:val="17"/>
              </w:rPr>
              <w:t xml:space="preserve">Basemap, scale and legibility appropriate to the lake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Range and step sensitivity (Step 7)</w:t>
            </w:r>
          </w:p>
          <w:p>
            <w:pPr>
              <w:pStyle w:val="ListParagraph"/>
              <w:numPr>
                <w:ilvl w:val="0"/>
                <w:numId w:val="3"/>
              </w:numPr>
              <w:spacing w:after="40"/>
            </w:pPr>
            <w:r>
              <w:rPr>
                <w:sz w:val="17"/>
                <w:szCs w:val="17"/>
              </w:rPr>
              <w:t xml:space="preserve">One table with the baseline and at least three additional runs, giving the range, the step, the number of shorelines, the areas at the lowest and highest elevations, and the run time for each (4)</w:t>
            </w:r>
          </w:p>
          <w:p>
            <w:pPr>
              <w:pStyle w:val="ListParagraph"/>
              <w:numPr>
                <w:ilvl w:val="0"/>
                <w:numId w:val="3"/>
              </w:numPr>
              <w:spacing w:after="40"/>
            </w:pPr>
            <w:r>
              <w:rPr>
                <w:sz w:val="17"/>
                <w:szCs w:val="17"/>
              </w:rPr>
              <w:t xml:space="preserve">Which features go dry and whether the step changes that answer (2)</w:t>
            </w:r>
          </w:p>
          <w:p>
            <w:pPr>
              <w:pStyle w:val="ListParagraph"/>
              <w:numPr>
                <w:ilvl w:val="0"/>
                <w:numId w:val="3"/>
              </w:numPr>
              <w:spacing w:after="40"/>
            </w:pPr>
            <w:r>
              <w:rPr>
                <w:sz w:val="17"/>
                <w:szCs w:val="17"/>
              </w:rPr>
              <w:t xml:space="preserve">How the area changes per unit elevation and what the basin's shape has to do with it (2)</w:t>
            </w:r>
          </w:p>
          <w:p>
            <w:pPr>
              <w:pStyle w:val="ListParagraph"/>
              <w:numPr>
                <w:ilvl w:val="0"/>
                <w:numId w:val="3"/>
              </w:numPr>
              <w:spacing w:after="40"/>
            </w:pPr>
            <w:r>
              <w:rPr>
                <w:sz w:val="17"/>
                <w:szCs w:val="17"/>
              </w:rPr>
              <w:t xml:space="preserve">The smallest step that still shows the basin's shape, and what the finer runs cost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Lake Depth Explorer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2026-10-06T05:15:07.014Z</dcterms:created>
  <dcterms:modified xsi:type="dcterms:W3CDTF">2026-10-06T05:15:07.015Z</dcterms:modified>
</cp:coreProperties>
</file>

<file path=docProps/custom.xml><?xml version="1.0" encoding="utf-8"?>
<Properties xmlns="http://schemas.openxmlformats.org/officeDocument/2006/custom-properties" xmlns:vt="http://schemas.openxmlformats.org/officeDocument/2006/docPropsVTypes"/>
</file>