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8D1CAF" w14:textId="0388E6FD" w:rsidR="00AE7BB0" w:rsidRDefault="00402F66" w:rsidP="00402F66">
      <w:pPr>
        <w:pStyle w:val="Title"/>
      </w:pPr>
      <w:r w:rsidRPr="00402F66">
        <w:t>Instructions for Data Collection</w:t>
      </w:r>
    </w:p>
    <w:p w14:paraId="36121F66" w14:textId="704B5B54" w:rsidR="00402F66" w:rsidRDefault="00402F66" w:rsidP="00402F66"/>
    <w:p w14:paraId="15FB861A" w14:textId="23770E10" w:rsidR="00402F66" w:rsidRDefault="00402F66" w:rsidP="00402F66">
      <w:r>
        <w:t>Goals:</w:t>
      </w:r>
    </w:p>
    <w:p w14:paraId="29634DC9" w14:textId="5294C395" w:rsidR="00402F66" w:rsidRDefault="00402F66" w:rsidP="00402F66">
      <w:pPr>
        <w:pStyle w:val="ListParagraph"/>
        <w:numPr>
          <w:ilvl w:val="0"/>
          <w:numId w:val="1"/>
        </w:numPr>
      </w:pPr>
      <w:r>
        <w:t>Collect pair/radial distribution function (PD</w:t>
      </w:r>
      <w:bookmarkStart w:id="0" w:name="_GoBack"/>
      <w:bookmarkEnd w:id="0"/>
      <w:r>
        <w:t>F or RDF) data for molten salts</w:t>
      </w:r>
    </w:p>
    <w:p w14:paraId="3020056B" w14:textId="5C3DE5C8" w:rsidR="00402F66" w:rsidRDefault="00402F66" w:rsidP="00402F66">
      <w:pPr>
        <w:pStyle w:val="ListParagraph"/>
        <w:numPr>
          <w:ilvl w:val="0"/>
          <w:numId w:val="1"/>
        </w:numPr>
      </w:pPr>
      <w:r>
        <w:t>Collect experimental thermal conductivity data for molten salts</w:t>
      </w:r>
    </w:p>
    <w:p w14:paraId="5FD01787" w14:textId="65CDF331" w:rsidR="00402F66" w:rsidRDefault="00402F66" w:rsidP="00402F66">
      <w:pPr>
        <w:pStyle w:val="ListParagraph"/>
        <w:numPr>
          <w:ilvl w:val="0"/>
          <w:numId w:val="1"/>
        </w:numPr>
        <w:rPr>
          <w:color w:val="385623" w:themeColor="accent6" w:themeShade="80"/>
        </w:rPr>
      </w:pPr>
      <w:r w:rsidRPr="00402F66">
        <w:rPr>
          <w:color w:val="385623" w:themeColor="accent6" w:themeShade="80"/>
        </w:rPr>
        <w:t>Ideally both for each salt</w:t>
      </w:r>
    </w:p>
    <w:p w14:paraId="28F77E56" w14:textId="77777777" w:rsidR="00CA1528" w:rsidRPr="00CA1528" w:rsidRDefault="00CA1528" w:rsidP="00CA1528">
      <w:pPr>
        <w:pStyle w:val="ListParagraph"/>
        <w:rPr>
          <w:color w:val="385623" w:themeColor="accent6" w:themeShade="80"/>
        </w:rPr>
      </w:pPr>
    </w:p>
    <w:p w14:paraId="64C933A4" w14:textId="6E2F820C" w:rsidR="00166226" w:rsidRDefault="00166226" w:rsidP="00402F66">
      <w:pPr>
        <w:pStyle w:val="ListParagraph"/>
        <w:numPr>
          <w:ilvl w:val="0"/>
          <w:numId w:val="3"/>
        </w:numPr>
      </w:pPr>
      <w:r>
        <w:t xml:space="preserve">Record the salt composition, author, and link to paper in the “Data Collection Log”, as well as whether it contains RDF or measurement data. </w:t>
      </w:r>
    </w:p>
    <w:p w14:paraId="2F9D0A89" w14:textId="5A615E2F" w:rsidR="00166226" w:rsidRDefault="00166226" w:rsidP="00166226">
      <w:pPr>
        <w:pStyle w:val="ListParagraph"/>
      </w:pPr>
      <w:r w:rsidRPr="00166226">
        <w:drawing>
          <wp:anchor distT="0" distB="0" distL="114300" distR="114300" simplePos="0" relativeHeight="251667456" behindDoc="0" locked="0" layoutInCell="1" allowOverlap="1" wp14:anchorId="64671939" wp14:editId="42190D37">
            <wp:simplePos x="0" y="0"/>
            <wp:positionH relativeFrom="column">
              <wp:posOffset>0</wp:posOffset>
            </wp:positionH>
            <wp:positionV relativeFrom="paragraph">
              <wp:posOffset>1905</wp:posOffset>
            </wp:positionV>
            <wp:extent cx="5943600" cy="1141095"/>
            <wp:effectExtent l="0" t="0" r="0" b="190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141095"/>
                    </a:xfrm>
                    <a:prstGeom prst="rect">
                      <a:avLst/>
                    </a:prstGeom>
                  </pic:spPr>
                </pic:pic>
              </a:graphicData>
            </a:graphic>
          </wp:anchor>
        </w:drawing>
      </w:r>
    </w:p>
    <w:p w14:paraId="552E200D" w14:textId="1DF540F2" w:rsidR="00402F66" w:rsidRDefault="00402F66" w:rsidP="00402F66">
      <w:pPr>
        <w:pStyle w:val="ListParagraph"/>
        <w:numPr>
          <w:ilvl w:val="0"/>
          <w:numId w:val="3"/>
        </w:numPr>
      </w:pPr>
      <w:r>
        <w:t>PDF/RDF Data collection:</w:t>
      </w:r>
    </w:p>
    <w:p w14:paraId="56B351E8" w14:textId="6036EE08" w:rsidR="00402F66" w:rsidRDefault="00402F66" w:rsidP="00402F66">
      <w:pPr>
        <w:pStyle w:val="ListParagraph"/>
        <w:numPr>
          <w:ilvl w:val="1"/>
          <w:numId w:val="3"/>
        </w:numPr>
      </w:pPr>
      <w:r>
        <w:t>Choose mixture to analyze. This can be from the list in the excel file “Data Collection Log” or another salt you find that hasn’t already been analyzed (isn’t in the “</w:t>
      </w:r>
      <w:proofErr w:type="spellStart"/>
      <w:r w:rsidRPr="00402F66">
        <w:t>WebPlotDigitizer</w:t>
      </w:r>
      <w:proofErr w:type="spellEnd"/>
      <w:r w:rsidRPr="00402F66">
        <w:t xml:space="preserve"> </w:t>
      </w:r>
      <w:r>
        <w:t>–</w:t>
      </w:r>
      <w:r w:rsidRPr="00402F66">
        <w:t xml:space="preserve"> RDFs</w:t>
      </w:r>
      <w:r>
        <w:t>” folder</w:t>
      </w:r>
    </w:p>
    <w:p w14:paraId="36568418" w14:textId="70083FED" w:rsidR="00402F66" w:rsidRDefault="00402F66" w:rsidP="00402F66">
      <w:pPr>
        <w:pStyle w:val="ListParagraph"/>
        <w:numPr>
          <w:ilvl w:val="1"/>
          <w:numId w:val="3"/>
        </w:numPr>
      </w:pPr>
      <w:r>
        <w:t xml:space="preserve">Use </w:t>
      </w:r>
      <w:hyperlink r:id="rId6" w:history="1">
        <w:proofErr w:type="spellStart"/>
        <w:r w:rsidRPr="00402F66">
          <w:rPr>
            <w:rStyle w:val="Hyperlink"/>
          </w:rPr>
          <w:t>WebPlotDigitizer</w:t>
        </w:r>
        <w:proofErr w:type="spellEnd"/>
      </w:hyperlink>
      <w:r>
        <w:t xml:space="preserve"> to collect the data from the RDF plots</w:t>
      </w:r>
    </w:p>
    <w:p w14:paraId="35631C3E" w14:textId="6CA0B93B" w:rsidR="00402F66" w:rsidRDefault="00402F66" w:rsidP="00402F66">
      <w:pPr>
        <w:pStyle w:val="ListParagraph"/>
        <w:numPr>
          <w:ilvl w:val="2"/>
          <w:numId w:val="3"/>
        </w:numPr>
      </w:pPr>
      <w:r>
        <w:t xml:space="preserve">Take as </w:t>
      </w:r>
      <w:proofErr w:type="gramStart"/>
      <w:r>
        <w:t>high resolution</w:t>
      </w:r>
      <w:proofErr w:type="gramEnd"/>
      <w:r>
        <w:t xml:space="preserve"> image or screenshot of RDF plot as possible</w:t>
      </w:r>
    </w:p>
    <w:p w14:paraId="4418EC31" w14:textId="49B6448C" w:rsidR="00402F66" w:rsidRDefault="00402F66" w:rsidP="00402F66">
      <w:pPr>
        <w:pStyle w:val="ListParagraph"/>
        <w:numPr>
          <w:ilvl w:val="2"/>
          <w:numId w:val="3"/>
        </w:numPr>
      </w:pPr>
      <w:r>
        <w:t>Calibrate the plot</w:t>
      </w:r>
    </w:p>
    <w:p w14:paraId="4953AB52" w14:textId="1890AD7F" w:rsidR="00402F66" w:rsidRDefault="00CA1528" w:rsidP="00402F66">
      <w:pPr>
        <w:pStyle w:val="ListParagraph"/>
        <w:numPr>
          <w:ilvl w:val="2"/>
          <w:numId w:val="3"/>
        </w:numPr>
      </w:pPr>
      <w:r w:rsidRPr="00402F66">
        <w:drawing>
          <wp:anchor distT="0" distB="0" distL="114300" distR="114300" simplePos="0" relativeHeight="251659264" behindDoc="0" locked="0" layoutInCell="1" allowOverlap="1" wp14:anchorId="5DDC8241" wp14:editId="430CF65E">
            <wp:simplePos x="0" y="0"/>
            <wp:positionH relativeFrom="margin">
              <wp:align>right</wp:align>
            </wp:positionH>
            <wp:positionV relativeFrom="paragraph">
              <wp:posOffset>774065</wp:posOffset>
            </wp:positionV>
            <wp:extent cx="5943600" cy="2266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266950"/>
                    </a:xfrm>
                    <a:prstGeom prst="rect">
                      <a:avLst/>
                    </a:prstGeom>
                  </pic:spPr>
                </pic:pic>
              </a:graphicData>
            </a:graphic>
          </wp:anchor>
        </w:drawing>
      </w:r>
      <w:r w:rsidR="00402F66">
        <w:t>Record each ion pair as a separate dataset (if all are featured on one plot). You can use the “Automatic Extraction” and pen to trace most of the line for you (use the dropper to pick the color of the desired line). You will probably have to correct some of the points if the peak is very steep.</w:t>
      </w:r>
    </w:p>
    <w:p w14:paraId="05435EF4" w14:textId="015CA327" w:rsidR="00402F66" w:rsidRDefault="00CA1528" w:rsidP="00402F66">
      <w:pPr>
        <w:pStyle w:val="ListParagraph"/>
        <w:numPr>
          <w:ilvl w:val="2"/>
          <w:numId w:val="3"/>
        </w:numPr>
      </w:pPr>
      <w:r w:rsidRPr="00CA1528">
        <w:lastRenderedPageBreak/>
        <w:drawing>
          <wp:anchor distT="0" distB="0" distL="114300" distR="114300" simplePos="0" relativeHeight="251661312" behindDoc="0" locked="0" layoutInCell="1" allowOverlap="1" wp14:anchorId="6BF54093" wp14:editId="59EBC39E">
            <wp:simplePos x="0" y="0"/>
            <wp:positionH relativeFrom="margin">
              <wp:align>center</wp:align>
            </wp:positionH>
            <wp:positionV relativeFrom="paragraph">
              <wp:posOffset>2672715</wp:posOffset>
            </wp:positionV>
            <wp:extent cx="4972050" cy="1553845"/>
            <wp:effectExtent l="0" t="0" r="0" b="825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72050" cy="1553845"/>
                    </a:xfrm>
                    <a:prstGeom prst="rect">
                      <a:avLst/>
                    </a:prstGeom>
                  </pic:spPr>
                </pic:pic>
              </a:graphicData>
            </a:graphic>
            <wp14:sizeRelH relativeFrom="margin">
              <wp14:pctWidth>0</wp14:pctWidth>
            </wp14:sizeRelH>
            <wp14:sizeRelV relativeFrom="margin">
              <wp14:pctHeight>0</wp14:pctHeight>
            </wp14:sizeRelV>
          </wp:anchor>
        </w:drawing>
      </w:r>
      <w:r w:rsidR="00402F66">
        <w:t xml:space="preserve">After all </w:t>
      </w:r>
      <w:r>
        <w:t xml:space="preserve">pairs are plotted, click “Datasets”, then “Export All Data”, then “Download .CSV”. Save to the folder </w:t>
      </w:r>
      <w:r>
        <w:t>“</w:t>
      </w:r>
      <w:proofErr w:type="spellStart"/>
      <w:r w:rsidRPr="00402F66">
        <w:t>WebPlotDigitizer</w:t>
      </w:r>
      <w:proofErr w:type="spellEnd"/>
      <w:r w:rsidRPr="00402F66">
        <w:t xml:space="preserve"> </w:t>
      </w:r>
      <w:r>
        <w:t>–</w:t>
      </w:r>
      <w:r w:rsidRPr="00402F66">
        <w:t xml:space="preserve"> RDFs</w:t>
      </w:r>
      <w:r>
        <w:t>”</w:t>
      </w:r>
      <w:r>
        <w:t xml:space="preserve">. </w:t>
      </w:r>
    </w:p>
    <w:p w14:paraId="3E95AB47" w14:textId="71847273" w:rsidR="00CA1528" w:rsidRDefault="00CA1528" w:rsidP="00402F66">
      <w:pPr>
        <w:pStyle w:val="ListParagraph"/>
        <w:numPr>
          <w:ilvl w:val="2"/>
          <w:numId w:val="3"/>
        </w:numPr>
      </w:pPr>
      <w:r w:rsidRPr="00CA1528">
        <w:drawing>
          <wp:anchor distT="0" distB="0" distL="114300" distR="114300" simplePos="0" relativeHeight="251663360" behindDoc="0" locked="0" layoutInCell="1" allowOverlap="1" wp14:anchorId="40435009" wp14:editId="01279653">
            <wp:simplePos x="0" y="0"/>
            <wp:positionH relativeFrom="margin">
              <wp:align>center</wp:align>
            </wp:positionH>
            <wp:positionV relativeFrom="paragraph">
              <wp:posOffset>381000</wp:posOffset>
            </wp:positionV>
            <wp:extent cx="4705350" cy="1524212"/>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05350" cy="1524212"/>
                    </a:xfrm>
                    <a:prstGeom prst="rect">
                      <a:avLst/>
                    </a:prstGeom>
                  </pic:spPr>
                </pic:pic>
              </a:graphicData>
            </a:graphic>
            <wp14:sizeRelH relativeFrom="margin">
              <wp14:pctWidth>0</wp14:pctWidth>
            </wp14:sizeRelH>
            <wp14:sizeRelV relativeFrom="margin">
              <wp14:pctHeight>0</wp14:pctHeight>
            </wp14:sizeRelV>
          </wp:anchor>
        </w:drawing>
      </w:r>
      <w:r>
        <w:t>Save the project by clicking “File” then “Download Project File (.tar)”. Name the file according the composition (i.e. “0.6LiF-0.4NaF_RDF”</w:t>
      </w:r>
    </w:p>
    <w:p w14:paraId="0E2B1967" w14:textId="4BCF79E7" w:rsidR="00CA1528" w:rsidRDefault="00CA1528" w:rsidP="00CA1528">
      <w:pPr>
        <w:pStyle w:val="ListParagraph"/>
        <w:ind w:left="2160"/>
      </w:pPr>
    </w:p>
    <w:p w14:paraId="6A5FA960" w14:textId="7774B3C9" w:rsidR="00CA1528" w:rsidRDefault="00CA1528" w:rsidP="00402F66">
      <w:pPr>
        <w:pStyle w:val="ListParagraph"/>
        <w:numPr>
          <w:ilvl w:val="2"/>
          <w:numId w:val="3"/>
        </w:numPr>
      </w:pPr>
      <w:r>
        <w:t>It’s important to make sure the datapoints are in the right order on the X-axis; if it looks questionable you can check the CSV file and order each ion pair by the X-axis.</w:t>
      </w:r>
    </w:p>
    <w:p w14:paraId="5F3E1498" w14:textId="77777777" w:rsidR="00166226" w:rsidRDefault="00166226" w:rsidP="00166226">
      <w:pPr>
        <w:pStyle w:val="ListParagraph"/>
      </w:pPr>
    </w:p>
    <w:p w14:paraId="5322204D" w14:textId="7F1F2D1E" w:rsidR="00166226" w:rsidRDefault="00166226" w:rsidP="00402F66">
      <w:pPr>
        <w:pStyle w:val="ListParagraph"/>
        <w:numPr>
          <w:ilvl w:val="2"/>
          <w:numId w:val="3"/>
        </w:numPr>
      </w:pPr>
      <w:r>
        <w:t>Indicate that data has been recorded in the Data Collection Log</w:t>
      </w:r>
    </w:p>
    <w:p w14:paraId="1851BD20" w14:textId="77777777" w:rsidR="00CA1528" w:rsidRDefault="00CA1528" w:rsidP="00CA1528">
      <w:pPr>
        <w:pStyle w:val="ListParagraph"/>
      </w:pPr>
    </w:p>
    <w:p w14:paraId="37216CA5" w14:textId="5AE6C734" w:rsidR="00CA1528" w:rsidRDefault="00166226" w:rsidP="00166226">
      <w:pPr>
        <w:pStyle w:val="ListParagraph"/>
        <w:numPr>
          <w:ilvl w:val="0"/>
          <w:numId w:val="3"/>
        </w:numPr>
      </w:pPr>
      <w:r>
        <w:t>Thermal Conductivity data</w:t>
      </w:r>
    </w:p>
    <w:p w14:paraId="627502AF" w14:textId="4ADAB041" w:rsidR="00166226" w:rsidRDefault="00166226" w:rsidP="00166226">
      <w:pPr>
        <w:pStyle w:val="ListParagraph"/>
        <w:numPr>
          <w:ilvl w:val="1"/>
          <w:numId w:val="3"/>
        </w:numPr>
      </w:pPr>
      <w:r>
        <w:t xml:space="preserve">Use </w:t>
      </w:r>
      <w:proofErr w:type="spellStart"/>
      <w:r>
        <w:t>webplotdigitizer</w:t>
      </w:r>
      <w:proofErr w:type="spellEnd"/>
      <w:r>
        <w:t xml:space="preserve"> to collect the datapoints for thermal conductivity. Make sure the temperature is in </w:t>
      </w:r>
      <w:proofErr w:type="spellStart"/>
      <w:r>
        <w:t>Kelving</w:t>
      </w:r>
      <w:proofErr w:type="spellEnd"/>
      <w:r>
        <w:t xml:space="preserve"> (if it’s in Celsius, you can just add 273.15 when you calibrate the plots).</w:t>
      </w:r>
    </w:p>
    <w:p w14:paraId="42A89BE8" w14:textId="68D12193" w:rsidR="00166226" w:rsidRDefault="00166226" w:rsidP="00166226">
      <w:pPr>
        <w:pStyle w:val="ListParagraph"/>
        <w:numPr>
          <w:ilvl w:val="1"/>
          <w:numId w:val="3"/>
        </w:numPr>
      </w:pPr>
      <w:r>
        <w:t xml:space="preserve">Save the data points in the Data Collection Log excel file under the </w:t>
      </w:r>
      <w:proofErr w:type="spellStart"/>
      <w:r>
        <w:t>k_Data</w:t>
      </w:r>
      <w:proofErr w:type="spellEnd"/>
      <w:r>
        <w:t xml:space="preserve"> tab.</w:t>
      </w:r>
    </w:p>
    <w:p w14:paraId="3A01F2EC" w14:textId="6CC6B406" w:rsidR="00166226" w:rsidRDefault="00166226" w:rsidP="00166226">
      <w:pPr>
        <w:pStyle w:val="ListParagraph"/>
        <w:numPr>
          <w:ilvl w:val="2"/>
          <w:numId w:val="3"/>
        </w:numPr>
      </w:pPr>
      <w:r>
        <w:t>Indicate the salt composition, source, formula, and temperature and thermal conductivity data points. You can also indicate “Exp” for experimental data or “MD” for molecular dynamic simulations</w:t>
      </w:r>
    </w:p>
    <w:p w14:paraId="31CA93E4" w14:textId="162B72EA" w:rsidR="00166226" w:rsidRDefault="00166226" w:rsidP="00166226">
      <w:pPr>
        <w:pStyle w:val="ListParagraph"/>
        <w:ind w:left="1440"/>
      </w:pPr>
      <w:r w:rsidRPr="00166226">
        <w:drawing>
          <wp:anchor distT="0" distB="0" distL="114300" distR="114300" simplePos="0" relativeHeight="251665408" behindDoc="0" locked="0" layoutInCell="1" allowOverlap="1" wp14:anchorId="1BE42A97" wp14:editId="1B42A372">
            <wp:simplePos x="0" y="0"/>
            <wp:positionH relativeFrom="column">
              <wp:posOffset>0</wp:posOffset>
            </wp:positionH>
            <wp:positionV relativeFrom="paragraph">
              <wp:posOffset>-635</wp:posOffset>
            </wp:positionV>
            <wp:extent cx="5943600" cy="122809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228090"/>
                    </a:xfrm>
                    <a:prstGeom prst="rect">
                      <a:avLst/>
                    </a:prstGeom>
                  </pic:spPr>
                </pic:pic>
              </a:graphicData>
            </a:graphic>
          </wp:anchor>
        </w:drawing>
      </w:r>
    </w:p>
    <w:p w14:paraId="0CD6D8DA" w14:textId="27461B4D" w:rsidR="00402F66" w:rsidRPr="00402F66" w:rsidRDefault="00402F66" w:rsidP="00402F66"/>
    <w:sectPr w:rsidR="00402F66" w:rsidRPr="00402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AB1AC6"/>
    <w:multiLevelType w:val="hybridMultilevel"/>
    <w:tmpl w:val="A4BEB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E77466"/>
    <w:multiLevelType w:val="hybridMultilevel"/>
    <w:tmpl w:val="6652F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8F74C5"/>
    <w:multiLevelType w:val="hybridMultilevel"/>
    <w:tmpl w:val="EE9A44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260"/>
    <w:rsid w:val="00166226"/>
    <w:rsid w:val="00402F66"/>
    <w:rsid w:val="00910260"/>
    <w:rsid w:val="00CA1528"/>
    <w:rsid w:val="00E614D9"/>
    <w:rsid w:val="00FE0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B85CE"/>
  <w15:chartTrackingRefBased/>
  <w15:docId w15:val="{A296F7F7-6D1D-430E-93B7-3E6C3DFAF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02F6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F6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402F66"/>
    <w:pPr>
      <w:ind w:left="720"/>
      <w:contextualSpacing/>
    </w:pPr>
  </w:style>
  <w:style w:type="character" w:styleId="Hyperlink">
    <w:name w:val="Hyperlink"/>
    <w:basedOn w:val="DefaultParagraphFont"/>
    <w:uiPriority w:val="99"/>
    <w:unhideWhenUsed/>
    <w:rsid w:val="00402F66"/>
    <w:rPr>
      <w:color w:val="0563C1" w:themeColor="hyperlink"/>
      <w:u w:val="single"/>
    </w:rPr>
  </w:style>
  <w:style w:type="character" w:styleId="UnresolvedMention">
    <w:name w:val="Unresolved Mention"/>
    <w:basedOn w:val="DefaultParagraphFont"/>
    <w:uiPriority w:val="99"/>
    <w:semiHidden/>
    <w:unhideWhenUsed/>
    <w:rsid w:val="00402F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utomeris.io/wpd/?v=5_2"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Numbers</dc:creator>
  <cp:keywords/>
  <dc:description/>
  <cp:lastModifiedBy>Jacob Numbers</cp:lastModifiedBy>
  <cp:revision>2</cp:revision>
  <dcterms:created xsi:type="dcterms:W3CDTF">2025-02-12T17:43:00Z</dcterms:created>
  <dcterms:modified xsi:type="dcterms:W3CDTF">2025-02-12T18:10:00Z</dcterms:modified>
</cp:coreProperties>
</file>