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BD3F" w14:textId="37C227E5" w:rsidR="00283116" w:rsidRDefault="00283116">
      <w:r>
        <w:t xml:space="preserve">The files </w:t>
      </w:r>
      <w:proofErr w:type="spellStart"/>
      <w:r>
        <w:t>LinearModel_XX_XXXX</w:t>
      </w:r>
      <w:r w:rsidR="001C38C9">
        <w:t>_XXXX</w:t>
      </w:r>
      <w:r>
        <w:t>.mat</w:t>
      </w:r>
      <w:proofErr w:type="spellEnd"/>
      <w:r>
        <w:t xml:space="preserve"> are MATLAB</w:t>
      </w:r>
      <w:r w:rsidR="001C38C9">
        <w:t xml:space="preserve"> </w:t>
      </w:r>
      <w:r>
        <w:t>linear model files that can be used to predict error summary statistics (bias magnitude and variability, which represent the magnitude of mean error and the standard deviation of error, respectively), for excluded coherence (EC) or isolated coherence (IC) at given combinations of factor levels</w:t>
      </w:r>
      <w:r w:rsidR="009E7700">
        <w:t xml:space="preserve"> (factors include input correlation, input quantity, number of windows, window size, damping ratio, input signal-to-noise ratio, and output signal-to-noise ratio). </w:t>
      </w:r>
      <w:r w:rsidR="001C38C9">
        <w:t xml:space="preserve">First- and second-order models are included. </w:t>
      </w:r>
      <w:r w:rsidR="009E7700">
        <w:t xml:space="preserve">These models also contain information summarizing the quality of fit and other statistical properties of the corresponding regression models. </w:t>
      </w:r>
    </w:p>
    <w:p w14:paraId="02FFEEEF" w14:textId="149B32D1" w:rsidR="00283116" w:rsidRDefault="009E7700">
      <w:r>
        <w:t xml:space="preserve">The file </w:t>
      </w:r>
      <w:r w:rsidR="00703559">
        <w:t>all-at-once_dataset</w:t>
      </w:r>
      <w:r>
        <w:t xml:space="preserve">.xlsx contains the full raw dataset from which the above regression models were created. A description of each data column is provided in the table below. Note that all error values are in units of </w:t>
      </w:r>
      <w:r w:rsidR="00F5701F">
        <w:t>percent error.</w:t>
      </w:r>
      <w:r>
        <w:t xml:space="preserve"> </w:t>
      </w:r>
    </w:p>
    <w:tbl>
      <w:tblPr>
        <w:tblStyle w:val="TableGrid"/>
        <w:tblW w:w="94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7707"/>
      </w:tblGrid>
      <w:tr w:rsidR="00283116" w14:paraId="0FC4CB2F" w14:textId="77777777" w:rsidTr="00283116">
        <w:tc>
          <w:tcPr>
            <w:tcW w:w="1743" w:type="dxa"/>
            <w:tcBorders>
              <w:bottom w:val="single" w:sz="4" w:space="0" w:color="auto"/>
            </w:tcBorders>
          </w:tcPr>
          <w:p w14:paraId="7814AD04" w14:textId="50AE4987" w:rsidR="00283116" w:rsidRPr="00283116" w:rsidRDefault="00283116" w:rsidP="00283116">
            <w:pPr>
              <w:jc w:val="center"/>
              <w:rPr>
                <w:rFonts w:ascii="Calibri" w:hAnsi="Calibri" w:cs="Calibri"/>
                <w:sz w:val="22"/>
                <w:szCs w:val="20"/>
              </w:rPr>
            </w:pPr>
            <w:r w:rsidRPr="00283116">
              <w:rPr>
                <w:rFonts w:ascii="Calibri" w:hAnsi="Calibri" w:cs="Calibri"/>
                <w:sz w:val="22"/>
                <w:szCs w:val="20"/>
              </w:rPr>
              <w:t>Column Name</w:t>
            </w:r>
          </w:p>
        </w:tc>
        <w:tc>
          <w:tcPr>
            <w:tcW w:w="7707" w:type="dxa"/>
            <w:tcBorders>
              <w:bottom w:val="single" w:sz="4" w:space="0" w:color="auto"/>
            </w:tcBorders>
          </w:tcPr>
          <w:p w14:paraId="4C3E5EB9" w14:textId="040E3DA8" w:rsidR="00283116" w:rsidRPr="00283116" w:rsidRDefault="00283116" w:rsidP="00283116">
            <w:pPr>
              <w:rPr>
                <w:rFonts w:ascii="Calibri" w:hAnsi="Calibri" w:cs="Calibri"/>
                <w:sz w:val="22"/>
                <w:szCs w:val="20"/>
              </w:rPr>
            </w:pPr>
            <w:r w:rsidRPr="00283116">
              <w:rPr>
                <w:rFonts w:ascii="Calibri" w:hAnsi="Calibri" w:cs="Calibri"/>
                <w:sz w:val="22"/>
                <w:szCs w:val="20"/>
              </w:rPr>
              <w:t>Description</w:t>
            </w:r>
          </w:p>
        </w:tc>
      </w:tr>
      <w:tr w:rsidR="00283116" w14:paraId="089E09E8" w14:textId="77777777" w:rsidTr="00283116">
        <w:tc>
          <w:tcPr>
            <w:tcW w:w="1743" w:type="dxa"/>
            <w:tcBorders>
              <w:top w:val="single" w:sz="4" w:space="0" w:color="auto"/>
              <w:bottom w:val="nil"/>
            </w:tcBorders>
          </w:tcPr>
          <w:p w14:paraId="0BB373BD" w14:textId="68DC2D69" w:rsidR="00283116" w:rsidRPr="00283116" w:rsidRDefault="00283116" w:rsidP="00283116">
            <w:pPr>
              <w:jc w:val="center"/>
              <w:rPr>
                <w:rFonts w:ascii="Calibri" w:hAnsi="Calibri" w:cs="Calibri"/>
                <w:sz w:val="22"/>
                <w:szCs w:val="20"/>
              </w:rPr>
            </w:pPr>
            <w:r w:rsidRPr="00283116">
              <w:rPr>
                <w:rFonts w:ascii="Calibri" w:hAnsi="Calibri" w:cs="Calibri"/>
                <w:sz w:val="22"/>
                <w:szCs w:val="20"/>
              </w:rPr>
              <w:t>c</w:t>
            </w:r>
          </w:p>
        </w:tc>
        <w:tc>
          <w:tcPr>
            <w:tcW w:w="7707" w:type="dxa"/>
            <w:tcBorders>
              <w:top w:val="single" w:sz="4" w:space="0" w:color="auto"/>
              <w:bottom w:val="nil"/>
            </w:tcBorders>
          </w:tcPr>
          <w:p w14:paraId="7E6BCCD5" w14:textId="2B0E088C" w:rsidR="00283116" w:rsidRPr="00283116" w:rsidRDefault="00283116" w:rsidP="00283116">
            <w:pPr>
              <w:rPr>
                <w:rFonts w:ascii="Calibri" w:hAnsi="Calibri" w:cs="Calibri"/>
                <w:sz w:val="22"/>
                <w:szCs w:val="20"/>
              </w:rPr>
            </w:pPr>
            <w:r w:rsidRPr="00283116">
              <w:rPr>
                <w:rFonts w:ascii="Calibri" w:hAnsi="Calibri" w:cs="Calibri"/>
                <w:sz w:val="22"/>
                <w:szCs w:val="20"/>
              </w:rPr>
              <w:t>Input correlation</w:t>
            </w:r>
          </w:p>
        </w:tc>
      </w:tr>
      <w:tr w:rsidR="00283116" w14:paraId="75C95393" w14:textId="77777777" w:rsidTr="00283116">
        <w:tc>
          <w:tcPr>
            <w:tcW w:w="1743" w:type="dxa"/>
            <w:tcBorders>
              <w:top w:val="nil"/>
              <w:bottom w:val="nil"/>
            </w:tcBorders>
          </w:tcPr>
          <w:p w14:paraId="31EECCF1" w14:textId="61C7017D" w:rsidR="00283116" w:rsidRPr="00283116" w:rsidRDefault="00283116" w:rsidP="00283116">
            <w:pPr>
              <w:jc w:val="center"/>
              <w:rPr>
                <w:rFonts w:ascii="Calibri" w:hAnsi="Calibri" w:cs="Calibri"/>
                <w:sz w:val="22"/>
                <w:szCs w:val="20"/>
              </w:rPr>
            </w:pPr>
            <w:r w:rsidRPr="00283116">
              <w:rPr>
                <w:rFonts w:ascii="Calibri" w:hAnsi="Calibri" w:cs="Calibri"/>
                <w:sz w:val="22"/>
                <w:szCs w:val="20"/>
              </w:rPr>
              <w:t>q</w:t>
            </w:r>
          </w:p>
        </w:tc>
        <w:tc>
          <w:tcPr>
            <w:tcW w:w="7707" w:type="dxa"/>
            <w:tcBorders>
              <w:top w:val="nil"/>
              <w:bottom w:val="nil"/>
            </w:tcBorders>
          </w:tcPr>
          <w:p w14:paraId="31391437" w14:textId="53E1BBE9" w:rsidR="00283116" w:rsidRPr="00283116" w:rsidRDefault="00283116" w:rsidP="00283116">
            <w:pPr>
              <w:rPr>
                <w:rFonts w:ascii="Calibri" w:hAnsi="Calibri" w:cs="Calibri"/>
                <w:sz w:val="22"/>
                <w:szCs w:val="20"/>
              </w:rPr>
            </w:pPr>
            <w:r w:rsidRPr="00283116">
              <w:rPr>
                <w:rFonts w:ascii="Calibri" w:hAnsi="Calibri" w:cs="Calibri"/>
                <w:sz w:val="22"/>
                <w:szCs w:val="20"/>
              </w:rPr>
              <w:t>Input quantity</w:t>
            </w:r>
          </w:p>
        </w:tc>
      </w:tr>
      <w:tr w:rsidR="00283116" w14:paraId="3341C199" w14:textId="77777777" w:rsidTr="00283116">
        <w:tc>
          <w:tcPr>
            <w:tcW w:w="1743" w:type="dxa"/>
            <w:tcBorders>
              <w:top w:val="nil"/>
              <w:bottom w:val="nil"/>
            </w:tcBorders>
          </w:tcPr>
          <w:p w14:paraId="64F4DEFC" w14:textId="3E203DB0" w:rsidR="00283116" w:rsidRPr="00283116" w:rsidRDefault="00283116" w:rsidP="00283116">
            <w:pPr>
              <w:jc w:val="center"/>
              <w:rPr>
                <w:rFonts w:ascii="Calibri" w:hAnsi="Calibri" w:cs="Calibri"/>
                <w:sz w:val="22"/>
                <w:szCs w:val="20"/>
              </w:rPr>
            </w:pPr>
            <w:r w:rsidRPr="00283116">
              <w:rPr>
                <w:rFonts w:ascii="Calibri" w:hAnsi="Calibri" w:cs="Calibri"/>
                <w:sz w:val="22"/>
                <w:szCs w:val="20"/>
              </w:rPr>
              <w:t>N</w:t>
            </w:r>
          </w:p>
        </w:tc>
        <w:tc>
          <w:tcPr>
            <w:tcW w:w="7707" w:type="dxa"/>
            <w:tcBorders>
              <w:top w:val="nil"/>
              <w:bottom w:val="nil"/>
            </w:tcBorders>
          </w:tcPr>
          <w:p w14:paraId="211B66C1" w14:textId="2628F3EA" w:rsidR="00283116" w:rsidRPr="00283116" w:rsidRDefault="00283116" w:rsidP="00283116">
            <w:pPr>
              <w:rPr>
                <w:rFonts w:ascii="Calibri" w:hAnsi="Calibri" w:cs="Calibri"/>
                <w:sz w:val="22"/>
                <w:szCs w:val="20"/>
              </w:rPr>
            </w:pPr>
            <w:r w:rsidRPr="00283116">
              <w:rPr>
                <w:rFonts w:ascii="Calibri" w:hAnsi="Calibri" w:cs="Calibri"/>
                <w:sz w:val="22"/>
                <w:szCs w:val="20"/>
              </w:rPr>
              <w:t>Number of windows</w:t>
            </w:r>
          </w:p>
        </w:tc>
      </w:tr>
      <w:tr w:rsidR="00283116" w14:paraId="0CC3A52B" w14:textId="77777777" w:rsidTr="00283116">
        <w:tc>
          <w:tcPr>
            <w:tcW w:w="1743" w:type="dxa"/>
            <w:tcBorders>
              <w:top w:val="nil"/>
              <w:bottom w:val="nil"/>
            </w:tcBorders>
          </w:tcPr>
          <w:p w14:paraId="54230F30" w14:textId="75EB677E" w:rsidR="00283116" w:rsidRPr="00283116" w:rsidRDefault="00283116" w:rsidP="00283116">
            <w:pPr>
              <w:jc w:val="center"/>
              <w:rPr>
                <w:rFonts w:ascii="Calibri" w:hAnsi="Calibri" w:cs="Calibri"/>
                <w:sz w:val="22"/>
                <w:szCs w:val="20"/>
              </w:rPr>
            </w:pPr>
            <w:r w:rsidRPr="00283116">
              <w:rPr>
                <w:rFonts w:ascii="Calibri" w:hAnsi="Calibri" w:cs="Calibri"/>
                <w:sz w:val="22"/>
                <w:szCs w:val="20"/>
              </w:rPr>
              <w:t>L</w:t>
            </w:r>
          </w:p>
        </w:tc>
        <w:tc>
          <w:tcPr>
            <w:tcW w:w="7707" w:type="dxa"/>
            <w:tcBorders>
              <w:top w:val="nil"/>
              <w:bottom w:val="nil"/>
            </w:tcBorders>
          </w:tcPr>
          <w:p w14:paraId="600A78A8" w14:textId="02C3B12A" w:rsidR="00283116" w:rsidRPr="00283116" w:rsidRDefault="00283116" w:rsidP="00283116">
            <w:pPr>
              <w:rPr>
                <w:rFonts w:ascii="Calibri" w:hAnsi="Calibri" w:cs="Calibri"/>
                <w:sz w:val="22"/>
                <w:szCs w:val="20"/>
              </w:rPr>
            </w:pPr>
            <w:r w:rsidRPr="00283116">
              <w:rPr>
                <w:rFonts w:ascii="Calibri" w:hAnsi="Calibri" w:cs="Calibri"/>
                <w:sz w:val="22"/>
                <w:szCs w:val="20"/>
              </w:rPr>
              <w:t>Window size</w:t>
            </w:r>
          </w:p>
        </w:tc>
      </w:tr>
      <w:tr w:rsidR="00283116" w14:paraId="4B0BCB0D" w14:textId="77777777" w:rsidTr="00283116">
        <w:tc>
          <w:tcPr>
            <w:tcW w:w="1743" w:type="dxa"/>
            <w:tcBorders>
              <w:top w:val="nil"/>
              <w:bottom w:val="nil"/>
            </w:tcBorders>
          </w:tcPr>
          <w:p w14:paraId="6A7F5D3F" w14:textId="1E125721" w:rsidR="00283116" w:rsidRPr="00283116" w:rsidRDefault="00283116" w:rsidP="00283116">
            <w:pPr>
              <w:jc w:val="center"/>
              <w:rPr>
                <w:rFonts w:ascii="Calibri" w:hAnsi="Calibri" w:cs="Calibri"/>
                <w:sz w:val="22"/>
                <w:szCs w:val="20"/>
              </w:rPr>
            </w:pPr>
            <w:r w:rsidRPr="00283116">
              <w:rPr>
                <w:rFonts w:ascii="Calibri" w:hAnsi="Calibri" w:cs="Calibri"/>
                <w:sz w:val="22"/>
                <w:szCs w:val="20"/>
              </w:rPr>
              <w:t>zeta</w:t>
            </w:r>
          </w:p>
        </w:tc>
        <w:tc>
          <w:tcPr>
            <w:tcW w:w="7707" w:type="dxa"/>
            <w:tcBorders>
              <w:top w:val="nil"/>
              <w:bottom w:val="nil"/>
            </w:tcBorders>
          </w:tcPr>
          <w:p w14:paraId="33291B5F" w14:textId="651FDC18" w:rsidR="00283116" w:rsidRPr="00283116" w:rsidRDefault="00283116" w:rsidP="00283116">
            <w:pPr>
              <w:rPr>
                <w:rFonts w:ascii="Calibri" w:hAnsi="Calibri" w:cs="Calibri"/>
                <w:sz w:val="22"/>
                <w:szCs w:val="20"/>
              </w:rPr>
            </w:pPr>
            <w:r w:rsidRPr="00283116">
              <w:rPr>
                <w:rFonts w:ascii="Calibri" w:hAnsi="Calibri" w:cs="Calibri"/>
                <w:sz w:val="22"/>
                <w:szCs w:val="20"/>
              </w:rPr>
              <w:t>Dam</w:t>
            </w:r>
            <w:r w:rsidR="009E7700">
              <w:rPr>
                <w:rFonts w:ascii="Calibri" w:hAnsi="Calibri" w:cs="Calibri"/>
                <w:sz w:val="22"/>
                <w:szCs w:val="20"/>
              </w:rPr>
              <w:t>p</w:t>
            </w:r>
            <w:r w:rsidRPr="00283116">
              <w:rPr>
                <w:rFonts w:ascii="Calibri" w:hAnsi="Calibri" w:cs="Calibri"/>
                <w:sz w:val="22"/>
                <w:szCs w:val="20"/>
              </w:rPr>
              <w:t>ing ratio</w:t>
            </w:r>
          </w:p>
        </w:tc>
      </w:tr>
      <w:tr w:rsidR="00283116" w14:paraId="283F64B7" w14:textId="77777777" w:rsidTr="00283116">
        <w:tc>
          <w:tcPr>
            <w:tcW w:w="1743" w:type="dxa"/>
            <w:tcBorders>
              <w:top w:val="nil"/>
              <w:bottom w:val="nil"/>
            </w:tcBorders>
          </w:tcPr>
          <w:p w14:paraId="610968F8" w14:textId="239D6DBE" w:rsidR="00283116" w:rsidRPr="00283116" w:rsidRDefault="00283116" w:rsidP="00283116">
            <w:pPr>
              <w:jc w:val="center"/>
              <w:rPr>
                <w:rFonts w:ascii="Calibri" w:hAnsi="Calibri" w:cs="Calibri"/>
                <w:sz w:val="22"/>
                <w:szCs w:val="20"/>
              </w:rPr>
            </w:pPr>
            <w:r w:rsidRPr="00283116">
              <w:rPr>
                <w:rFonts w:ascii="Calibri" w:hAnsi="Calibri" w:cs="Calibri"/>
                <w:sz w:val="22"/>
                <w:szCs w:val="20"/>
              </w:rPr>
              <w:t>vi</w:t>
            </w:r>
          </w:p>
        </w:tc>
        <w:tc>
          <w:tcPr>
            <w:tcW w:w="7707" w:type="dxa"/>
            <w:tcBorders>
              <w:top w:val="nil"/>
              <w:bottom w:val="nil"/>
            </w:tcBorders>
          </w:tcPr>
          <w:p w14:paraId="410CEF26" w14:textId="055F8E2A" w:rsidR="00283116" w:rsidRPr="00283116" w:rsidRDefault="00283116" w:rsidP="00283116">
            <w:pPr>
              <w:rPr>
                <w:rFonts w:ascii="Calibri" w:hAnsi="Calibri" w:cs="Calibri"/>
                <w:sz w:val="22"/>
                <w:szCs w:val="20"/>
              </w:rPr>
            </w:pPr>
            <w:r w:rsidRPr="00283116">
              <w:rPr>
                <w:rFonts w:ascii="Calibri" w:hAnsi="Calibri" w:cs="Calibri"/>
                <w:sz w:val="22"/>
                <w:szCs w:val="20"/>
              </w:rPr>
              <w:t>Input signal-to-noise ratio</w:t>
            </w:r>
          </w:p>
        </w:tc>
      </w:tr>
      <w:tr w:rsidR="00283116" w14:paraId="3FFAD231" w14:textId="77777777" w:rsidTr="00283116">
        <w:tc>
          <w:tcPr>
            <w:tcW w:w="1743" w:type="dxa"/>
            <w:tcBorders>
              <w:top w:val="nil"/>
              <w:bottom w:val="nil"/>
            </w:tcBorders>
          </w:tcPr>
          <w:p w14:paraId="221A289C" w14:textId="1B9BEF8D"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vo</w:t>
            </w:r>
            <w:proofErr w:type="spellEnd"/>
          </w:p>
        </w:tc>
        <w:tc>
          <w:tcPr>
            <w:tcW w:w="7707" w:type="dxa"/>
            <w:tcBorders>
              <w:top w:val="nil"/>
              <w:bottom w:val="nil"/>
            </w:tcBorders>
          </w:tcPr>
          <w:p w14:paraId="60949A93" w14:textId="40E14F5D" w:rsidR="00283116" w:rsidRPr="00283116" w:rsidRDefault="00283116" w:rsidP="00283116">
            <w:pPr>
              <w:rPr>
                <w:rFonts w:ascii="Calibri" w:hAnsi="Calibri" w:cs="Calibri"/>
                <w:sz w:val="22"/>
                <w:szCs w:val="20"/>
              </w:rPr>
            </w:pPr>
            <w:r w:rsidRPr="00283116">
              <w:rPr>
                <w:rFonts w:ascii="Calibri" w:hAnsi="Calibri" w:cs="Calibri"/>
                <w:sz w:val="22"/>
                <w:szCs w:val="20"/>
              </w:rPr>
              <w:t>Output signal-to-noise ratio</w:t>
            </w:r>
          </w:p>
        </w:tc>
      </w:tr>
      <w:tr w:rsidR="00283116" w14:paraId="75C5982B" w14:textId="77777777" w:rsidTr="00283116">
        <w:tc>
          <w:tcPr>
            <w:tcW w:w="1743" w:type="dxa"/>
            <w:tcBorders>
              <w:top w:val="nil"/>
              <w:bottom w:val="nil"/>
            </w:tcBorders>
          </w:tcPr>
          <w:p w14:paraId="349E4AA7" w14:textId="48BB311A"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EC_mean</w:t>
            </w:r>
            <w:proofErr w:type="spellEnd"/>
          </w:p>
        </w:tc>
        <w:tc>
          <w:tcPr>
            <w:tcW w:w="7707" w:type="dxa"/>
            <w:tcBorders>
              <w:top w:val="nil"/>
              <w:bottom w:val="nil"/>
            </w:tcBorders>
          </w:tcPr>
          <w:p w14:paraId="37A2A5F6" w14:textId="45A4652D"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mean error</w:t>
            </w:r>
          </w:p>
        </w:tc>
      </w:tr>
      <w:tr w:rsidR="00283116" w14:paraId="3DD536BA" w14:textId="77777777" w:rsidTr="00283116">
        <w:tc>
          <w:tcPr>
            <w:tcW w:w="1743" w:type="dxa"/>
            <w:tcBorders>
              <w:top w:val="nil"/>
              <w:bottom w:val="nil"/>
            </w:tcBorders>
          </w:tcPr>
          <w:p w14:paraId="55B433B3" w14:textId="43241410"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EC_median</w:t>
            </w:r>
            <w:proofErr w:type="spellEnd"/>
          </w:p>
        </w:tc>
        <w:tc>
          <w:tcPr>
            <w:tcW w:w="7707" w:type="dxa"/>
            <w:tcBorders>
              <w:top w:val="nil"/>
              <w:bottom w:val="nil"/>
            </w:tcBorders>
          </w:tcPr>
          <w:p w14:paraId="7D3037AF" w14:textId="5E8611D2"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median error</w:t>
            </w:r>
          </w:p>
        </w:tc>
      </w:tr>
      <w:tr w:rsidR="00283116" w14:paraId="4FEA6876" w14:textId="77777777" w:rsidTr="00283116">
        <w:tc>
          <w:tcPr>
            <w:tcW w:w="1743" w:type="dxa"/>
            <w:tcBorders>
              <w:top w:val="nil"/>
              <w:bottom w:val="nil"/>
            </w:tcBorders>
          </w:tcPr>
          <w:p w14:paraId="67D3EE55" w14:textId="236975CC"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EC_std</w:t>
            </w:r>
            <w:proofErr w:type="spellEnd"/>
          </w:p>
        </w:tc>
        <w:tc>
          <w:tcPr>
            <w:tcW w:w="7707" w:type="dxa"/>
            <w:tcBorders>
              <w:top w:val="nil"/>
              <w:bottom w:val="nil"/>
            </w:tcBorders>
          </w:tcPr>
          <w:p w14:paraId="486B1AA8" w14:textId="7D57D41C"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standard deviation of the error</w:t>
            </w:r>
          </w:p>
        </w:tc>
      </w:tr>
      <w:tr w:rsidR="00283116" w14:paraId="13856D6D" w14:textId="77777777" w:rsidTr="00283116">
        <w:tc>
          <w:tcPr>
            <w:tcW w:w="1743" w:type="dxa"/>
            <w:tcBorders>
              <w:top w:val="nil"/>
              <w:bottom w:val="nil"/>
            </w:tcBorders>
          </w:tcPr>
          <w:p w14:paraId="13D20512" w14:textId="106DAA11"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EC_rms</w:t>
            </w:r>
            <w:proofErr w:type="spellEnd"/>
          </w:p>
        </w:tc>
        <w:tc>
          <w:tcPr>
            <w:tcW w:w="7707" w:type="dxa"/>
            <w:tcBorders>
              <w:top w:val="nil"/>
              <w:bottom w:val="nil"/>
            </w:tcBorders>
          </w:tcPr>
          <w:p w14:paraId="7B194553" w14:textId="127ECDB6"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root-mean-square error</w:t>
            </w:r>
          </w:p>
        </w:tc>
      </w:tr>
      <w:tr w:rsidR="00283116" w14:paraId="61F61F78" w14:textId="77777777" w:rsidTr="00283116">
        <w:tc>
          <w:tcPr>
            <w:tcW w:w="1743" w:type="dxa"/>
            <w:tcBorders>
              <w:top w:val="nil"/>
              <w:bottom w:val="nil"/>
            </w:tcBorders>
          </w:tcPr>
          <w:p w14:paraId="194678FC" w14:textId="394B51E1"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EC_iqr</w:t>
            </w:r>
            <w:proofErr w:type="spellEnd"/>
          </w:p>
        </w:tc>
        <w:tc>
          <w:tcPr>
            <w:tcW w:w="7707" w:type="dxa"/>
            <w:tcBorders>
              <w:top w:val="nil"/>
              <w:bottom w:val="nil"/>
            </w:tcBorders>
          </w:tcPr>
          <w:p w14:paraId="3F9C159E" w14:textId="34974CAE" w:rsidR="00283116" w:rsidRPr="00283116" w:rsidRDefault="00283116" w:rsidP="00283116">
            <w:pPr>
              <w:rPr>
                <w:rFonts w:ascii="Calibri" w:hAnsi="Calibri" w:cs="Calibri"/>
                <w:sz w:val="22"/>
                <w:szCs w:val="20"/>
              </w:rPr>
            </w:pPr>
            <w:r w:rsidRPr="00283116">
              <w:rPr>
                <w:rFonts w:ascii="Calibri" w:hAnsi="Calibri" w:cs="Calibri"/>
                <w:sz w:val="22"/>
                <w:szCs w:val="20"/>
              </w:rPr>
              <w:t xml:space="preserve">Excluded coherence </w:t>
            </w:r>
            <w:r>
              <w:rPr>
                <w:rFonts w:ascii="Calibri" w:hAnsi="Calibri" w:cs="Calibri"/>
                <w:sz w:val="22"/>
                <w:szCs w:val="20"/>
              </w:rPr>
              <w:t xml:space="preserve">error </w:t>
            </w:r>
            <w:r w:rsidRPr="00283116">
              <w:rPr>
                <w:rFonts w:ascii="Calibri" w:hAnsi="Calibri" w:cs="Calibri"/>
                <w:sz w:val="22"/>
                <w:szCs w:val="20"/>
              </w:rPr>
              <w:t>inter-quartile range</w:t>
            </w:r>
          </w:p>
        </w:tc>
      </w:tr>
      <w:tr w:rsidR="00283116" w14:paraId="4490DEC3" w14:textId="77777777" w:rsidTr="00283116">
        <w:tc>
          <w:tcPr>
            <w:tcW w:w="1743" w:type="dxa"/>
            <w:tcBorders>
              <w:top w:val="nil"/>
              <w:bottom w:val="nil"/>
            </w:tcBorders>
          </w:tcPr>
          <w:p w14:paraId="5F8D0F9F" w14:textId="7B952AEC" w:rsidR="00283116" w:rsidRPr="00283116" w:rsidRDefault="00283116" w:rsidP="00283116">
            <w:pPr>
              <w:jc w:val="center"/>
              <w:rPr>
                <w:rFonts w:ascii="Calibri" w:hAnsi="Calibri" w:cs="Calibri"/>
                <w:sz w:val="22"/>
                <w:szCs w:val="20"/>
              </w:rPr>
            </w:pPr>
            <w:r w:rsidRPr="00283116">
              <w:rPr>
                <w:rFonts w:ascii="Calibri" w:hAnsi="Calibri" w:cs="Calibri"/>
                <w:sz w:val="22"/>
                <w:szCs w:val="20"/>
              </w:rPr>
              <w:t>EC_90</w:t>
            </w:r>
          </w:p>
        </w:tc>
        <w:tc>
          <w:tcPr>
            <w:tcW w:w="7707" w:type="dxa"/>
            <w:tcBorders>
              <w:top w:val="nil"/>
              <w:bottom w:val="nil"/>
            </w:tcBorders>
          </w:tcPr>
          <w:p w14:paraId="419D2492" w14:textId="5D65A995"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error 90% spread (i.e., width from 5</w:t>
            </w:r>
            <w:r w:rsidRPr="00283116">
              <w:rPr>
                <w:rFonts w:ascii="Calibri" w:hAnsi="Calibri" w:cs="Calibri"/>
                <w:sz w:val="22"/>
                <w:szCs w:val="20"/>
                <w:vertAlign w:val="superscript"/>
              </w:rPr>
              <w:t>th</w:t>
            </w:r>
            <w:r w:rsidRPr="00283116">
              <w:rPr>
                <w:rFonts w:ascii="Calibri" w:hAnsi="Calibri" w:cs="Calibri"/>
                <w:sz w:val="22"/>
                <w:szCs w:val="20"/>
              </w:rPr>
              <w:t xml:space="preserve"> to 95</w:t>
            </w:r>
            <w:r w:rsidRPr="00283116">
              <w:rPr>
                <w:rFonts w:ascii="Calibri" w:hAnsi="Calibri" w:cs="Calibri"/>
                <w:sz w:val="22"/>
                <w:szCs w:val="20"/>
                <w:vertAlign w:val="superscript"/>
              </w:rPr>
              <w:t>th</w:t>
            </w:r>
            <w:r w:rsidRPr="00283116">
              <w:rPr>
                <w:rFonts w:ascii="Calibri" w:hAnsi="Calibri" w:cs="Calibri"/>
                <w:sz w:val="22"/>
                <w:szCs w:val="20"/>
              </w:rPr>
              <w:t xml:space="preserve"> percentile)</w:t>
            </w:r>
          </w:p>
        </w:tc>
      </w:tr>
      <w:tr w:rsidR="00283116" w14:paraId="0E829124" w14:textId="77777777" w:rsidTr="00283116">
        <w:tc>
          <w:tcPr>
            <w:tcW w:w="1743" w:type="dxa"/>
            <w:tcBorders>
              <w:top w:val="nil"/>
              <w:bottom w:val="nil"/>
            </w:tcBorders>
          </w:tcPr>
          <w:p w14:paraId="364200C4" w14:textId="05F8C9D2" w:rsidR="00283116" w:rsidRPr="00283116" w:rsidRDefault="00283116" w:rsidP="00283116">
            <w:pPr>
              <w:jc w:val="center"/>
              <w:rPr>
                <w:rFonts w:ascii="Calibri" w:hAnsi="Calibri" w:cs="Calibri"/>
                <w:sz w:val="22"/>
                <w:szCs w:val="20"/>
              </w:rPr>
            </w:pPr>
            <w:r w:rsidRPr="00283116">
              <w:rPr>
                <w:rFonts w:ascii="Calibri" w:hAnsi="Calibri" w:cs="Calibri"/>
                <w:sz w:val="22"/>
                <w:szCs w:val="20"/>
              </w:rPr>
              <w:t>EC_95</w:t>
            </w:r>
          </w:p>
        </w:tc>
        <w:tc>
          <w:tcPr>
            <w:tcW w:w="7707" w:type="dxa"/>
            <w:tcBorders>
              <w:top w:val="nil"/>
              <w:bottom w:val="nil"/>
            </w:tcBorders>
          </w:tcPr>
          <w:p w14:paraId="1D2423EA" w14:textId="6DE7BDE2" w:rsidR="00283116" w:rsidRPr="00283116" w:rsidRDefault="00283116" w:rsidP="00283116">
            <w:pPr>
              <w:rPr>
                <w:rFonts w:ascii="Calibri" w:hAnsi="Calibri" w:cs="Calibri"/>
                <w:sz w:val="22"/>
                <w:szCs w:val="20"/>
              </w:rPr>
            </w:pPr>
            <w:r w:rsidRPr="00283116">
              <w:rPr>
                <w:rFonts w:ascii="Calibri" w:hAnsi="Calibri" w:cs="Calibri"/>
                <w:sz w:val="22"/>
                <w:szCs w:val="20"/>
              </w:rPr>
              <w:t>Excluded coherence error 95% spread (i.e., width from 2.5</w:t>
            </w:r>
            <w:r w:rsidRPr="00283116">
              <w:rPr>
                <w:rFonts w:ascii="Calibri" w:hAnsi="Calibri" w:cs="Calibri"/>
                <w:sz w:val="22"/>
                <w:szCs w:val="20"/>
                <w:vertAlign w:val="superscript"/>
              </w:rPr>
              <w:t>th</w:t>
            </w:r>
            <w:r w:rsidRPr="00283116">
              <w:rPr>
                <w:rFonts w:ascii="Calibri" w:hAnsi="Calibri" w:cs="Calibri"/>
                <w:sz w:val="22"/>
                <w:szCs w:val="20"/>
              </w:rPr>
              <w:t xml:space="preserve"> to 97.5</w:t>
            </w:r>
            <w:r w:rsidRPr="00283116">
              <w:rPr>
                <w:rFonts w:ascii="Calibri" w:hAnsi="Calibri" w:cs="Calibri"/>
                <w:sz w:val="22"/>
                <w:szCs w:val="20"/>
                <w:vertAlign w:val="superscript"/>
              </w:rPr>
              <w:t>th</w:t>
            </w:r>
            <w:r w:rsidRPr="00283116">
              <w:rPr>
                <w:rFonts w:ascii="Calibri" w:hAnsi="Calibri" w:cs="Calibri"/>
                <w:sz w:val="22"/>
                <w:szCs w:val="20"/>
              </w:rPr>
              <w:t xml:space="preserve"> percentile)</w:t>
            </w:r>
          </w:p>
        </w:tc>
      </w:tr>
      <w:tr w:rsidR="00283116" w14:paraId="7B7C15A1" w14:textId="77777777" w:rsidTr="00283116">
        <w:tc>
          <w:tcPr>
            <w:tcW w:w="1743" w:type="dxa"/>
            <w:tcBorders>
              <w:top w:val="nil"/>
              <w:bottom w:val="nil"/>
            </w:tcBorders>
          </w:tcPr>
          <w:p w14:paraId="22BCD702" w14:textId="4959E82B"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IC_mean</w:t>
            </w:r>
            <w:proofErr w:type="spellEnd"/>
          </w:p>
        </w:tc>
        <w:tc>
          <w:tcPr>
            <w:tcW w:w="7707" w:type="dxa"/>
            <w:tcBorders>
              <w:top w:val="nil"/>
              <w:bottom w:val="nil"/>
            </w:tcBorders>
          </w:tcPr>
          <w:p w14:paraId="41913A73" w14:textId="07AAFB7D" w:rsidR="00283116" w:rsidRPr="00283116" w:rsidRDefault="00283116" w:rsidP="00283116">
            <w:pPr>
              <w:rPr>
                <w:rFonts w:ascii="Calibri" w:hAnsi="Calibri" w:cs="Calibri"/>
                <w:sz w:val="22"/>
                <w:szCs w:val="20"/>
              </w:rPr>
            </w:pPr>
            <w:r w:rsidRPr="00283116">
              <w:rPr>
                <w:rFonts w:ascii="Calibri" w:hAnsi="Calibri" w:cs="Calibri"/>
                <w:sz w:val="22"/>
                <w:szCs w:val="20"/>
              </w:rPr>
              <w:t>Isolated coherence mean error</w:t>
            </w:r>
          </w:p>
        </w:tc>
      </w:tr>
      <w:tr w:rsidR="00283116" w14:paraId="56E50487" w14:textId="77777777" w:rsidTr="00283116">
        <w:tc>
          <w:tcPr>
            <w:tcW w:w="1743" w:type="dxa"/>
            <w:tcBorders>
              <w:top w:val="nil"/>
              <w:bottom w:val="nil"/>
            </w:tcBorders>
          </w:tcPr>
          <w:p w14:paraId="0FFDCA11" w14:textId="0D15A281"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IC_median</w:t>
            </w:r>
            <w:proofErr w:type="spellEnd"/>
          </w:p>
        </w:tc>
        <w:tc>
          <w:tcPr>
            <w:tcW w:w="7707" w:type="dxa"/>
            <w:tcBorders>
              <w:top w:val="nil"/>
              <w:bottom w:val="nil"/>
            </w:tcBorders>
          </w:tcPr>
          <w:p w14:paraId="163DAB65" w14:textId="24428D3C" w:rsidR="00283116" w:rsidRPr="00283116" w:rsidRDefault="00283116" w:rsidP="00283116">
            <w:pPr>
              <w:rPr>
                <w:rFonts w:ascii="Calibri" w:hAnsi="Calibri" w:cs="Calibri"/>
                <w:sz w:val="22"/>
                <w:szCs w:val="20"/>
              </w:rPr>
            </w:pPr>
            <w:r w:rsidRPr="00283116">
              <w:rPr>
                <w:rFonts w:ascii="Calibri" w:hAnsi="Calibri" w:cs="Calibri"/>
                <w:sz w:val="22"/>
                <w:szCs w:val="20"/>
              </w:rPr>
              <w:t>Isolated coherence median error</w:t>
            </w:r>
          </w:p>
        </w:tc>
      </w:tr>
      <w:tr w:rsidR="00283116" w14:paraId="7AD745B8" w14:textId="77777777" w:rsidTr="00283116">
        <w:tc>
          <w:tcPr>
            <w:tcW w:w="1743" w:type="dxa"/>
            <w:tcBorders>
              <w:top w:val="nil"/>
              <w:bottom w:val="nil"/>
            </w:tcBorders>
          </w:tcPr>
          <w:p w14:paraId="282C907B" w14:textId="294122CB"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IC_std</w:t>
            </w:r>
            <w:proofErr w:type="spellEnd"/>
          </w:p>
        </w:tc>
        <w:tc>
          <w:tcPr>
            <w:tcW w:w="7707" w:type="dxa"/>
            <w:tcBorders>
              <w:top w:val="nil"/>
              <w:bottom w:val="nil"/>
            </w:tcBorders>
          </w:tcPr>
          <w:p w14:paraId="50AF9440" w14:textId="7B9A82EE" w:rsidR="00283116" w:rsidRPr="00283116" w:rsidRDefault="00283116" w:rsidP="00283116">
            <w:pPr>
              <w:rPr>
                <w:rFonts w:ascii="Calibri" w:hAnsi="Calibri" w:cs="Calibri"/>
                <w:sz w:val="22"/>
                <w:szCs w:val="20"/>
              </w:rPr>
            </w:pPr>
            <w:r w:rsidRPr="00283116">
              <w:rPr>
                <w:rFonts w:ascii="Calibri" w:hAnsi="Calibri" w:cs="Calibri"/>
                <w:sz w:val="22"/>
                <w:szCs w:val="20"/>
              </w:rPr>
              <w:t>Isolated coherence standard deviation of the error</w:t>
            </w:r>
          </w:p>
        </w:tc>
      </w:tr>
      <w:tr w:rsidR="00283116" w14:paraId="4FA7F51B" w14:textId="77777777" w:rsidTr="00283116">
        <w:tc>
          <w:tcPr>
            <w:tcW w:w="1743" w:type="dxa"/>
            <w:tcBorders>
              <w:top w:val="nil"/>
              <w:bottom w:val="nil"/>
            </w:tcBorders>
          </w:tcPr>
          <w:p w14:paraId="10D5E421" w14:textId="7C4BE7A9"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IC_rms</w:t>
            </w:r>
            <w:proofErr w:type="spellEnd"/>
          </w:p>
        </w:tc>
        <w:tc>
          <w:tcPr>
            <w:tcW w:w="7707" w:type="dxa"/>
            <w:tcBorders>
              <w:top w:val="nil"/>
              <w:bottom w:val="nil"/>
            </w:tcBorders>
          </w:tcPr>
          <w:p w14:paraId="789D8FF0" w14:textId="4F465781" w:rsidR="00283116" w:rsidRPr="00283116" w:rsidRDefault="00283116" w:rsidP="00283116">
            <w:pPr>
              <w:rPr>
                <w:rFonts w:ascii="Calibri" w:hAnsi="Calibri" w:cs="Calibri"/>
                <w:sz w:val="22"/>
                <w:szCs w:val="20"/>
              </w:rPr>
            </w:pPr>
            <w:r w:rsidRPr="00283116">
              <w:rPr>
                <w:rFonts w:ascii="Calibri" w:hAnsi="Calibri" w:cs="Calibri"/>
                <w:sz w:val="22"/>
                <w:szCs w:val="20"/>
              </w:rPr>
              <w:t>Isolated coherence root-mean-square error</w:t>
            </w:r>
          </w:p>
        </w:tc>
      </w:tr>
      <w:tr w:rsidR="00283116" w14:paraId="1A0A3AE2" w14:textId="77777777" w:rsidTr="00283116">
        <w:tc>
          <w:tcPr>
            <w:tcW w:w="1743" w:type="dxa"/>
            <w:tcBorders>
              <w:top w:val="nil"/>
              <w:bottom w:val="nil"/>
            </w:tcBorders>
          </w:tcPr>
          <w:p w14:paraId="1C8C1A18" w14:textId="6C29989D" w:rsidR="00283116" w:rsidRPr="00283116" w:rsidRDefault="00283116" w:rsidP="00283116">
            <w:pPr>
              <w:jc w:val="center"/>
              <w:rPr>
                <w:rFonts w:ascii="Calibri" w:hAnsi="Calibri" w:cs="Calibri"/>
                <w:sz w:val="22"/>
                <w:szCs w:val="20"/>
              </w:rPr>
            </w:pPr>
            <w:proofErr w:type="spellStart"/>
            <w:r w:rsidRPr="00283116">
              <w:rPr>
                <w:rFonts w:ascii="Calibri" w:hAnsi="Calibri" w:cs="Calibri"/>
                <w:sz w:val="22"/>
                <w:szCs w:val="20"/>
              </w:rPr>
              <w:t>IC_iqr</w:t>
            </w:r>
            <w:proofErr w:type="spellEnd"/>
          </w:p>
        </w:tc>
        <w:tc>
          <w:tcPr>
            <w:tcW w:w="7707" w:type="dxa"/>
            <w:tcBorders>
              <w:top w:val="nil"/>
              <w:bottom w:val="nil"/>
            </w:tcBorders>
          </w:tcPr>
          <w:p w14:paraId="45D1BB46" w14:textId="71957118" w:rsidR="00283116" w:rsidRPr="00283116" w:rsidRDefault="00283116" w:rsidP="00283116">
            <w:pPr>
              <w:rPr>
                <w:rFonts w:ascii="Calibri" w:hAnsi="Calibri" w:cs="Calibri"/>
                <w:sz w:val="22"/>
                <w:szCs w:val="20"/>
              </w:rPr>
            </w:pPr>
            <w:r w:rsidRPr="00283116">
              <w:rPr>
                <w:rFonts w:ascii="Calibri" w:hAnsi="Calibri" w:cs="Calibri"/>
                <w:sz w:val="22"/>
                <w:szCs w:val="20"/>
              </w:rPr>
              <w:t xml:space="preserve">Isolated coherence </w:t>
            </w:r>
            <w:r>
              <w:rPr>
                <w:rFonts w:ascii="Calibri" w:hAnsi="Calibri" w:cs="Calibri"/>
                <w:sz w:val="22"/>
                <w:szCs w:val="20"/>
              </w:rPr>
              <w:t xml:space="preserve">error </w:t>
            </w:r>
            <w:r w:rsidRPr="00283116">
              <w:rPr>
                <w:rFonts w:ascii="Calibri" w:hAnsi="Calibri" w:cs="Calibri"/>
                <w:sz w:val="22"/>
                <w:szCs w:val="20"/>
              </w:rPr>
              <w:t>inter-quartile range</w:t>
            </w:r>
          </w:p>
        </w:tc>
      </w:tr>
      <w:tr w:rsidR="00283116" w14:paraId="31A601DF" w14:textId="77777777" w:rsidTr="00283116">
        <w:tc>
          <w:tcPr>
            <w:tcW w:w="1743" w:type="dxa"/>
            <w:tcBorders>
              <w:top w:val="nil"/>
              <w:bottom w:val="nil"/>
            </w:tcBorders>
          </w:tcPr>
          <w:p w14:paraId="36338A7C" w14:textId="03E396BF" w:rsidR="00283116" w:rsidRPr="00283116" w:rsidRDefault="00283116" w:rsidP="00283116">
            <w:pPr>
              <w:jc w:val="center"/>
              <w:rPr>
                <w:rFonts w:ascii="Calibri" w:hAnsi="Calibri" w:cs="Calibri"/>
                <w:sz w:val="22"/>
                <w:szCs w:val="20"/>
              </w:rPr>
            </w:pPr>
            <w:r w:rsidRPr="00283116">
              <w:rPr>
                <w:rFonts w:ascii="Calibri" w:hAnsi="Calibri" w:cs="Calibri"/>
                <w:sz w:val="22"/>
                <w:szCs w:val="20"/>
              </w:rPr>
              <w:t>IC_90</w:t>
            </w:r>
          </w:p>
        </w:tc>
        <w:tc>
          <w:tcPr>
            <w:tcW w:w="7707" w:type="dxa"/>
            <w:tcBorders>
              <w:top w:val="nil"/>
              <w:bottom w:val="nil"/>
            </w:tcBorders>
          </w:tcPr>
          <w:p w14:paraId="7254935B" w14:textId="7252CB99" w:rsidR="00283116" w:rsidRPr="00283116" w:rsidRDefault="00283116" w:rsidP="00283116">
            <w:pPr>
              <w:rPr>
                <w:rFonts w:ascii="Calibri" w:hAnsi="Calibri" w:cs="Calibri"/>
                <w:sz w:val="22"/>
                <w:szCs w:val="20"/>
              </w:rPr>
            </w:pPr>
            <w:r w:rsidRPr="00283116">
              <w:rPr>
                <w:rFonts w:ascii="Calibri" w:hAnsi="Calibri" w:cs="Calibri"/>
                <w:sz w:val="22"/>
                <w:szCs w:val="20"/>
              </w:rPr>
              <w:t xml:space="preserve">Isolated coherence </w:t>
            </w:r>
            <w:r>
              <w:rPr>
                <w:rFonts w:ascii="Calibri" w:hAnsi="Calibri" w:cs="Calibri"/>
                <w:sz w:val="22"/>
                <w:szCs w:val="20"/>
              </w:rPr>
              <w:t xml:space="preserve">error </w:t>
            </w:r>
            <w:r w:rsidRPr="00283116">
              <w:rPr>
                <w:rFonts w:ascii="Calibri" w:hAnsi="Calibri" w:cs="Calibri"/>
                <w:sz w:val="22"/>
                <w:szCs w:val="20"/>
              </w:rPr>
              <w:t>90% spread (i.e., width from 5</w:t>
            </w:r>
            <w:r w:rsidRPr="00283116">
              <w:rPr>
                <w:rFonts w:ascii="Calibri" w:hAnsi="Calibri" w:cs="Calibri"/>
                <w:sz w:val="22"/>
                <w:szCs w:val="20"/>
                <w:vertAlign w:val="superscript"/>
              </w:rPr>
              <w:t>th</w:t>
            </w:r>
            <w:r w:rsidRPr="00283116">
              <w:rPr>
                <w:rFonts w:ascii="Calibri" w:hAnsi="Calibri" w:cs="Calibri"/>
                <w:sz w:val="22"/>
                <w:szCs w:val="20"/>
              </w:rPr>
              <w:t xml:space="preserve"> to 95</w:t>
            </w:r>
            <w:r w:rsidRPr="00283116">
              <w:rPr>
                <w:rFonts w:ascii="Calibri" w:hAnsi="Calibri" w:cs="Calibri"/>
                <w:sz w:val="22"/>
                <w:szCs w:val="20"/>
                <w:vertAlign w:val="superscript"/>
              </w:rPr>
              <w:t>th</w:t>
            </w:r>
            <w:r w:rsidRPr="00283116">
              <w:rPr>
                <w:rFonts w:ascii="Calibri" w:hAnsi="Calibri" w:cs="Calibri"/>
                <w:sz w:val="22"/>
                <w:szCs w:val="20"/>
              </w:rPr>
              <w:t xml:space="preserve"> percentile)</w:t>
            </w:r>
          </w:p>
        </w:tc>
      </w:tr>
      <w:tr w:rsidR="00283116" w14:paraId="2F66966D" w14:textId="77777777" w:rsidTr="00283116">
        <w:tc>
          <w:tcPr>
            <w:tcW w:w="1743" w:type="dxa"/>
            <w:tcBorders>
              <w:top w:val="nil"/>
              <w:bottom w:val="single" w:sz="4" w:space="0" w:color="auto"/>
            </w:tcBorders>
          </w:tcPr>
          <w:p w14:paraId="2CFC7B7F" w14:textId="6477CD96" w:rsidR="00283116" w:rsidRPr="00283116" w:rsidRDefault="00283116" w:rsidP="00283116">
            <w:pPr>
              <w:jc w:val="center"/>
              <w:rPr>
                <w:rFonts w:ascii="Calibri" w:hAnsi="Calibri" w:cs="Calibri"/>
                <w:sz w:val="22"/>
                <w:szCs w:val="20"/>
              </w:rPr>
            </w:pPr>
            <w:r w:rsidRPr="00283116">
              <w:rPr>
                <w:rFonts w:ascii="Calibri" w:hAnsi="Calibri" w:cs="Calibri"/>
                <w:sz w:val="22"/>
                <w:szCs w:val="20"/>
              </w:rPr>
              <w:t>IC_95</w:t>
            </w:r>
          </w:p>
        </w:tc>
        <w:tc>
          <w:tcPr>
            <w:tcW w:w="7707" w:type="dxa"/>
            <w:tcBorders>
              <w:top w:val="nil"/>
              <w:bottom w:val="single" w:sz="4" w:space="0" w:color="auto"/>
            </w:tcBorders>
          </w:tcPr>
          <w:p w14:paraId="6D1A922C" w14:textId="5B0227C2" w:rsidR="00283116" w:rsidRPr="00283116" w:rsidRDefault="00283116" w:rsidP="00283116">
            <w:pPr>
              <w:rPr>
                <w:rFonts w:ascii="Calibri" w:hAnsi="Calibri" w:cs="Calibri"/>
                <w:sz w:val="22"/>
                <w:szCs w:val="20"/>
              </w:rPr>
            </w:pPr>
            <w:r w:rsidRPr="00283116">
              <w:rPr>
                <w:rFonts w:ascii="Calibri" w:hAnsi="Calibri" w:cs="Calibri"/>
                <w:sz w:val="22"/>
                <w:szCs w:val="20"/>
              </w:rPr>
              <w:t xml:space="preserve">Isolated coherence </w:t>
            </w:r>
            <w:r>
              <w:rPr>
                <w:rFonts w:ascii="Calibri" w:hAnsi="Calibri" w:cs="Calibri"/>
                <w:sz w:val="22"/>
                <w:szCs w:val="20"/>
              </w:rPr>
              <w:t>error</w:t>
            </w:r>
            <w:r w:rsidRPr="00283116">
              <w:rPr>
                <w:rFonts w:ascii="Calibri" w:hAnsi="Calibri" w:cs="Calibri"/>
                <w:sz w:val="22"/>
                <w:szCs w:val="20"/>
              </w:rPr>
              <w:t>95% spread (i.e., width from 2.5</w:t>
            </w:r>
            <w:r w:rsidRPr="00283116">
              <w:rPr>
                <w:rFonts w:ascii="Calibri" w:hAnsi="Calibri" w:cs="Calibri"/>
                <w:sz w:val="22"/>
                <w:szCs w:val="20"/>
                <w:vertAlign w:val="superscript"/>
              </w:rPr>
              <w:t>th</w:t>
            </w:r>
            <w:r w:rsidRPr="00283116">
              <w:rPr>
                <w:rFonts w:ascii="Calibri" w:hAnsi="Calibri" w:cs="Calibri"/>
                <w:sz w:val="22"/>
                <w:szCs w:val="20"/>
              </w:rPr>
              <w:t xml:space="preserve"> to 97.5</w:t>
            </w:r>
            <w:r w:rsidRPr="00283116">
              <w:rPr>
                <w:rFonts w:ascii="Calibri" w:hAnsi="Calibri" w:cs="Calibri"/>
                <w:sz w:val="22"/>
                <w:szCs w:val="20"/>
                <w:vertAlign w:val="superscript"/>
              </w:rPr>
              <w:t>th</w:t>
            </w:r>
            <w:r w:rsidRPr="00283116">
              <w:rPr>
                <w:rFonts w:ascii="Calibri" w:hAnsi="Calibri" w:cs="Calibri"/>
                <w:sz w:val="22"/>
                <w:szCs w:val="20"/>
              </w:rPr>
              <w:t xml:space="preserve"> percentile)</w:t>
            </w:r>
          </w:p>
        </w:tc>
      </w:tr>
    </w:tbl>
    <w:p w14:paraId="74C7C218" w14:textId="77777777" w:rsidR="000C42B5" w:rsidRDefault="000C42B5"/>
    <w:sectPr w:rsidR="000C4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116"/>
    <w:rsid w:val="000C42B5"/>
    <w:rsid w:val="001321AE"/>
    <w:rsid w:val="00154179"/>
    <w:rsid w:val="001C38C9"/>
    <w:rsid w:val="001D23D6"/>
    <w:rsid w:val="00283116"/>
    <w:rsid w:val="0029712F"/>
    <w:rsid w:val="003133EB"/>
    <w:rsid w:val="004D2C4D"/>
    <w:rsid w:val="0055079B"/>
    <w:rsid w:val="00555683"/>
    <w:rsid w:val="00615C69"/>
    <w:rsid w:val="00703559"/>
    <w:rsid w:val="00840E09"/>
    <w:rsid w:val="0089796B"/>
    <w:rsid w:val="009065B6"/>
    <w:rsid w:val="00931AB0"/>
    <w:rsid w:val="00973CDE"/>
    <w:rsid w:val="00980AFA"/>
    <w:rsid w:val="009E7700"/>
    <w:rsid w:val="00A22538"/>
    <w:rsid w:val="00A96C2C"/>
    <w:rsid w:val="00B255F8"/>
    <w:rsid w:val="00C25842"/>
    <w:rsid w:val="00EF6ED2"/>
    <w:rsid w:val="00F5701F"/>
    <w:rsid w:val="00F70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B808"/>
  <w15:chartTrackingRefBased/>
  <w15:docId w15:val="{0D003E97-8E3A-496C-9DC5-EB9A29A1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1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1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31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31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31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31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31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1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1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31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31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31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31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31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3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1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1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3116"/>
    <w:pPr>
      <w:spacing w:before="160"/>
      <w:jc w:val="center"/>
    </w:pPr>
    <w:rPr>
      <w:i/>
      <w:iCs/>
      <w:color w:val="404040" w:themeColor="text1" w:themeTint="BF"/>
    </w:rPr>
  </w:style>
  <w:style w:type="character" w:customStyle="1" w:styleId="QuoteChar">
    <w:name w:val="Quote Char"/>
    <w:basedOn w:val="DefaultParagraphFont"/>
    <w:link w:val="Quote"/>
    <w:uiPriority w:val="29"/>
    <w:rsid w:val="00283116"/>
    <w:rPr>
      <w:i/>
      <w:iCs/>
      <w:color w:val="404040" w:themeColor="text1" w:themeTint="BF"/>
    </w:rPr>
  </w:style>
  <w:style w:type="paragraph" w:styleId="ListParagraph">
    <w:name w:val="List Paragraph"/>
    <w:basedOn w:val="Normal"/>
    <w:uiPriority w:val="34"/>
    <w:qFormat/>
    <w:rsid w:val="00283116"/>
    <w:pPr>
      <w:ind w:left="720"/>
      <w:contextualSpacing/>
    </w:pPr>
  </w:style>
  <w:style w:type="character" w:styleId="IntenseEmphasis">
    <w:name w:val="Intense Emphasis"/>
    <w:basedOn w:val="DefaultParagraphFont"/>
    <w:uiPriority w:val="21"/>
    <w:qFormat/>
    <w:rsid w:val="00283116"/>
    <w:rPr>
      <w:i/>
      <w:iCs/>
      <w:color w:val="0F4761" w:themeColor="accent1" w:themeShade="BF"/>
    </w:rPr>
  </w:style>
  <w:style w:type="paragraph" w:styleId="IntenseQuote">
    <w:name w:val="Intense Quote"/>
    <w:basedOn w:val="Normal"/>
    <w:next w:val="Normal"/>
    <w:link w:val="IntenseQuoteChar"/>
    <w:uiPriority w:val="30"/>
    <w:qFormat/>
    <w:rsid w:val="00283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116"/>
    <w:rPr>
      <w:i/>
      <w:iCs/>
      <w:color w:val="0F4761" w:themeColor="accent1" w:themeShade="BF"/>
    </w:rPr>
  </w:style>
  <w:style w:type="character" w:styleId="IntenseReference">
    <w:name w:val="Intense Reference"/>
    <w:basedOn w:val="DefaultParagraphFont"/>
    <w:uiPriority w:val="32"/>
    <w:qFormat/>
    <w:rsid w:val="00283116"/>
    <w:rPr>
      <w:b/>
      <w:bCs w:val="0"/>
      <w:smallCaps/>
      <w:color w:val="0F4761" w:themeColor="accent1" w:themeShade="BF"/>
      <w:spacing w:val="5"/>
    </w:rPr>
  </w:style>
  <w:style w:type="table" w:styleId="TableGrid">
    <w:name w:val="Table Grid"/>
    <w:basedOn w:val="TableNormal"/>
    <w:uiPriority w:val="39"/>
    <w:rsid w:val="00283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C23E8D00365A4F94299CA16B53CB57" ma:contentTypeVersion="6" ma:contentTypeDescription="Create a new document." ma:contentTypeScope="" ma:versionID="89d0197fb61481a17cd92f9d394e184e">
  <xsd:schema xmlns:xsd="http://www.w3.org/2001/XMLSchema" xmlns:xs="http://www.w3.org/2001/XMLSchema" xmlns:p="http://schemas.microsoft.com/office/2006/metadata/properties" xmlns:ns3="d888aa67-f24f-482b-9454-8d24a3c58127" targetNamespace="http://schemas.microsoft.com/office/2006/metadata/properties" ma:root="true" ma:fieldsID="24ff295781bc99eeffe706aff9c7402d" ns3:_="">
    <xsd:import namespace="d888aa67-f24f-482b-9454-8d24a3c581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88aa67-f24f-482b-9454-8d24a3c581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888aa67-f24f-482b-9454-8d24a3c58127" xsi:nil="true"/>
  </documentManagement>
</p:properties>
</file>

<file path=customXml/itemProps1.xml><?xml version="1.0" encoding="utf-8"?>
<ds:datastoreItem xmlns:ds="http://schemas.openxmlformats.org/officeDocument/2006/customXml" ds:itemID="{169B5D49-2722-4EE1-A81D-3D3196338FDE}">
  <ds:schemaRefs>
    <ds:schemaRef ds:uri="http://schemas.microsoft.com/sharepoint/v3/contenttype/forms"/>
  </ds:schemaRefs>
</ds:datastoreItem>
</file>

<file path=customXml/itemProps2.xml><?xml version="1.0" encoding="utf-8"?>
<ds:datastoreItem xmlns:ds="http://schemas.openxmlformats.org/officeDocument/2006/customXml" ds:itemID="{E24772ED-850A-4525-8F58-1B7DCF48D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88aa67-f24f-482b-9454-8d24a3c58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A164C4-E83C-44D2-8A54-8A2425E20CE0}">
  <ds:schemaRefs>
    <ds:schemaRef ds:uri="http://schemas.microsoft.com/office/2006/metadata/properties"/>
    <ds:schemaRef ds:uri="http://schemas.microsoft.com/office/infopath/2007/PartnerControls"/>
    <ds:schemaRef ds:uri="d888aa67-f24f-482b-9454-8d24a3c58127"/>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Howes</dc:creator>
  <cp:keywords/>
  <dc:description/>
  <cp:lastModifiedBy>Nolan Howes</cp:lastModifiedBy>
  <cp:revision>6</cp:revision>
  <dcterms:created xsi:type="dcterms:W3CDTF">2026-08-27T20:14:00Z</dcterms:created>
  <dcterms:modified xsi:type="dcterms:W3CDTF">2026-09-24T19:45:00Z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0x010100F8C23E8D00365A4F94299CA16B53CB57</vt:lpwstr>
  </property>
</Properties>
</file>