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16CF4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4" w:name="_GoBack"/>
      <w:bookmarkEnd w:id="4"/>
      <w:bookmarkStart w:id="0" w:name="_Toc29417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  <w:szCs w:val="24"/>
        </w:rPr>
        <w:t>整体成稿模板</w:t>
      </w:r>
      <w:bookmarkEnd w:id="0"/>
    </w:p>
    <w:p w14:paraId="7B7AF23B">
      <w:pPr>
        <w:pStyle w:val="3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1" w:name="_Toc4720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  <w:szCs w:val="24"/>
        </w:rPr>
        <w:t>2 问题分析</w:t>
      </w:r>
      <w:bookmarkEnd w:id="1"/>
    </w:p>
    <w:p w14:paraId="697505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题目围绕【研究对象】提出了【概括全部任务】。从数学建模角度看，各问题分别涉及【评价、预测、分类、优化或决策等类型】，并通过【数据、指标、参数或中间结果】形成较强的逻辑联系。前序问题主要用于完成【基础任务】，所得【结果类型】将为后续【任务】提供输入；后续问题则进一步考虑【新增条件】，最终形成由【起点任务】到【终点任务】的完整分析过程。</w:t>
      </w:r>
    </w:p>
    <w:p w14:paraId="2FA6908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题目提供的数据主要包括【数据内容】，同时需要补充收集【外部数据】。考虑到数据可能存在【缺失、异常、量纲不同、统计口径不一致或指标相关性较强】等问题，需要先通过【数据处理方法】完成数据清洗与口径统一，再采用【标准化、相关性分析、主成分分析或特征筛选方法】提取有效信息，为后续建模提供可靠数据基础。</w:t>
      </w:r>
    </w:p>
    <w:p w14:paraId="269DB1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对于前序问题，需要解决【任务概括】，其本质属于【数学问题类型】。根据【数据特点和题目条件】，可采用【模型或方法】刻画【变量之间的关系】，并将得到的【权重、参数、关键指标或分类结果】传递至后续问题。为降低单一模型的局限，可以选择【备选方法】，并依据【评价标准】进行比较。</w:t>
      </w:r>
    </w:p>
    <w:p w14:paraId="7A3C7C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在前述分析的基础上，后续问题需要完成【预测、优化、影响评价或情景分析】。针对【预测任务】，可利用【候选方法】描述变化规律，并根据【误差指标】选择模型或进行组合；针对【优化或决策任务】，可将前述结果作为模型参数，以【目标】构建【规划或决策模型】，并设置【主要约束】；对于【外部政策、环境变化或不确定性】，可通过参数调整和情景设置分析其影响。</w:t>
      </w:r>
    </w:p>
    <w:p w14:paraId="24A8910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为检验模型的合理性，可采用【误差分析、交叉验证、对比实验、灵敏度分析或稳健性检验】评价模型表现。最终输出【题目要求的预测值、评价结果、优化方案或建议】，总体分析与求解过程如图1所示。</w:t>
      </w:r>
    </w:p>
    <w:p w14:paraId="30D6C5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000000"/>
          <w:sz w:val="24"/>
          <w:szCs w:val="24"/>
        </w:rPr>
        <w:t>图1　问题总体分析与求解框架</w:t>
      </w:r>
    </w:p>
    <w:p w14:paraId="25BC93A8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2" w:name="_Toc7253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  <w:szCs w:val="24"/>
        </w:rPr>
        <w:t>生成问题分析的AI提示词</w:t>
      </w:r>
      <w:bookmarkEnd w:id="2"/>
    </w:p>
    <w:p w14:paraId="4EDA5B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18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/>
          <w:i w:val="0"/>
          <w:color w:val="C68A00"/>
          <w:sz w:val="24"/>
          <w:szCs w:val="24"/>
        </w:rPr>
        <w:t>将完整赛题、附件说明和已经确定的模型思路一并提供给AI，再使用以下提示词。AI只能整理和补全逻辑，不能虚构附件特征或计算结果。</w:t>
      </w:r>
    </w:p>
    <w:p w14:paraId="6C02CD3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你是一名熟悉数学建模国赛论文规范的学术写作助手。请根据下方完整赛题、附件说明和初步建模方案，撰写论文的“问题分析”章节。</w:t>
      </w:r>
    </w:p>
    <w:p w14:paraId="2FE8A2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要求：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1. 采用一个总标题“2 问题分析”，正文写成若干逻辑连贯的自然段。不要机械划分“2.1问题一分析、2.2问题二分析”等二级标题。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2. 首先概括全部任务的数学类型，重点分析各问题之间的数据、指标、参数和中间结果如何传递，体现整体联动关系。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3. 分析附件及补充数据的来源、变量、样本规模、量纲、缺失值、异常值、相关性和统计口径等特征，并说明相应预处理方法及理由。未提供的数据特征不得虚构。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4. 按题目顺序自然说明前序问题和后续问题的建模思路，包括模型类型、选择依据、备选方案、求解路径和模型检验计划。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5. 只写建模思路，不写任何计算结果、预测值、权重、得分、排序、误差数值和最终结论。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6. 不展示大段公式、符号定义、模型推导和程序过程；这些内容留到模型建立与求解章节。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7. 不重复问题重述，不使用“我”“我们”，统一使用“本文”“该问题”“该模型”等第三人称表达。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8. 篇幅适中、逻辑完整、语言简洁。章节最后给出一份可用于绘图的“整体求解框架图节点与箭头关系”，体现所有问题的联系、数据流和检验环节。</w:t>
      </w:r>
    </w:p>
    <w:p w14:paraId="718495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输出格式：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2 问题分析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【总体任务与问题关系段】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【数据条件与预处理段】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【前序问题建模思路段】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【后续问题承接、扩展与检验段】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整体求解框架图设计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【按“节点A → 节点B”的形式给出完整流程】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待核对事项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【列出附件信息不足、方法依据不足或问题关系不明确之处；无则写“无”】</w:t>
      </w:r>
    </w:p>
    <w:p w14:paraId="59BBE18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以下为赛题与建模信息：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&lt;赛题及附件说明&gt;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【在此粘贴】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&lt;/赛题及附件说明&gt;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&lt;初步建模方案&gt;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【在此粘贴】</w:t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br w:type="textWrapping"/>
      </w:r>
      <w:r>
        <w:rPr>
          <w:rFonts w:hint="default" w:ascii="Times New Roman" w:hAnsi="Times New Roman" w:cs="Times New Roman" w:eastAsiaTheme="minorEastAsia"/>
          <w:b w:val="0"/>
          <w:i w:val="0"/>
          <w:color w:val="C68A00"/>
          <w:sz w:val="24"/>
          <w:szCs w:val="24"/>
        </w:rPr>
        <w:t>&lt;/初步建模方案&gt;</w:t>
      </w:r>
    </w:p>
    <w:p w14:paraId="11BDDCDE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bookmarkStart w:id="3" w:name="_Toc22252"/>
      <w:r>
        <w:rPr>
          <w:rFonts w:hint="default" w:ascii="Times New Roman" w:hAnsi="Times New Roman" w:cs="Times New Roman" w:eastAsiaTheme="minorEastAsia"/>
          <w:b/>
          <w:i w:val="0"/>
          <w:color w:val="1F4E78"/>
          <w:sz w:val="24"/>
          <w:szCs w:val="24"/>
        </w:rPr>
        <w:t>问题分析自查检查清单</w:t>
      </w:r>
      <w:bookmarkEnd w:id="3"/>
    </w:p>
    <w:p w14:paraId="5D517DD9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是否说明了题目整体需要完成什么？</w:t>
      </w:r>
    </w:p>
    <w:p w14:paraId="76C384B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是否分析了各任务的数学类型？</w:t>
      </w:r>
    </w:p>
    <w:p w14:paraId="01A1C560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是否说明了各问题之间的数据或逻辑联系？</w:t>
      </w:r>
    </w:p>
    <w:p w14:paraId="575BF4C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是否分析了附件和补充数据的特点？</w:t>
      </w:r>
    </w:p>
    <w:p w14:paraId="5A379F4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是否说明了数据处理方法及选择理由？</w:t>
      </w:r>
    </w:p>
    <w:p w14:paraId="3F78728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是否解释了模型选择依据和备选方案？</w:t>
      </w:r>
    </w:p>
    <w:p w14:paraId="2195785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是否说明了模型检验思路？</w:t>
      </w:r>
    </w:p>
    <w:p w14:paraId="33A0406C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是否明确了最终输出形式但未给出结果？</w:t>
      </w:r>
    </w:p>
    <w:p w14:paraId="4EDA04A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是否没有计算结果、权重、排序和最终结论？</w:t>
      </w:r>
    </w:p>
    <w:p w14:paraId="5CB0C725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是否没有大段公式、推导和程序过程？</w:t>
      </w:r>
    </w:p>
    <w:p w14:paraId="31B40C6A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是否避免重复问题重述？</w:t>
      </w:r>
    </w:p>
    <w:p w14:paraId="4ACDF808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是否统一使用第三人称？</w:t>
      </w:r>
    </w:p>
    <w:p w14:paraId="1456F86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是否用连贯段落体现问题联动，而非机械拆分小标题？</w:t>
      </w:r>
    </w:p>
    <w:p w14:paraId="0EA08D6F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是否加入了与正文一致的整体求解框架图？</w:t>
      </w:r>
    </w:p>
    <w:p w14:paraId="359C3D17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b w:val="0"/>
          <w:i w:val="0"/>
          <w:color w:val="666666"/>
          <w:sz w:val="24"/>
          <w:szCs w:val="24"/>
        </w:rPr>
        <w:t>□ 篇幅是否适中，分析是否具体但点到为止？</w:t>
      </w:r>
    </w:p>
    <w:p w14:paraId="39D4F2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CCB33"/>
    <w:multiLevelType w:val="singleLevel"/>
    <w:tmpl w:val="050CCB33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947D5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6947D5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1F4E78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paragraph" w:customStyle="1" w:styleId="9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2026-08-21T15:39:00Z</dcterms:created>
  <dc:creator>热心的网友李先生</dc:creator>
  <cp:lastModifiedBy>热心的网友李先生</cp:lastModifiedBy>
  <dcterms:modified xsi:type="dcterms:W3CDTF">2026-08-21T15:39:37Z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B4529EAA237044E5BFDA463CE0371148_11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