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Style w:val="6"/>
          <w:b/>
        </w:rPr>
      </w:pPr>
      <w:r>
        <w:t>什么</w:t>
      </w:r>
      <w:r>
        <w:rPr>
          <w:rFonts w:hint="eastAsia"/>
          <w:lang w:val="en-US" w:eastAsia="zh-CN"/>
        </w:rPr>
        <w:t>是</w:t>
      </w:r>
      <w:r>
        <w:t>微电网？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</w:pPr>
      <w:r>
        <w:t>微电网（Microgrid）是指一种由分布式电源、储能装置、负荷、监控系统和保护装置构成的小型发电与配</w:t>
      </w:r>
      <w:r>
        <w:t>电系统，能够实现自主运行或与传统电网并网运行。微电网可以包括多种能源形式，如太阳能、风能、生物质能、天然气等，灵活、可控地满足局部区域的用电需求。</w:t>
      </w:r>
    </w:p>
    <w:p>
      <w:pPr>
        <w:pStyle w:val="2"/>
        <w:keepNext w:val="0"/>
        <w:keepLines w:val="0"/>
        <w:widowControl/>
        <w:suppressLineNumbers w:val="0"/>
      </w:pPr>
      <w:r>
        <w:t>为什么要发展微电网？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能源多样性</w:t>
      </w:r>
      <w:r>
        <w:t>：微电网通过整合分布式能源，提升了能源多样性，减少了对化石燃料的依赖，推动可再生能源的利用。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供电可靠性</w:t>
      </w:r>
      <w:r>
        <w:t>：在传统电网发生故障时，微电网可以独立运行（孤岛模式），提高了电力系统的供电可靠性，特别是在极端天气或电网事故时。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节能减排</w:t>
      </w:r>
      <w:r>
        <w:t>：通过优化电能分配和高效利用可再生能源，微电网有助于减少温室气体排放和环境污染。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经济性</w:t>
      </w:r>
      <w:r>
        <w:t>：微电网在供电成本、节能效益方面具有优势，尤其在电价较高或电力供应不稳定的地区，微电网可以降低用电成本。</w:t>
      </w:r>
    </w:p>
    <w:p>
      <w:pPr>
        <w:pStyle w:val="2"/>
        <w:keepNext w:val="0"/>
        <w:keepLines w:val="0"/>
        <w:widowControl/>
        <w:suppressLineNumbers w:val="0"/>
      </w:pPr>
      <w:r>
        <w:t>与传统电网相比，微电网的优势：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灵活性高</w:t>
      </w:r>
      <w:r>
        <w:t>：微电网能够根据实际需求灵活调节电力生产和消费，适应局部电力需求波动。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0070C0"/>
        </w:rPr>
      </w:pPr>
      <w:r>
        <w:rPr>
          <w:rStyle w:val="6"/>
          <w:color w:val="0070C0"/>
        </w:rPr>
        <w:t>自主运行能力</w:t>
      </w:r>
      <w:r>
        <w:rPr>
          <w:color w:val="0070C0"/>
        </w:rPr>
        <w:t>：在电网故障或需求高峰时，微电网可以断开与主电网的连接，独立为区域内的负荷供电。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color w:val="C81D31" w:themeColor="accent6" w:themeShade="BF"/>
        </w:rPr>
      </w:pPr>
      <w:r>
        <w:rPr>
          <w:rStyle w:val="6"/>
          <w:color w:val="C81D31" w:themeColor="accent6" w:themeShade="BF"/>
        </w:rPr>
        <w:t>可再生能源接入</w:t>
      </w:r>
      <w:r>
        <w:rPr>
          <w:color w:val="C81D31" w:themeColor="accent6" w:themeShade="BF"/>
        </w:rPr>
        <w:t>：微电网更容易接入分布式的可再生能源，并能实现高效的能量管理，减少能源浪费。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节省基础设施投资</w:t>
      </w:r>
      <w:r>
        <w:t>：相比传统电网，微电网减少了对长距离输配电网络的依赖，降低了大规模基础设施的投资需求。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提高能效和供电质量</w:t>
      </w:r>
      <w:r>
        <w:t>：通过本地化供电，减少了输电损耗，提高了能源利用效率，并能提升电力供应的可靠性和质量。</w:t>
      </w:r>
    </w:p>
    <w:p>
      <w:pPr>
        <w:pStyle w:val="2"/>
        <w:keepNext w:val="0"/>
        <w:keepLines w:val="0"/>
        <w:widowControl/>
        <w:suppressLineNumbers w:val="0"/>
      </w:pPr>
      <w:r>
        <w:t>微电网的基本特征：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自给自足</w:t>
      </w:r>
      <w:r>
        <w:t>：微电网具备一定的能源自给能力，能够满足本地负荷的需求，甚至能实现能量输出。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双模式运行</w:t>
      </w:r>
      <w:r>
        <w:t>：微电网可以并入大电网运行，也可以在断开主电网的情况下独立运行。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智能化控制</w:t>
      </w:r>
      <w:r>
        <w:t>：微电网通常采用智能监控和管理系统，能够实现能源的优化分配和实时调整。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分布式能源</w:t>
      </w:r>
      <w:r>
        <w:t>：微电网接入多种分布式能源系统，充分利用可再生能源。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可扩展性和适应性</w:t>
      </w:r>
      <w:r>
        <w:t>：微电网可以根据需求灵活扩展，能够适应不同区域的电力需求和能源结构。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39C10"/>
    <w:multiLevelType w:val="multilevel"/>
    <w:tmpl w:val="91539C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7071A53"/>
    <w:multiLevelType w:val="multilevel"/>
    <w:tmpl w:val="F7071A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F1AF45"/>
    <w:multiLevelType w:val="multilevel"/>
    <w:tmpl w:val="57F1AF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yMDlmNmFlMTY2MzMxZjdjNDJhZjI1MWIxNmQ2ZDcifQ=="/>
  </w:docVars>
  <w:rsids>
    <w:rsidRoot w:val="00000000"/>
    <w:rsid w:val="057649E5"/>
    <w:rsid w:val="0DAF7031"/>
    <w:rsid w:val="0F1A55FA"/>
    <w:rsid w:val="136F3583"/>
    <w:rsid w:val="13BE716C"/>
    <w:rsid w:val="1BE94099"/>
    <w:rsid w:val="2AE96EB6"/>
    <w:rsid w:val="2B1520A2"/>
    <w:rsid w:val="2DFE7086"/>
    <w:rsid w:val="35660A5D"/>
    <w:rsid w:val="3A843415"/>
    <w:rsid w:val="4097683A"/>
    <w:rsid w:val="4CBA7160"/>
    <w:rsid w:val="52334414"/>
    <w:rsid w:val="52DA3A8F"/>
    <w:rsid w:val="643222E4"/>
    <w:rsid w:val="677D5913"/>
    <w:rsid w:val="74C2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2024-03-24T05:07:00Z</dcterms:created>
  <dc:creator>yuyu</dc:creator>
  <cp:lastModifiedBy>将也</cp:lastModifiedBy>
  <dcterms:modified xsi:type="dcterms:W3CDTF">2024-09-15T08:47:05Z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D3A25EE7760E4F14890AA6DF0D140F04_12</vt:lpwstr>
  </property>
</Properties>
</file>