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FE1" w:rsidRDefault="00672FE1" w:rsidP="00CC5F9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672FE1" w:rsidRPr="00672FE1" w:rsidRDefault="00672FE1" w:rsidP="00CC5F94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44"/>
          <w:szCs w:val="44"/>
          <w:highlight w:val="white"/>
        </w:rPr>
      </w:pPr>
      <w:r w:rsidRPr="00672FE1">
        <w:rPr>
          <w:rFonts w:ascii="NSimSun" w:hAnsi="NSimSun" w:cs="NSimSun"/>
          <w:b/>
          <w:kern w:val="0"/>
          <w:sz w:val="44"/>
          <w:szCs w:val="44"/>
          <w:highlight w:val="white"/>
        </w:rPr>
        <w:t>模板模式</w:t>
      </w:r>
    </w:p>
    <w:p w:rsidR="00672FE1" w:rsidRDefault="00672FE1" w:rsidP="00CC5F9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TestDemo03()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Template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Executor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变量名称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=new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子类，完成向上转型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t.Process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表达流程的方法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Process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。</w:t>
      </w:r>
      <w:bookmarkStart w:id="0" w:name="_GoBack"/>
      <w:bookmarkEnd w:id="0"/>
    </w:p>
    <w:p w:rsidR="00096FBD" w:rsidRDefault="00CC5F94" w:rsidP="00CC5F9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5F94" w:rsidRDefault="00CC5F94" w:rsidP="00CC5F9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5F94" w:rsidRDefault="00CC5F94" w:rsidP="00CC5F9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NsDemo03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抽象类，内含有普通方法，抽象方法。抽象方法通过子类的调用进行覆盖。调用时用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override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。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Template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Step1()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步：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买食材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Step2()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步：洗菜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Step3()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步：切菜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要炒菜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Step4();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Step5()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步：收拾残局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决定做一件事情的处理流程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Process()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Step1(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Step2(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Step3(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Step4(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Step5(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Executor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Template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Step4()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对抽象方法进行重写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4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步：掌勺炒菜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C5F94" w:rsidRDefault="00CC5F94" w:rsidP="00CC5F9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5F94" w:rsidRDefault="00CC5F94" w:rsidP="00CC5F9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CC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97"/>
    <w:rsid w:val="00186C13"/>
    <w:rsid w:val="002762DD"/>
    <w:rsid w:val="002E5299"/>
    <w:rsid w:val="00672FE1"/>
    <w:rsid w:val="006B6773"/>
    <w:rsid w:val="00B552DF"/>
    <w:rsid w:val="00BE2CC0"/>
    <w:rsid w:val="00BE3C97"/>
    <w:rsid w:val="00C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2016-05-14T09:10:00Z</dcterms:created>
  <dcterms:modified xsi:type="dcterms:W3CDTF">2016-05-14T09:11:00Z</dcterms:modified>
</cp:coreProperties>
</file>