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b/>
        </w:rPr>
      </w:pPr>
    </w:p>
    <w:tbl>
      <w:tblPr>
        <w:tblStyle w:val="12"/>
        <w:tblpPr w:leftFromText="180" w:rightFromText="180" w:vertAnchor="text" w:horzAnchor="margin" w:tblpXSpec="right" w:tblpY="146"/>
        <w:tblOverlap w:val="never"/>
        <w:tblW w:w="4870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388"/>
        <w:gridCol w:w="1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文档状态：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文档编号：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3" w:hRule="atLeast"/>
          <w:jc w:val="right"/>
        </w:trPr>
        <w:tc>
          <w:tcPr>
            <w:tcW w:w="161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ascii="宋体"/>
              </w:rPr>
            </w:pPr>
            <w:r>
              <w:rPr>
                <w:rFonts w:ascii="宋体" w:hAnsi="宋体" w:cs="宋体"/>
              </w:rPr>
              <w:t xml:space="preserve">[  ] Draft </w:t>
            </w:r>
          </w:p>
          <w:p>
            <w:pPr>
              <w:spacing w:line="300" w:lineRule="exact"/>
              <w:rPr>
                <w:rFonts w:ascii="宋体"/>
              </w:rPr>
            </w:pPr>
            <w:r>
              <w:rPr>
                <w:rFonts w:ascii="宋体" w:hAnsi="宋体" w:cs="宋体"/>
              </w:rPr>
              <w:t>[</w:t>
            </w:r>
            <w:r>
              <w:rPr>
                <w:rFonts w:hint="eastAsia" w:ascii="宋体" w:hAnsi="宋体" w:cs="宋体"/>
              </w:rPr>
              <w:t>√</w:t>
            </w:r>
            <w:r>
              <w:rPr>
                <w:rFonts w:ascii="宋体" w:hAnsi="宋体" w:cs="宋体"/>
              </w:rPr>
              <w:t>] Released</w:t>
            </w:r>
          </w:p>
          <w:p>
            <w:pPr>
              <w:spacing w:line="300" w:lineRule="exact"/>
              <w:rPr>
                <w:rFonts w:ascii="宋体"/>
              </w:rPr>
            </w:pPr>
            <w:r>
              <w:rPr>
                <w:rFonts w:ascii="宋体" w:hAnsi="宋体" w:cs="宋体"/>
              </w:rPr>
              <w:t>[</w:t>
            </w:r>
            <w:r>
              <w:rPr>
                <w:rFonts w:hint="eastAsia" w:ascii="宋体" w:hAnsi="宋体" w:cs="宋体"/>
              </w:rPr>
              <w:t xml:space="preserve">  </w:t>
            </w:r>
            <w:r>
              <w:rPr>
                <w:rFonts w:ascii="宋体" w:hAnsi="宋体" w:cs="宋体"/>
              </w:rPr>
              <w:t>]Modifying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编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hint="eastAsia" w:ascii="宋体" w:hAnsi="宋体" w:cs="宋体"/>
              </w:rPr>
              <w:t>撰：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8" w:hRule="atLeast"/>
          <w:jc w:val="right"/>
        </w:trPr>
        <w:tc>
          <w:tcPr>
            <w:tcW w:w="16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编撰日期：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1" w:hRule="atLeast"/>
          <w:jc w:val="right"/>
        </w:trPr>
        <w:tc>
          <w:tcPr>
            <w:tcW w:w="16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保密级别：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right"/>
        </w:trPr>
        <w:tc>
          <w:tcPr>
            <w:tcW w:w="16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文档版本：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1.0.0</w:t>
            </w:r>
          </w:p>
        </w:tc>
      </w:tr>
    </w:tbl>
    <w:p>
      <w:pPr>
        <w:rPr>
          <w:rFonts w:hint="eastAsia" w:ascii="宋体" w:hAnsi="宋体"/>
          <w:b/>
          <w:sz w:val="44"/>
        </w:rPr>
      </w:pPr>
    </w:p>
    <w:p>
      <w:pPr>
        <w:rPr>
          <w:rFonts w:hint="eastAsia" w:ascii="宋体" w:hAnsi="宋体" w:cs="宋体"/>
        </w:rPr>
      </w:pPr>
    </w:p>
    <w:p>
      <w:pPr>
        <w:jc w:val="center"/>
        <w:rPr>
          <w:rFonts w:hint="eastAsia" w:ascii="华文新魏" w:hAnsi="宋体" w:eastAsia="华文新魏"/>
          <w:bCs/>
          <w:sz w:val="44"/>
        </w:rPr>
      </w:pPr>
    </w:p>
    <w:p>
      <w:pPr>
        <w:jc w:val="center"/>
        <w:rPr>
          <w:rFonts w:hint="eastAsia" w:ascii="华文新魏" w:hAnsi="宋体" w:eastAsia="华文新魏"/>
          <w:bCs/>
          <w:sz w:val="44"/>
        </w:rPr>
      </w:pPr>
    </w:p>
    <w:p>
      <w:pPr>
        <w:jc w:val="center"/>
        <w:rPr>
          <w:rFonts w:hint="eastAsia" w:ascii="华文新魏" w:hAnsi="宋体" w:eastAsia="华文新魏"/>
          <w:bCs/>
          <w:sz w:val="44"/>
        </w:rPr>
      </w:pPr>
    </w:p>
    <w:p>
      <w:pPr>
        <w:jc w:val="center"/>
        <w:rPr>
          <w:rFonts w:ascii="华文新魏" w:hAnsi="宋体" w:eastAsia="华文新魏"/>
          <w:bCs/>
          <w:sz w:val="44"/>
        </w:rPr>
      </w:pPr>
      <w:r>
        <w:rPr>
          <w:rFonts w:hint="eastAsia" w:ascii="华文新魏" w:hAnsi="宋体" w:eastAsia="华文新魏"/>
          <w:bCs/>
          <w:sz w:val="44"/>
        </w:rPr>
        <w:t>项目名称</w:t>
      </w:r>
    </w:p>
    <w:p>
      <w:pPr>
        <w:jc w:val="center"/>
        <w:rPr>
          <w:rFonts w:ascii="宋体" w:hAnsi="宋体"/>
          <w:bCs/>
        </w:rPr>
      </w:pPr>
      <w:r>
        <w:rPr>
          <w:rFonts w:hint="eastAsia" w:ascii="Arial" w:hAnsi="Arial" w:cs="Arial"/>
          <w:bCs/>
          <w:sz w:val="36"/>
        </w:rPr>
        <w:t>（</w:t>
      </w:r>
      <w:r>
        <w:rPr>
          <w:rFonts w:hint="eastAsia" w:ascii="Arial" w:hAnsi="Arial" w:cs="Arial"/>
          <w:bCs/>
          <w:sz w:val="36"/>
          <w:lang w:val="en-US" w:eastAsia="zh-CN"/>
        </w:rPr>
        <w:t>勇士之路</w:t>
      </w:r>
      <w:r>
        <w:rPr>
          <w:rFonts w:hint="eastAsia" w:ascii="Arial" w:hAnsi="Arial" w:cs="Arial"/>
          <w:bCs/>
          <w:sz w:val="36"/>
        </w:rPr>
        <w:t>）</w:t>
      </w:r>
    </w:p>
    <w:p>
      <w:pPr>
        <w:jc w:val="center"/>
        <w:rPr>
          <w:rFonts w:hint="eastAsia" w:ascii="宋体" w:hAnsi="宋体"/>
          <w:b/>
          <w:sz w:val="36"/>
        </w:rPr>
      </w:pPr>
      <w:r>
        <w:rPr>
          <w:rFonts w:hint="eastAsia" w:ascii="宋体" w:hAnsi="宋体"/>
          <w:b/>
          <w:sz w:val="36"/>
        </w:rPr>
        <w:t>用户需求说明书</w:t>
      </w:r>
    </w:p>
    <w:p>
      <w:pPr>
        <w:rPr>
          <w:rFonts w:hint="eastAsia" w:ascii="宋体" w:hAnsi="宋体"/>
          <w:b/>
          <w:sz w:val="44"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jc w:val="center"/>
        <w:rPr>
          <w:rFonts w:hint="eastAsia" w:ascii="宋体" w:hAnsi="宋体"/>
          <w:b/>
        </w:rPr>
      </w:pPr>
      <w:r>
        <w:rPr>
          <w:rFonts w:hint="eastAsia" w:ascii="宋体" w:hAnsi="宋体" w:cs="华文中宋"/>
          <w:b/>
          <w:bCs/>
          <w:sz w:val="30"/>
          <w:szCs w:val="30"/>
          <w:lang w:val="en-US" w:eastAsia="zh-CN"/>
        </w:rPr>
        <w:t>勇士之路</w:t>
      </w:r>
      <w:r>
        <w:rPr>
          <w:rFonts w:hint="eastAsia" w:ascii="宋体" w:hAnsi="宋体" w:cs="华文中宋"/>
          <w:b/>
          <w:bCs/>
          <w:sz w:val="30"/>
          <w:szCs w:val="30"/>
        </w:rPr>
        <w:t>项目小组</w:t>
      </w:r>
    </w:p>
    <w:p>
      <w:pPr>
        <w:rPr>
          <w:rFonts w:hint="eastAsia" w:eastAsia="黑体"/>
          <w:b/>
          <w:bCs/>
          <w:sz w:val="44"/>
        </w:rPr>
      </w:pPr>
      <w:r>
        <w:rPr>
          <w:rFonts w:eastAsia="黑体"/>
          <w:b/>
          <w:bCs/>
          <w:sz w:val="44"/>
        </w:rPr>
        <w:br w:type="page"/>
      </w:r>
      <w:r>
        <w:rPr>
          <w:rFonts w:hint="eastAsia" w:eastAsia="黑体"/>
          <w:b/>
          <w:bCs/>
          <w:sz w:val="44"/>
        </w:rPr>
        <w:t>修订表</w:t>
      </w:r>
    </w:p>
    <w:p>
      <w:pPr>
        <w:rPr>
          <w:rFonts w:hint="eastAsia"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-24765</wp:posOffset>
                </wp:positionV>
                <wp:extent cx="5943600" cy="24765"/>
                <wp:effectExtent l="0" t="28575" r="0" b="381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24765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-1.95pt;height:1.95pt;width:468pt;z-index:251661312;mso-width-relative:page;mso-height-relative:page;" filled="f" stroked="t" coordsize="21600,21600" o:gfxdata="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2458Q0gAAAAQB&#10;AAAPAAAAAAAAAAEAIAAAACIAAABkcnMvZG93bnJldi54bWxQSwECFAAUAAAACACHTuJAcB0Ci+gB&#10;AACrAwAADgAAAAAAAAABACAAAAAhAQAAZHJzL2Uyb0RvYy54bWxQSwUGAAAAAAYABgBZAQAAewUA&#10;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2"/>
        <w:tblW w:w="936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080"/>
        <w:gridCol w:w="1590"/>
        <w:gridCol w:w="3450"/>
        <w:gridCol w:w="24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40" w:type="dxa"/>
            <w:tcBorders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pStyle w:val="14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编号</w:t>
            </w:r>
          </w:p>
        </w:tc>
        <w:tc>
          <w:tcPr>
            <w:tcW w:w="1080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14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生成版本</w:t>
            </w:r>
          </w:p>
        </w:tc>
        <w:tc>
          <w:tcPr>
            <w:tcW w:w="1590" w:type="dxa"/>
            <w:shd w:val="pct10" w:color="auto" w:fill="auto"/>
            <w:vAlign w:val="center"/>
          </w:tcPr>
          <w:p>
            <w:pPr>
              <w:pStyle w:val="14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修订人</w:t>
            </w:r>
          </w:p>
        </w:tc>
        <w:tc>
          <w:tcPr>
            <w:tcW w:w="3450" w:type="dxa"/>
            <w:shd w:val="pct10" w:color="auto" w:fill="auto"/>
            <w:vAlign w:val="center"/>
          </w:tcPr>
          <w:p>
            <w:pPr>
              <w:pStyle w:val="14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修订章节与内容</w:t>
            </w:r>
          </w:p>
        </w:tc>
        <w:tc>
          <w:tcPr>
            <w:tcW w:w="2400" w:type="dxa"/>
            <w:shd w:val="pct10" w:color="auto" w:fill="auto"/>
            <w:vAlign w:val="center"/>
          </w:tcPr>
          <w:p>
            <w:pPr>
              <w:pStyle w:val="14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tcBorders>
              <w:top w:val="nil"/>
              <w:right w:val="single" w:color="auto" w:sz="4" w:space="0"/>
            </w:tcBorders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</w:tcPr>
          <w:p>
            <w:pPr>
              <w:pStyle w:val="15"/>
              <w:jc w:val="both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>
            <w:pPr>
              <w:pStyle w:val="15"/>
              <w:jc w:val="both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tcBorders>
              <w:top w:val="nil"/>
              <w:right w:val="single" w:color="auto" w:sz="4" w:space="0"/>
            </w:tcBorders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tcBorders>
              <w:top w:val="nil"/>
              <w:right w:val="single" w:color="auto" w:sz="4" w:space="0"/>
            </w:tcBorders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tcBorders>
              <w:top w:val="nil"/>
              <w:right w:val="single" w:color="auto" w:sz="4" w:space="0"/>
            </w:tcBorders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tcBorders>
              <w:right w:val="single" w:color="auto" w:sz="4" w:space="0"/>
            </w:tcBorders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5</w:t>
            </w:r>
          </w:p>
        </w:tc>
        <w:tc>
          <w:tcPr>
            <w:tcW w:w="1080" w:type="dxa"/>
            <w:tcBorders>
              <w:left w:val="single" w:color="auto" w:sz="4" w:space="0"/>
            </w:tcBorders>
          </w:tcPr>
          <w:p>
            <w:pPr>
              <w:pStyle w:val="15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</w:tcPr>
          <w:p>
            <w:pPr>
              <w:pStyle w:val="15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</w:tcPr>
          <w:p>
            <w:pPr>
              <w:pStyle w:val="15"/>
              <w:jc w:val="both"/>
              <w:rPr>
                <w:sz w:val="21"/>
                <w:lang w:eastAsia="zh-CN"/>
              </w:rPr>
            </w:pPr>
          </w:p>
        </w:tc>
        <w:tc>
          <w:tcPr>
            <w:tcW w:w="2400" w:type="dxa"/>
          </w:tcPr>
          <w:p>
            <w:pPr>
              <w:pStyle w:val="15"/>
              <w:jc w:val="both"/>
              <w:rPr>
                <w:sz w:val="21"/>
                <w:lang w:eastAsia="zh-CN"/>
              </w:rPr>
            </w:pPr>
          </w:p>
        </w:tc>
      </w:tr>
    </w:tbl>
    <w:p>
      <w:pPr>
        <w:spacing w:line="360" w:lineRule="auto"/>
        <w:ind w:firstLine="422" w:firstLineChars="200"/>
        <w:rPr>
          <w:rFonts w:ascii="宋体" w:hAnsi="宋体"/>
          <w:b/>
        </w:rPr>
      </w:pPr>
    </w:p>
    <w:p>
      <w:pPr>
        <w:rPr>
          <w:rFonts w:hint="eastAsia" w:eastAsia="黑体"/>
          <w:b/>
          <w:bCs/>
          <w:sz w:val="44"/>
        </w:rPr>
      </w:pPr>
      <w:r>
        <w:rPr>
          <w:rFonts w:ascii="宋体" w:hAnsi="宋体"/>
          <w:b/>
        </w:rPr>
        <w:br w:type="page"/>
      </w:r>
      <w:r>
        <w:rPr>
          <w:rFonts w:hint="eastAsia" w:eastAsia="黑体"/>
          <w:b/>
          <w:bCs/>
          <w:sz w:val="44"/>
        </w:rPr>
        <w:t>审批记录</w:t>
      </w:r>
    </w:p>
    <w:p>
      <w:pPr>
        <w:rPr>
          <w:rFonts w:hint="eastAsia" w:eastAsia="黑体"/>
          <w:b/>
          <w:bCs/>
          <w:sz w:val="44"/>
        </w:rPr>
      </w:pPr>
      <w:r>
        <w:rPr>
          <w:rFonts w:eastAsia="黑体"/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5943600" cy="24765"/>
                <wp:effectExtent l="0" t="28575" r="0" b="381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24765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5.85pt;height:1.95pt;width:468pt;z-index:251660288;mso-width-relative:page;mso-height-relative:page;" filled="f" stroked="t" coordsize="21600,21600" o:gfxdata="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7wiUjTAAAA&#10;BgEAAA8AAAAAAAAAAQAgAAAAIgAAAGRycy9kb3ducmV2LnhtbFBLAQIUABQAAAAIAIdO4kDmo1Zr&#10;6QEAAKsDAAAOAAAAAAAAAAEAIAAAACIBAABkcnMvZTJvRG9jLnhtbFBLBQYAAAAABgAGAFkBAAB9&#10;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2"/>
        <w:tblW w:w="936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800"/>
        <w:gridCol w:w="3150"/>
        <w:gridCol w:w="27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710" w:type="dxa"/>
            <w:shd w:val="pct10" w:color="auto" w:fill="auto"/>
            <w:vAlign w:val="center"/>
          </w:tcPr>
          <w:p>
            <w:pPr>
              <w:pStyle w:val="14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版本</w:t>
            </w:r>
          </w:p>
        </w:tc>
        <w:tc>
          <w:tcPr>
            <w:tcW w:w="1800" w:type="dxa"/>
            <w:shd w:val="pct10" w:color="auto" w:fill="auto"/>
            <w:vAlign w:val="center"/>
          </w:tcPr>
          <w:p>
            <w:pPr>
              <w:pStyle w:val="14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审批人</w:t>
            </w:r>
          </w:p>
        </w:tc>
        <w:tc>
          <w:tcPr>
            <w:tcW w:w="3150" w:type="dxa"/>
            <w:shd w:val="pct10" w:color="auto" w:fill="auto"/>
            <w:vAlign w:val="center"/>
          </w:tcPr>
          <w:p>
            <w:pPr>
              <w:pStyle w:val="14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审批意见</w:t>
            </w:r>
          </w:p>
        </w:tc>
        <w:tc>
          <w:tcPr>
            <w:tcW w:w="2700" w:type="dxa"/>
            <w:shd w:val="pct10" w:color="auto" w:fill="auto"/>
            <w:vAlign w:val="center"/>
          </w:tcPr>
          <w:p>
            <w:pPr>
              <w:pStyle w:val="14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1.0.0</w:t>
            </w:r>
          </w:p>
        </w:tc>
        <w:tc>
          <w:tcPr>
            <w:tcW w:w="1800" w:type="dxa"/>
            <w:tcBorders>
              <w:top w:val="nil"/>
            </w:tcBorders>
            <w:vAlign w:val="center"/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>
            <w:pPr>
              <w:pStyle w:val="15"/>
              <w:jc w:val="both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>
            <w:pPr>
              <w:pStyle w:val="15"/>
              <w:jc w:val="both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>
            <w:pPr>
              <w:pStyle w:val="15"/>
              <w:jc w:val="both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>
            <w:pPr>
              <w:pStyle w:val="15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>
            <w:pPr>
              <w:pStyle w:val="15"/>
              <w:jc w:val="both"/>
              <w:rPr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>
            <w:pPr>
              <w:pStyle w:val="15"/>
              <w:jc w:val="both"/>
              <w:rPr>
                <w:rFonts w:hint="eastAsia"/>
                <w:sz w:val="21"/>
                <w:lang w:eastAsia="zh-CN"/>
              </w:rPr>
            </w:pPr>
          </w:p>
        </w:tc>
      </w:tr>
    </w:tbl>
    <w:p>
      <w:pPr>
        <w:spacing w:line="360" w:lineRule="auto"/>
        <w:ind w:firstLine="422" w:firstLineChars="200"/>
        <w:rPr>
          <w:rFonts w:ascii="宋体" w:hAnsi="宋体"/>
          <w:b/>
        </w:rPr>
      </w:pPr>
    </w:p>
    <w:p>
      <w:pPr>
        <w:spacing w:line="360" w:lineRule="auto"/>
        <w:jc w:val="center"/>
        <w:rPr>
          <w:rFonts w:ascii="黑体" w:hAnsi="宋体" w:eastAsia="黑体"/>
          <w:b/>
          <w:sz w:val="32"/>
        </w:rPr>
      </w:pPr>
    </w:p>
    <w:p>
      <w:pPr>
        <w:spacing w:line="360" w:lineRule="auto"/>
        <w:jc w:val="center"/>
        <w:rPr>
          <w:rFonts w:ascii="黑体" w:hAnsi="宋体" w:eastAsia="黑体"/>
          <w:b/>
          <w:sz w:val="32"/>
        </w:rPr>
      </w:pPr>
      <w:r>
        <w:rPr>
          <w:rFonts w:ascii="黑体" w:hAnsi="宋体" w:eastAsia="黑体"/>
          <w:b/>
          <w:sz w:val="32"/>
        </w:rPr>
        <w:br w:type="page"/>
      </w:r>
      <w:r>
        <w:rPr>
          <w:rFonts w:hint="eastAsia" w:ascii="黑体" w:hAnsi="宋体" w:eastAsia="黑体"/>
          <w:b/>
          <w:sz w:val="32"/>
        </w:rPr>
        <w:t>目    录</w:t>
      </w:r>
    </w:p>
    <w:p/>
    <w:p>
      <w:pPr>
        <w:pStyle w:val="8"/>
        <w:tabs>
          <w:tab w:val="right" w:leader="dot" w:pos="9746"/>
        </w:tabs>
      </w:pPr>
      <w:r>
        <w:rPr>
          <w:rFonts w:ascii="宋体" w:hAnsi="宋体"/>
          <w:b w:val="0"/>
          <w:sz w:val="21"/>
        </w:rPr>
        <w:fldChar w:fldCharType="begin"/>
      </w:r>
      <w:r>
        <w:rPr>
          <w:rFonts w:ascii="宋体" w:hAnsi="宋体"/>
          <w:b w:val="0"/>
          <w:sz w:val="21"/>
        </w:rPr>
        <w:instrText xml:space="preserve"> TOC \o "1-2" \h \z \u </w:instrText>
      </w:r>
      <w:r>
        <w:rPr>
          <w:rFonts w:ascii="宋体" w:hAnsi="宋体"/>
          <w:b w:val="0"/>
          <w:sz w:val="21"/>
        </w:rPr>
        <w:fldChar w:fldCharType="separate"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_Toc7829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1 引言</w:t>
      </w:r>
      <w:r>
        <w:tab/>
      </w:r>
      <w:r>
        <w:fldChar w:fldCharType="begin"/>
      </w:r>
      <w:r>
        <w:instrText xml:space="preserve"> PAGEREF _Toc7829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_Toc28761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 xml:space="preserve">1.1 </w:t>
      </w:r>
      <w:r>
        <w:rPr>
          <w:rFonts w:hint="eastAsia" w:ascii="宋体" w:hAnsi="宋体"/>
          <w:lang w:val="en-US" w:eastAsia="zh-CN"/>
        </w:rPr>
        <w:t>背景</w:t>
      </w:r>
      <w:r>
        <w:tab/>
      </w:r>
      <w:r>
        <w:fldChar w:fldCharType="begin"/>
      </w:r>
      <w:r>
        <w:instrText xml:space="preserve"> PAGEREF _Toc28761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_Toc14072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1.2 参考资料</w:t>
      </w:r>
      <w:r>
        <w:tab/>
      </w:r>
      <w:r>
        <w:fldChar w:fldCharType="begin"/>
      </w:r>
      <w:r>
        <w:instrText xml:space="preserve"> PAGEREF _Toc14072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_Toc25735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1.3 术语和缩略语</w:t>
      </w:r>
      <w:r>
        <w:tab/>
      </w:r>
      <w:r>
        <w:fldChar w:fldCharType="begin"/>
      </w:r>
      <w:r>
        <w:instrText xml:space="preserve"> PAGEREF _Toc25735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_Toc30722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 xml:space="preserve">2 </w:t>
      </w:r>
      <w:r>
        <w:rPr>
          <w:rFonts w:hint="eastAsia" w:ascii="宋体" w:hAnsi="宋体"/>
          <w:lang w:val="en-US" w:eastAsia="zh-CN"/>
        </w:rPr>
        <w:t>游戏</w:t>
      </w:r>
      <w:r>
        <w:rPr>
          <w:rFonts w:hint="eastAsia" w:ascii="宋体" w:hAnsi="宋体"/>
        </w:rPr>
        <w:t>概述</w:t>
      </w:r>
      <w:r>
        <w:tab/>
      </w:r>
      <w:r>
        <w:fldChar w:fldCharType="begin"/>
      </w:r>
      <w:r>
        <w:instrText xml:space="preserve"> PAGEREF _Toc30722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_Toc18379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 xml:space="preserve">3 </w:t>
      </w:r>
      <w:r>
        <w:rPr>
          <w:rFonts w:hint="eastAsia"/>
          <w:lang w:val="en-US" w:eastAsia="zh-CN"/>
        </w:rPr>
        <w:t>游戏操作</w:t>
      </w:r>
      <w:r>
        <w:tab/>
      </w:r>
      <w:r>
        <w:fldChar w:fldCharType="begin"/>
      </w:r>
      <w:r>
        <w:instrText xml:space="preserve"> PAGEREF _Toc18379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_Toc23991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 xml:space="preserve">4 </w:t>
      </w:r>
      <w:r>
        <w:rPr>
          <w:rFonts w:hint="eastAsia" w:ascii="宋体" w:hAnsi="宋体"/>
          <w:lang w:val="en-US" w:eastAsia="zh-CN"/>
        </w:rPr>
        <w:t>游戏适玩年龄</w:t>
      </w:r>
      <w:r>
        <w:tab/>
      </w:r>
      <w:r>
        <w:fldChar w:fldCharType="begin"/>
      </w:r>
      <w:r>
        <w:instrText xml:space="preserve"> PAGEREF _Toc23991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_Toc24654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 xml:space="preserve">5 </w:t>
      </w:r>
      <w:r>
        <w:rPr>
          <w:rFonts w:hint="eastAsia" w:ascii="宋体" w:hAnsi="宋体"/>
        </w:rPr>
        <w:t>功能性需求分类</w:t>
      </w:r>
      <w:r>
        <w:tab/>
      </w:r>
      <w:r>
        <w:fldChar w:fldCharType="begin"/>
      </w:r>
      <w:r>
        <w:instrText xml:space="preserve"> PAGEREF _Toc24654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_Toc20202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 xml:space="preserve">5.1 </w:t>
      </w:r>
      <w:r>
        <w:rPr>
          <w:rFonts w:hint="eastAsia"/>
          <w:lang w:val="en-US" w:eastAsia="zh-CN"/>
        </w:rPr>
        <w:t>功能需求</w:t>
      </w:r>
      <w:r>
        <w:tab/>
      </w:r>
      <w:r>
        <w:fldChar w:fldCharType="begin"/>
      </w:r>
      <w:r>
        <w:instrText xml:space="preserve"> PAGEREF _Toc20202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_Toc5535 </w:instrText>
      </w:r>
      <w:r>
        <w:rPr>
          <w:rFonts w:ascii="宋体" w:hAnsi="宋体"/>
        </w:rPr>
        <w:fldChar w:fldCharType="separate"/>
      </w:r>
      <w:r>
        <w:rPr>
          <w:rFonts w:hint="eastAsia"/>
          <w:lang w:val="en-US" w:eastAsia="zh-CN"/>
        </w:rPr>
        <w:t>5.1.1 与NPC对话</w:t>
      </w:r>
      <w:r>
        <w:tab/>
      </w:r>
      <w:r>
        <w:fldChar w:fldCharType="begin"/>
      </w:r>
      <w:r>
        <w:instrText xml:space="preserve"> PAGEREF _Toc5535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_Toc26832 </w:instrText>
      </w:r>
      <w:r>
        <w:rPr>
          <w:rFonts w:ascii="宋体" w:hAnsi="宋体"/>
        </w:rPr>
        <w:fldChar w:fldCharType="separate"/>
      </w:r>
      <w:r>
        <w:rPr>
          <w:rFonts w:hint="eastAsia"/>
          <w:lang w:val="en-US" w:eastAsia="zh-CN"/>
        </w:rPr>
        <w:t>5.1.2查看帮助手册</w:t>
      </w:r>
      <w:r>
        <w:tab/>
      </w:r>
      <w:r>
        <w:fldChar w:fldCharType="begin"/>
      </w:r>
      <w:r>
        <w:instrText xml:space="preserve"> PAGEREF _Toc26832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_Toc7295 </w:instrText>
      </w:r>
      <w:r>
        <w:rPr>
          <w:rFonts w:ascii="宋体" w:hAnsi="宋体"/>
        </w:rPr>
        <w:fldChar w:fldCharType="separate"/>
      </w:r>
      <w:r>
        <w:rPr>
          <w:rFonts w:hint="eastAsia"/>
          <w:lang w:val="en-US" w:eastAsia="zh-CN"/>
        </w:rPr>
        <w:t>5.1.3商店交易</w:t>
      </w:r>
      <w:r>
        <w:tab/>
      </w:r>
      <w:r>
        <w:fldChar w:fldCharType="begin"/>
      </w:r>
      <w:r>
        <w:instrText xml:space="preserve"> PAGEREF _Toc7295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_Toc20506 </w:instrText>
      </w:r>
      <w:r>
        <w:rPr>
          <w:rFonts w:ascii="宋体" w:hAnsi="宋体"/>
        </w:rPr>
        <w:fldChar w:fldCharType="separate"/>
      </w:r>
      <w:r>
        <w:rPr>
          <w:rFonts w:hint="eastAsia"/>
          <w:lang w:val="en-US" w:eastAsia="zh-CN"/>
        </w:rPr>
        <w:t>5.1.4成就系统</w:t>
      </w:r>
      <w:r>
        <w:tab/>
      </w:r>
      <w:r>
        <w:fldChar w:fldCharType="begin"/>
      </w:r>
      <w:r>
        <w:instrText xml:space="preserve"> PAGEREF _Toc20506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_Toc1539 </w:instrText>
      </w:r>
      <w:r>
        <w:rPr>
          <w:rFonts w:ascii="宋体" w:hAnsi="宋体"/>
        </w:rPr>
        <w:fldChar w:fldCharType="separate"/>
      </w:r>
      <w:r>
        <w:rPr>
          <w:rFonts w:hint="eastAsia"/>
          <w:lang w:val="en-US" w:eastAsia="zh-CN"/>
        </w:rPr>
        <w:t>5.1.5游戏存档</w:t>
      </w:r>
      <w:r>
        <w:tab/>
      </w:r>
      <w:r>
        <w:fldChar w:fldCharType="begin"/>
      </w:r>
      <w:r>
        <w:instrText xml:space="preserve"> PAGEREF _Toc1539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_Toc31756 </w:instrText>
      </w:r>
      <w:r>
        <w:rPr>
          <w:rFonts w:ascii="宋体" w:hAnsi="宋体"/>
        </w:rPr>
        <w:fldChar w:fldCharType="separate"/>
      </w:r>
      <w:r>
        <w:rPr>
          <w:rFonts w:hint="eastAsia"/>
          <w:lang w:val="en-US" w:eastAsia="zh-CN"/>
        </w:rPr>
        <w:t>5.1.6排行榜系统</w:t>
      </w:r>
      <w:r>
        <w:tab/>
      </w:r>
      <w:r>
        <w:fldChar w:fldCharType="begin"/>
      </w:r>
      <w:r>
        <w:instrText xml:space="preserve"> PAGEREF _Toc31756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_Toc29912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 xml:space="preserve">6 </w:t>
      </w:r>
      <w:r>
        <w:rPr>
          <w:rFonts w:hint="eastAsia"/>
          <w:lang w:val="en-US" w:eastAsia="zh-CN"/>
        </w:rPr>
        <w:t>具体说明</w:t>
      </w:r>
      <w:r>
        <w:tab/>
      </w:r>
      <w:r>
        <w:fldChar w:fldCharType="begin"/>
      </w:r>
      <w:r>
        <w:instrText xml:space="preserve"> PAGEREF _Toc29912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_Toc21292 </w:instrText>
      </w:r>
      <w:r>
        <w:rPr>
          <w:rFonts w:ascii="宋体" w:hAnsi="宋体"/>
        </w:rPr>
        <w:fldChar w:fldCharType="separate"/>
      </w:r>
      <w:r>
        <w:rPr>
          <w:rFonts w:hint="eastAsia"/>
          <w:lang w:val="en-US" w:eastAsia="zh-CN"/>
        </w:rPr>
        <w:t>6.1游戏</w:t>
      </w:r>
      <w:r>
        <w:rPr>
          <w:rFonts w:hint="eastAsia"/>
        </w:rPr>
        <w:t>流程图及描述：</w:t>
      </w:r>
      <w:r>
        <w:tab/>
      </w:r>
      <w:r>
        <w:fldChar w:fldCharType="begin"/>
      </w:r>
      <w:r>
        <w:instrText xml:space="preserve"> PAGEREF _Toc21292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_Toc4534 </w:instrText>
      </w:r>
      <w:r>
        <w:rPr>
          <w:rFonts w:ascii="宋体" w:hAnsi="宋体"/>
        </w:rPr>
        <w:fldChar w:fldCharType="separate"/>
      </w:r>
      <w:r>
        <w:rPr>
          <w:rFonts w:hint="eastAsia"/>
          <w:lang w:val="en-US" w:eastAsia="zh-CN"/>
        </w:rPr>
        <w:t>6.2 游戏用例图及描述：</w:t>
      </w:r>
      <w:r>
        <w:tab/>
      </w:r>
      <w:r>
        <w:fldChar w:fldCharType="begin"/>
      </w:r>
      <w:r>
        <w:instrText xml:space="preserve"> PAGEREF _Toc4534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_Toc28281 </w:instrText>
      </w:r>
      <w:r>
        <w:rPr>
          <w:rFonts w:ascii="宋体" w:hAnsi="宋体"/>
        </w:rPr>
        <w:fldChar w:fldCharType="separate"/>
      </w:r>
      <w:r>
        <w:rPr>
          <w:rFonts w:hint="eastAsia"/>
          <w:lang w:val="en-US" w:eastAsia="zh-CN"/>
        </w:rPr>
        <w:t>6.3 游戏活动图及描述：</w:t>
      </w:r>
      <w:r>
        <w:tab/>
      </w:r>
      <w:r>
        <w:fldChar w:fldCharType="begin"/>
      </w:r>
      <w:r>
        <w:instrText xml:space="preserve"> PAGEREF _Toc28281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8"/>
        <w:tabs>
          <w:tab w:val="right" w:leader="dot" w:pos="974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_Toc24634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/>
        </w:rPr>
        <w:t>附录A：需求确认</w:t>
      </w:r>
      <w:r>
        <w:tab/>
      </w:r>
      <w:r>
        <w:fldChar w:fldCharType="begin"/>
      </w:r>
      <w:r>
        <w:instrText xml:space="preserve"> PAGEREF _Toc24634 </w:instrText>
      </w:r>
      <w:r>
        <w:fldChar w:fldCharType="separate"/>
      </w:r>
      <w:r>
        <w:t>12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jc w:val="center"/>
      </w:pPr>
      <w:r>
        <w:rPr>
          <w:rFonts w:ascii="宋体" w:hAnsi="宋体"/>
        </w:rPr>
        <w:fldChar w:fldCharType="end"/>
      </w:r>
    </w:p>
    <w:p>
      <w:pPr>
        <w:pStyle w:val="2"/>
        <w:keepLines w:val="0"/>
        <w:numPr>
          <w:ilvl w:val="0"/>
          <w:numId w:val="2"/>
        </w:numPr>
        <w:tabs>
          <w:tab w:val="left" w:pos="0"/>
          <w:tab w:val="left" w:pos="425"/>
        </w:tabs>
        <w:spacing w:after="60"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  <w:bookmarkStart w:id="0" w:name="_Toc82339509"/>
      <w:bookmarkStart w:id="1" w:name="_Toc7829"/>
      <w:r>
        <w:rPr>
          <w:rFonts w:hint="eastAsia" w:ascii="宋体" w:hAnsi="宋体"/>
        </w:rPr>
        <w:t>引言</w:t>
      </w:r>
      <w:bookmarkEnd w:id="0"/>
      <w:bookmarkEnd w:id="1"/>
    </w:p>
    <w:p>
      <w:pPr>
        <w:pStyle w:val="3"/>
        <w:keepLines w:val="0"/>
        <w:numPr>
          <w:ilvl w:val="1"/>
          <w:numId w:val="2"/>
        </w:numPr>
        <w:spacing w:after="60" w:line="240" w:lineRule="auto"/>
        <w:jc w:val="left"/>
        <w:rPr>
          <w:rFonts w:ascii="宋体" w:hAnsi="宋体"/>
        </w:rPr>
      </w:pPr>
      <w:bookmarkStart w:id="2" w:name="_Toc28761"/>
      <w:r>
        <w:rPr>
          <w:rFonts w:hint="eastAsia" w:ascii="宋体" w:hAnsi="宋体"/>
          <w:lang w:val="en-US" w:eastAsia="zh-CN"/>
        </w:rPr>
        <w:t>背景</w:t>
      </w:r>
      <w:bookmarkEnd w:id="2"/>
    </w:p>
    <w:p>
      <w:pPr>
        <w:ind w:firstLine="420" w:firstLineChars="200"/>
      </w:pPr>
      <w:r>
        <w:rPr>
          <w:rFonts w:hint="eastAsia"/>
          <w:lang w:val="en-US" w:eastAsia="zh-CN"/>
        </w:rPr>
        <w:t>计算机技术的高速发展，是因为人类庞大的需求所推动的。随着时间的推移，计算机与我们的生活越走越近。目前，它基本已经完全融入到人类的生活当中，对社会的发展也有着非常大的作用。计算机在人们的生活中扮演着举足轻重的角色，它是现代社会不可或缺的。人们可以使用计算机办公、娱乐、购物等等，计算机的发展让我们的生活变得丰富，更加便捷。在计算机上玩游戏，也成为了我们主要的娱乐方式之一。其中，在《2015年4~6月移动游戏产业报告》对6月30日IOS畅销榜的监测指出，60%的上榜游戏为RPG类型，占比最高。值得一提的是，RPG游戏不仅在移动游戏领域处于飞速成长的阶段，占据着大份额市场，在网页游戏也是最为主推的游戏类型，另外客户端游戏领域的RPG游戏也一度处于主导地位，《2015年1~6月中国游戏产业报告》中显示，角色扮演类客户端游戏占据客户端游戏总收入的56.6%，可以看出PC端玩家对RPG游戏接受度比较高。</w:t>
      </w:r>
    </w:p>
    <w:p>
      <w:pPr>
        <w:pStyle w:val="3"/>
        <w:keepLines w:val="0"/>
        <w:numPr>
          <w:ilvl w:val="1"/>
          <w:numId w:val="2"/>
        </w:numPr>
        <w:spacing w:after="60" w:line="240" w:lineRule="auto"/>
        <w:jc w:val="left"/>
        <w:rPr>
          <w:rFonts w:ascii="宋体" w:hAnsi="宋体"/>
        </w:rPr>
      </w:pPr>
      <w:bookmarkStart w:id="3" w:name="_Toc82339512"/>
      <w:bookmarkStart w:id="4" w:name="_Toc14072"/>
      <w:r>
        <w:rPr>
          <w:rFonts w:hint="eastAsia" w:ascii="宋体" w:hAnsi="宋体"/>
          <w:lang w:val="en-US" w:eastAsia="zh-CN"/>
        </w:rPr>
        <w:t xml:space="preserve"> RPG类游戏发展前景</w:t>
      </w:r>
    </w:p>
    <w:p>
      <w:pPr>
        <w:ind w:firstLine="420" w:firstLineChars="0"/>
      </w:pPr>
      <w:r>
        <w:drawing>
          <wp:inline distT="0" distB="0" distL="114300" distR="114300">
            <wp:extent cx="6188075" cy="4641215"/>
            <wp:effectExtent l="0" t="0" r="14605" b="6985"/>
            <wp:docPr id="3" name="图片 3" descr="20161021072602_58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61021072602_585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RPG游戏玩家平均每月花费475分钟玩游戏，这些玩家同时还偏爱以下游戏：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动作街机类游戏：平均花费472分钟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赌场类游戏：平均花费509分钟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扑克和桌面游戏：平均花费472分钟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老虎机游戏：平均花费457分钟 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88075" cy="4641215"/>
            <wp:effectExtent l="0" t="0" r="14605" b="6985"/>
            <wp:docPr id="5" name="图片 5" descr="20161021072645_39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61021072645_3968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RPG游戏的区域排名情况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如下图所示，在美国这一成熟广大的游戏市场中（数据 | 美国手游市场知多少），角色扮演类游戏的表现不出所料的出色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88075" cy="4641215"/>
            <wp:effectExtent l="0" t="0" r="14605" b="6985"/>
            <wp:docPr id="6" name="图片 6" descr="20161021072824_4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61021072824_443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GoBack"/>
      <w:bookmarkEnd w:id="27"/>
    </w:p>
    <w:p>
      <w:pPr>
        <w:pStyle w:val="3"/>
        <w:keepLines w:val="0"/>
        <w:numPr>
          <w:ilvl w:val="1"/>
          <w:numId w:val="2"/>
        </w:numPr>
        <w:spacing w:after="60" w:line="240" w:lineRule="auto"/>
        <w:jc w:val="left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参考资料</w:t>
      </w:r>
      <w:bookmarkEnd w:id="3"/>
      <w:bookmarkEnd w:id="4"/>
    </w:p>
    <w:tbl>
      <w:tblPr>
        <w:tblStyle w:val="12"/>
        <w:tblW w:w="9327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1800"/>
        <w:gridCol w:w="3060"/>
        <w:gridCol w:w="111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3348" w:type="dxa"/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资料名称[标识符]</w:t>
            </w:r>
          </w:p>
        </w:tc>
        <w:tc>
          <w:tcPr>
            <w:tcW w:w="1800" w:type="dxa"/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出 版 单 位</w:t>
            </w:r>
          </w:p>
        </w:tc>
        <w:tc>
          <w:tcPr>
            <w:tcW w:w="3060" w:type="dxa"/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作  者</w:t>
            </w:r>
          </w:p>
        </w:tc>
        <w:tc>
          <w:tcPr>
            <w:tcW w:w="1119" w:type="dxa"/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日  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3348" w:type="dxa"/>
            <w:vAlign w:val="center"/>
          </w:tcPr>
          <w:p>
            <w:pPr>
              <w:pStyle w:val="5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基于Java的魔塔游戏的设计与实现论文</w:t>
            </w:r>
          </w:p>
        </w:tc>
        <w:tc>
          <w:tcPr>
            <w:tcW w:w="1800" w:type="dxa"/>
            <w:vAlign w:val="center"/>
          </w:tcPr>
          <w:p>
            <w:pPr>
              <w:pStyle w:val="5"/>
              <w:ind w:left="90" w:hanging="90" w:hangingChars="50"/>
              <w:rPr>
                <w:rFonts w:ascii="宋体" w:hAnsi="宋体"/>
              </w:rPr>
            </w:pPr>
          </w:p>
        </w:tc>
        <w:tc>
          <w:tcPr>
            <w:tcW w:w="3060" w:type="dxa"/>
            <w:vAlign w:val="center"/>
          </w:tcPr>
          <w:p>
            <w:pPr>
              <w:pStyle w:val="5"/>
              <w:rPr>
                <w:rFonts w:ascii="宋体" w:hAnsi="宋体"/>
              </w:rPr>
            </w:pPr>
          </w:p>
        </w:tc>
        <w:tc>
          <w:tcPr>
            <w:tcW w:w="1119" w:type="dxa"/>
            <w:vAlign w:val="center"/>
          </w:tcPr>
          <w:p>
            <w:pPr>
              <w:pStyle w:val="5"/>
              <w:ind w:left="90" w:hanging="90" w:hangingChars="5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3348" w:type="dxa"/>
            <w:vAlign w:val="center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https://www.bilibili.com/video/av6020243</w:t>
            </w:r>
          </w:p>
        </w:tc>
        <w:tc>
          <w:tcPr>
            <w:tcW w:w="1800" w:type="dxa"/>
            <w:vAlign w:val="center"/>
          </w:tcPr>
          <w:p>
            <w:pPr>
              <w:pStyle w:val="5"/>
              <w:rPr>
                <w:rFonts w:ascii="宋体" w:hAnsi="宋体"/>
              </w:rPr>
            </w:pPr>
          </w:p>
        </w:tc>
        <w:tc>
          <w:tcPr>
            <w:tcW w:w="3060" w:type="dxa"/>
            <w:vAlign w:val="center"/>
          </w:tcPr>
          <w:p>
            <w:pPr>
              <w:pStyle w:val="5"/>
              <w:ind w:left="-48" w:leftChars="-23"/>
              <w:rPr>
                <w:rFonts w:ascii="宋体" w:hAnsi="宋体"/>
              </w:rPr>
            </w:pPr>
          </w:p>
        </w:tc>
        <w:tc>
          <w:tcPr>
            <w:tcW w:w="1119" w:type="dxa"/>
            <w:vAlign w:val="center"/>
          </w:tcPr>
          <w:p>
            <w:pPr>
              <w:pStyle w:val="5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3348" w:type="dxa"/>
            <w:vAlign w:val="center"/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00" w:type="dxa"/>
            <w:vAlign w:val="center"/>
          </w:tcPr>
          <w:p>
            <w:pPr>
              <w:pStyle w:val="5"/>
              <w:rPr>
                <w:rFonts w:ascii="宋体" w:hAnsi="宋体"/>
              </w:rPr>
            </w:pPr>
          </w:p>
        </w:tc>
        <w:tc>
          <w:tcPr>
            <w:tcW w:w="3060" w:type="dxa"/>
            <w:vAlign w:val="center"/>
          </w:tcPr>
          <w:p>
            <w:pPr>
              <w:pStyle w:val="5"/>
              <w:rPr>
                <w:rFonts w:ascii="宋体" w:hAnsi="宋体"/>
              </w:rPr>
            </w:pPr>
          </w:p>
        </w:tc>
        <w:tc>
          <w:tcPr>
            <w:tcW w:w="1119" w:type="dxa"/>
            <w:vAlign w:val="center"/>
          </w:tcPr>
          <w:p>
            <w:pPr>
              <w:pStyle w:val="5"/>
              <w:jc w:val="center"/>
              <w:rPr>
                <w:rFonts w:ascii="宋体" w:hAnsi="宋体"/>
              </w:rPr>
            </w:pPr>
          </w:p>
        </w:tc>
      </w:tr>
    </w:tbl>
    <w:p>
      <w:pPr>
        <w:pStyle w:val="3"/>
        <w:keepLines w:val="0"/>
        <w:numPr>
          <w:ilvl w:val="1"/>
          <w:numId w:val="2"/>
        </w:numPr>
        <w:spacing w:after="60" w:line="240" w:lineRule="auto"/>
        <w:jc w:val="left"/>
        <w:rPr>
          <w:rFonts w:ascii="宋体" w:hAnsi="宋体"/>
        </w:rPr>
      </w:pPr>
      <w:bookmarkStart w:id="5" w:name="_Toc59388959"/>
      <w:bookmarkStart w:id="6" w:name="_Toc44150764"/>
      <w:bookmarkStart w:id="7" w:name="_Toc25735"/>
      <w:bookmarkStart w:id="8" w:name="_Toc82339513"/>
      <w:r>
        <w:rPr>
          <w:rFonts w:hint="eastAsia" w:ascii="宋体" w:hAnsi="宋体"/>
        </w:rPr>
        <w:t>术语和缩略语</w:t>
      </w:r>
      <w:bookmarkEnd w:id="5"/>
      <w:bookmarkEnd w:id="6"/>
      <w:bookmarkEnd w:id="7"/>
      <w:bookmarkEnd w:id="8"/>
    </w:p>
    <w:tbl>
      <w:tblPr>
        <w:tblStyle w:val="12"/>
        <w:tblW w:w="9328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682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507" w:type="dxa"/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术语、缩略语</w:t>
            </w:r>
          </w:p>
        </w:tc>
        <w:tc>
          <w:tcPr>
            <w:tcW w:w="6821" w:type="dxa"/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解      释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507" w:type="dxa"/>
            <w:vAlign w:val="center"/>
          </w:tcPr>
          <w:p>
            <w:pPr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NPC</w:t>
            </w:r>
          </w:p>
        </w:tc>
        <w:tc>
          <w:tcPr>
            <w:tcW w:w="6821" w:type="dxa"/>
            <w:vAlign w:val="center"/>
          </w:tcPr>
          <w:p>
            <w:pPr>
              <w:pStyle w:val="5"/>
              <w:ind w:left="90" w:hanging="90" w:hangingChars="5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游戏设定人物。非玩家角色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507" w:type="dxa"/>
            <w:vAlign w:val="center"/>
          </w:tcPr>
          <w:p>
            <w:pPr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BOSS</w:t>
            </w:r>
          </w:p>
        </w:tc>
        <w:tc>
          <w:tcPr>
            <w:tcW w:w="6821" w:type="dxa"/>
            <w:vAlign w:val="center"/>
          </w:tcPr>
          <w:p>
            <w:pPr>
              <w:pStyle w:val="5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游戏中强劲的怪物</w:t>
            </w:r>
          </w:p>
        </w:tc>
      </w:tr>
    </w:tbl>
    <w:p>
      <w:pPr>
        <w:pStyle w:val="2"/>
        <w:keepLines w:val="0"/>
        <w:numPr>
          <w:ilvl w:val="0"/>
          <w:numId w:val="2"/>
        </w:numPr>
        <w:tabs>
          <w:tab w:val="left" w:pos="0"/>
          <w:tab w:val="left" w:pos="425"/>
        </w:tabs>
        <w:spacing w:after="60" w:line="240" w:lineRule="auto"/>
        <w:jc w:val="left"/>
        <w:rPr>
          <w:rFonts w:ascii="宋体" w:hAnsi="宋体"/>
        </w:rPr>
      </w:pPr>
      <w:bookmarkStart w:id="9" w:name="_Toc30722"/>
      <w:r>
        <w:rPr>
          <w:rFonts w:hint="eastAsia" w:ascii="宋体" w:hAnsi="宋体"/>
          <w:lang w:val="en-US" w:eastAsia="zh-CN"/>
        </w:rPr>
        <w:t>游戏</w:t>
      </w:r>
      <w:r>
        <w:rPr>
          <w:rFonts w:hint="eastAsia" w:ascii="宋体" w:hAnsi="宋体"/>
        </w:rPr>
        <w:t>概述</w:t>
      </w:r>
      <w:bookmarkEnd w:id="9"/>
    </w:p>
    <w:p>
      <w:pPr>
        <w:rPr>
          <w:rFonts w:ascii="宋体" w:hAnsi="宋体"/>
        </w:rPr>
      </w:pPr>
      <w:r>
        <w:rPr>
          <w:rFonts w:hint="eastAsia" w:ascii="宋体" w:hAnsi="宋体"/>
        </w:rPr>
        <w:t>（1）</w:t>
      </w:r>
      <w:r>
        <w:rPr>
          <w:rFonts w:hint="eastAsia" w:ascii="宋体" w:hAnsi="宋体"/>
          <w:lang w:val="en-US" w:eastAsia="zh-CN"/>
        </w:rPr>
        <w:t>游戏</w:t>
      </w:r>
      <w:r>
        <w:rPr>
          <w:rFonts w:hint="eastAsia" w:ascii="宋体" w:hAnsi="宋体"/>
        </w:rPr>
        <w:t>背景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  <w:lang w:val="en-US" w:eastAsia="zh-CN"/>
        </w:rPr>
        <w:t>很久很久以前，以为武功高强的魔法师因为厌恶国王，所以将国王最疼爱的公主抓了起来，美丽的公主被魔法师囚禁在一座神秘之塔里面。国王知道后，十分的气愤，随后下重金招募了诸多勇士。经过层层淘汰选拔，最终只留下了一位勇士。这位武功高强的勇士手持长剑进入了满是魔法师的魔塔中，营救美丽的公主。可是万万没想到，刚刚进入塔中就遭到了坏人的暗算，不仅武器和法师丢失了，还被关进了监狱，幸好得到了一同坐牢的小偷和仙子的帮助让他逃了出来，于是我们的英雄一边练功一边开始了他艰苦的营救公主之旅......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（2）从实现</w:t>
      </w:r>
      <w:r>
        <w:rPr>
          <w:rFonts w:hint="eastAsia" w:ascii="宋体" w:hAnsi="宋体"/>
          <w:lang w:val="en-US" w:eastAsia="zh-CN"/>
        </w:rPr>
        <w:t>游戏</w:t>
      </w:r>
      <w:r>
        <w:rPr>
          <w:rFonts w:hint="eastAsia" w:ascii="宋体" w:hAnsi="宋体"/>
        </w:rPr>
        <w:t>功能的角度说明该</w:t>
      </w:r>
      <w:r>
        <w:rPr>
          <w:rFonts w:hint="eastAsia" w:ascii="宋体" w:hAnsi="宋体"/>
          <w:lang w:val="en-US" w:eastAsia="zh-CN"/>
        </w:rPr>
        <w:t>游戏</w:t>
      </w:r>
      <w:r>
        <w:rPr>
          <w:rFonts w:hint="eastAsia" w:ascii="宋体" w:hAnsi="宋体"/>
        </w:rPr>
        <w:t>的主要特征，实现什么功能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</w:rPr>
        <w:t>该</w:t>
      </w:r>
      <w:r>
        <w:rPr>
          <w:rFonts w:hint="eastAsia"/>
          <w:lang w:val="en-US" w:eastAsia="zh-CN"/>
        </w:rPr>
        <w:t>游戏</w:t>
      </w:r>
      <w:r>
        <w:rPr>
          <w:rFonts w:hint="eastAsia"/>
        </w:rPr>
        <w:t>主要实现的功能包括：</w:t>
      </w:r>
      <w:r>
        <w:rPr>
          <w:rFonts w:hint="eastAsia"/>
          <w:lang w:val="en-US" w:eastAsia="zh-CN"/>
        </w:rPr>
        <w:t>排行榜的显示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成就系统，存档游戏，装备系统，查看帮助手册。</w:t>
      </w:r>
    </w:p>
    <w:p>
      <w:pPr>
        <w:pStyle w:val="2"/>
        <w:keepLines w:val="0"/>
        <w:numPr>
          <w:ilvl w:val="0"/>
          <w:numId w:val="2"/>
        </w:numPr>
        <w:tabs>
          <w:tab w:val="left" w:pos="0"/>
          <w:tab w:val="left" w:pos="425"/>
        </w:tabs>
        <w:spacing w:after="60" w:line="240" w:lineRule="auto"/>
        <w:jc w:val="left"/>
        <w:rPr>
          <w:rFonts w:ascii="宋体" w:hAnsi="宋体"/>
        </w:rPr>
      </w:pPr>
      <w:bookmarkStart w:id="10" w:name="_Toc18379"/>
      <w:r>
        <w:rPr>
          <w:rFonts w:hint="eastAsia"/>
          <w:lang w:val="en-US" w:eastAsia="zh-CN"/>
        </w:rPr>
        <w:t>游戏操作</w:t>
      </w:r>
      <w:bookmarkEnd w:id="10"/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游戏菜单页面操作：鼠标操作；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勇士上、下、左、右移动：键盘W、S、A、D；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与NPC对话：键盘空格键；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游戏中商店操作：鼠标操作；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获取游戏帮助手册：按Z键查看，按Z键关闭；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查看装备：按K键；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查看排行榜:按L键；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查看成就：按J键；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退出游戏：按Q键；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重新开始：按R键；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游戏存档：按P键；</w:t>
      </w:r>
    </w:p>
    <w:p>
      <w:pPr>
        <w:pStyle w:val="2"/>
        <w:keepLines w:val="0"/>
        <w:numPr>
          <w:ilvl w:val="0"/>
          <w:numId w:val="2"/>
        </w:numPr>
        <w:tabs>
          <w:tab w:val="left" w:pos="0"/>
          <w:tab w:val="left" w:pos="425"/>
        </w:tabs>
        <w:spacing w:after="60" w:line="240" w:lineRule="auto"/>
        <w:jc w:val="left"/>
        <w:rPr>
          <w:rFonts w:ascii="宋体" w:hAnsi="宋体"/>
        </w:rPr>
      </w:pPr>
      <w:bookmarkStart w:id="11" w:name="_Toc23991"/>
      <w:r>
        <w:rPr>
          <w:rFonts w:hint="eastAsia" w:ascii="宋体" w:hAnsi="宋体"/>
          <w:lang w:val="en-US" w:eastAsia="zh-CN"/>
        </w:rPr>
        <w:t>游戏适玩年龄</w:t>
      </w:r>
      <w:bookmarkEnd w:id="11"/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12岁及以上玩家。</w:t>
      </w:r>
    </w:p>
    <w:p>
      <w:pPr>
        <w:pStyle w:val="2"/>
        <w:keepLines w:val="0"/>
        <w:numPr>
          <w:ilvl w:val="0"/>
          <w:numId w:val="2"/>
        </w:numPr>
        <w:tabs>
          <w:tab w:val="left" w:pos="0"/>
          <w:tab w:val="left" w:pos="425"/>
        </w:tabs>
        <w:spacing w:after="60" w:line="240" w:lineRule="auto"/>
        <w:ind w:left="0" w:firstLine="0"/>
        <w:jc w:val="left"/>
      </w:pPr>
      <w:bookmarkStart w:id="12" w:name="_Toc24654"/>
      <w:r>
        <w:rPr>
          <w:rFonts w:hint="eastAsia" w:ascii="宋体" w:hAnsi="宋体"/>
        </w:rPr>
        <w:t>功能性需求分类</w:t>
      </w:r>
      <w:bookmarkEnd w:id="12"/>
    </w:p>
    <w:p>
      <w:pPr>
        <w:pStyle w:val="3"/>
        <w:keepLines w:val="0"/>
        <w:numPr>
          <w:ilvl w:val="1"/>
          <w:numId w:val="2"/>
        </w:numPr>
        <w:spacing w:after="60" w:line="240" w:lineRule="auto"/>
        <w:jc w:val="left"/>
      </w:pPr>
      <w:bookmarkStart w:id="13" w:name="_Toc20202"/>
      <w:r>
        <w:rPr>
          <w:rFonts w:hint="eastAsia"/>
          <w:lang w:val="en-US" w:eastAsia="zh-CN"/>
        </w:rPr>
        <w:t>功能需求</w:t>
      </w:r>
      <w:bookmarkEnd w:id="13"/>
    </w:p>
    <w:p>
      <w:pPr>
        <w:ind w:firstLine="420"/>
        <w:rPr>
          <w:rFonts w:hint="eastAsia"/>
          <w:caps/>
          <w:lang w:val="en-US" w:eastAsia="zh-CN"/>
        </w:rPr>
      </w:pPr>
      <w:r>
        <w:rPr>
          <w:rFonts w:hint="eastAsia"/>
          <w:caps/>
          <w:lang w:val="en-US" w:eastAsia="zh-CN"/>
        </w:rPr>
        <w:t>该项目主要涉及的功能模块：与NPC对话、 查看帮助手册，商店交易，游戏存档，排行榜系统，成就系统。功能结构图如下所示</w:t>
      </w:r>
    </w:p>
    <w:p>
      <w:pPr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92520" cy="3254375"/>
            <wp:effectExtent l="0" t="0" r="10160" b="6985"/>
            <wp:docPr id="4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25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6435" cy="3072130"/>
            <wp:effectExtent l="0" t="0" r="9525" b="6350"/>
            <wp:docPr id="4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Lines w:val="0"/>
        <w:numPr>
          <w:ilvl w:val="1"/>
          <w:numId w:val="0"/>
        </w:numPr>
        <w:spacing w:after="60" w:line="240" w:lineRule="auto"/>
        <w:ind w:left="425" w:leftChars="0"/>
        <w:jc w:val="left"/>
      </w:pPr>
      <w:bookmarkStart w:id="14" w:name="_Toc5535"/>
      <w:r>
        <w:rPr>
          <w:rFonts w:hint="eastAsia"/>
          <w:lang w:val="en-US" w:eastAsia="zh-CN"/>
        </w:rPr>
        <w:t>5.1.1 与NPC对话</w:t>
      </w:r>
      <w:bookmarkEnd w:id="14"/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>在本次设计的游戏中，在不同的情景下可能会出现相应的非玩家角色（NPC），他们的出现主要是帮助玩家快速有效的沿着主线进展，例如在游戏刚开始的时候出现的“仙子”，她就会通过对话的形式告诉“勇士”一些游戏的背景和游戏主线方向上的信息等。引领玩家进入下一个游戏阶段。</w:t>
      </w:r>
    </w:p>
    <w:p>
      <w:pPr>
        <w:pStyle w:val="3"/>
        <w:keepLines w:val="0"/>
        <w:numPr>
          <w:ilvl w:val="1"/>
          <w:numId w:val="0"/>
        </w:numPr>
        <w:spacing w:after="60" w:line="240" w:lineRule="auto"/>
        <w:ind w:left="425" w:leftChars="0"/>
        <w:jc w:val="left"/>
      </w:pPr>
      <w:bookmarkStart w:id="15" w:name="_Toc26832"/>
      <w:r>
        <w:rPr>
          <w:rFonts w:hint="eastAsia"/>
          <w:lang w:val="en-US" w:eastAsia="zh-CN"/>
        </w:rPr>
        <w:t>5.1.2查看帮助手册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勇士之路的不同关卡都有不同属性的怪物，他们关押着公主，你需要将他们一一击败。由于每一个怪物的生命值、攻击力、防御力的不同，对玩家的判断和策略造成影响，所以会有帮助手册，用来显示怪物的属性值信息，玩家可以通过这些信息判断自己是否前进，还是先提升自己的属性。这在极大程度上降低了游戏的难度，该功能主要是辅助玩家进行判断。</w:t>
      </w:r>
    </w:p>
    <w:p>
      <w:pPr>
        <w:pStyle w:val="3"/>
        <w:keepLines w:val="0"/>
        <w:numPr>
          <w:ilvl w:val="1"/>
          <w:numId w:val="0"/>
        </w:numPr>
        <w:spacing w:after="60" w:line="240" w:lineRule="auto"/>
        <w:ind w:left="425" w:leftChars="0"/>
        <w:jc w:val="left"/>
      </w:pPr>
      <w:bookmarkStart w:id="16" w:name="_Toc7295"/>
      <w:r>
        <w:rPr>
          <w:rFonts w:hint="eastAsia"/>
          <w:lang w:val="en-US" w:eastAsia="zh-CN"/>
        </w:rPr>
        <w:t>5.1.3商店交易</w:t>
      </w:r>
      <w:bookmarkEnd w:id="16"/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>游戏中玩家提升属性的方法有很多：获取道具提升、获得NPC的帮助、商店交易。其中商店交易作为玩家提升属性值的主力军。当勇士前往商店后，会显示商店页面，玩家通过鼠标操作，点击鼠标左键完成相应的功能。如提升攻击力、防御力，提升生命值等。玩家在购买物品提升属性的时候，需要确保自己有足够的金币。在游戏失败后可以通过金币购买复活药剂。</w:t>
      </w:r>
    </w:p>
    <w:p>
      <w:pPr>
        <w:pStyle w:val="3"/>
        <w:keepLines w:val="0"/>
        <w:numPr>
          <w:ilvl w:val="1"/>
          <w:numId w:val="0"/>
        </w:numPr>
        <w:spacing w:after="60" w:line="240" w:lineRule="auto"/>
        <w:ind w:left="425" w:leftChars="0"/>
        <w:jc w:val="left"/>
      </w:pPr>
      <w:bookmarkStart w:id="17" w:name="_Toc20506"/>
      <w:r>
        <w:rPr>
          <w:rFonts w:hint="eastAsia"/>
          <w:lang w:val="en-US" w:eastAsia="zh-CN"/>
        </w:rPr>
        <w:t>5.1.4成就系统</w:t>
      </w:r>
      <w:bookmarkEnd w:id="17"/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>玩家在完成一些关卡任务、剧情任务后，会获得成就称号，可以选择其中想要展示的一项显示在人物头顶上方。</w:t>
      </w:r>
    </w:p>
    <w:p>
      <w:pPr>
        <w:pStyle w:val="3"/>
        <w:keepLines w:val="0"/>
        <w:numPr>
          <w:ilvl w:val="1"/>
          <w:numId w:val="0"/>
        </w:numPr>
        <w:spacing w:after="60" w:line="240" w:lineRule="auto"/>
        <w:ind w:left="425" w:leftChars="0"/>
        <w:jc w:val="left"/>
      </w:pPr>
      <w:bookmarkStart w:id="18" w:name="_Toc1539"/>
      <w:r>
        <w:rPr>
          <w:rFonts w:hint="eastAsia"/>
          <w:lang w:val="en-US" w:eastAsia="zh-CN"/>
        </w:rPr>
        <w:t>5.1.5游戏存档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如果想要完成整个游戏，即救出公主，需要消耗较长的时间。此时就需要有一个功能能够保证玩家的游戏数据不丢失。为了保证下次进入游戏的时候能够正确继续进行，就需要先获取到旧的游戏数据，然后开始游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当玩家需要保存自己的游戏数据的时候，只需要按下P键，程序会将必要的游戏数据写入到外部文件当中；当玩家想要继续游戏的时候，只需要在游戏菜单界面，通过鼠标点击“读取进度”即可。</w:t>
      </w:r>
    </w:p>
    <w:p>
      <w:pPr>
        <w:pStyle w:val="3"/>
        <w:keepLines w:val="0"/>
        <w:numPr>
          <w:ilvl w:val="1"/>
          <w:numId w:val="0"/>
        </w:numPr>
        <w:spacing w:after="60" w:line="240" w:lineRule="auto"/>
        <w:ind w:left="425" w:leftChars="0"/>
        <w:jc w:val="left"/>
      </w:pPr>
      <w:bookmarkStart w:id="19" w:name="_Toc31756"/>
      <w:r>
        <w:rPr>
          <w:rFonts w:hint="eastAsia"/>
          <w:lang w:val="en-US" w:eastAsia="zh-CN"/>
        </w:rPr>
        <w:t>5.1.6排行榜系统</w:t>
      </w:r>
      <w:bookmarkEnd w:id="19"/>
    </w:p>
    <w:p>
      <w:pPr>
        <w:ind w:firstLine="420" w:firstLineChars="0"/>
      </w:pPr>
      <w:r>
        <w:rPr>
          <w:rFonts w:hint="eastAsia"/>
          <w:lang w:val="en-US" w:eastAsia="zh-CN"/>
        </w:rPr>
        <w:t>在后期推出联机模式后，可以使得玩家看到自己处于全区玩家的什么位置，希望能够激发玩家队友游戏的竞争意识，荣誉意识以促进玩家进行游戏。</w:t>
      </w:r>
    </w:p>
    <w:p>
      <w:pPr>
        <w:pStyle w:val="2"/>
        <w:keepLines w:val="0"/>
        <w:numPr>
          <w:ilvl w:val="0"/>
          <w:numId w:val="2"/>
        </w:numPr>
        <w:tabs>
          <w:tab w:val="left" w:pos="0"/>
          <w:tab w:val="left" w:pos="425"/>
        </w:tabs>
        <w:spacing w:after="60" w:line="240" w:lineRule="auto"/>
        <w:ind w:left="0" w:firstLine="0"/>
        <w:jc w:val="left"/>
      </w:pPr>
      <w:bookmarkStart w:id="20" w:name="_Toc29912"/>
      <w:r>
        <w:rPr>
          <w:rFonts w:hint="eastAsia"/>
          <w:lang w:val="en-US" w:eastAsia="zh-CN"/>
        </w:rPr>
        <w:t>具体说明</w:t>
      </w:r>
      <w:bookmarkEnd w:id="20"/>
    </w:p>
    <w:p>
      <w:pPr>
        <w:pStyle w:val="3"/>
        <w:keepLines w:val="0"/>
        <w:numPr>
          <w:ilvl w:val="1"/>
          <w:numId w:val="0"/>
        </w:numPr>
        <w:spacing w:after="60" w:line="240" w:lineRule="auto"/>
        <w:ind w:firstLine="420" w:firstLineChars="0"/>
        <w:jc w:val="left"/>
      </w:pPr>
      <w:bookmarkStart w:id="21" w:name="_Toc21292"/>
      <w:r>
        <w:rPr>
          <w:rFonts w:hint="eastAsia"/>
          <w:lang w:val="en-US" w:eastAsia="zh-CN"/>
        </w:rPr>
        <w:t>6.1游戏</w:t>
      </w:r>
      <w:r>
        <w:rPr>
          <w:rFonts w:hint="eastAsia"/>
        </w:rPr>
        <w:t>流程图及描述：</w:t>
      </w:r>
      <w:bookmarkEnd w:id="21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0065" cy="3729990"/>
            <wp:effectExtent l="0" t="0" r="8255" b="3810"/>
            <wp:docPr id="4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372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对游戏的整个流程做如下的介绍。游戏开始，“勇士”会被赋予初始属性值，游戏过程中玩家会遇到NPC的指引。可以在商店购买物品用来提升玩家属性。也可以在玩家游戏失败的时候，通过金币购买复活药剂来继续游戏。勇士会遇到各种怪物，需要击败他们，打败他们后会获得金币。在击败了最终BOSS-大魔王后就会救出公主，游戏胜利。</w:t>
      </w:r>
    </w:p>
    <w:p>
      <w:pPr>
        <w:pStyle w:val="3"/>
        <w:keepLines w:val="0"/>
        <w:numPr>
          <w:ilvl w:val="1"/>
          <w:numId w:val="0"/>
        </w:numPr>
        <w:spacing w:after="60" w:line="240" w:lineRule="auto"/>
        <w:ind w:firstLine="420" w:firstLineChars="0"/>
        <w:jc w:val="left"/>
        <w:rPr>
          <w:rFonts w:hint="eastAsia"/>
          <w:lang w:val="en-US" w:eastAsia="zh-CN"/>
        </w:rPr>
      </w:pPr>
      <w:bookmarkStart w:id="22" w:name="_Toc4534"/>
      <w:r>
        <w:rPr>
          <w:rFonts w:hint="eastAsia"/>
          <w:lang w:val="en-US" w:eastAsia="zh-CN"/>
        </w:rPr>
        <w:t>6.2 游戏用例图及描述：</w:t>
      </w:r>
      <w:bookmarkEnd w:id="22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57900" cy="4773295"/>
            <wp:effectExtent l="0" t="0" r="7620" b="12065"/>
            <wp:docPr id="4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77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“玩游戏”用例</w:t>
      </w:r>
    </w:p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用例编号：01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用例名：玩游戏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执行者：玩家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目的：玩游戏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</w:trPr>
        <w:tc>
          <w:tcPr>
            <w:tcW w:w="996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事件流：</w:t>
            </w:r>
          </w:p>
          <w:p>
            <w:pPr>
              <w:numPr>
                <w:ilvl w:val="0"/>
                <w:numId w:val="3"/>
              </w:numPr>
              <w:ind w:left="63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玩家启动游戏</w:t>
            </w:r>
          </w:p>
          <w:p>
            <w:pPr>
              <w:numPr>
                <w:ilvl w:val="0"/>
                <w:numId w:val="3"/>
              </w:numPr>
              <w:ind w:left="63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在主界面选择读取存档还是重新开始，例如：点击“读取存档”</w:t>
            </w:r>
          </w:p>
          <w:p>
            <w:pPr>
              <w:numPr>
                <w:ilvl w:val="0"/>
                <w:numId w:val="3"/>
              </w:numPr>
              <w:ind w:left="63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进入游戏界面</w:t>
            </w:r>
          </w:p>
          <w:p>
            <w:pPr>
              <w:numPr>
                <w:ilvl w:val="0"/>
                <w:numId w:val="3"/>
              </w:numPr>
              <w:ind w:left="63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开始闯关。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前置条件;一个想玩游戏的人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后置条件：保存游戏信息，进入下一关。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帮助手册”用例</w:t>
      </w:r>
    </w:p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vAlign w:val="top"/>
          </w:tcPr>
          <w:p>
            <w:p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用例编号：02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vAlign w:val="top"/>
          </w:tcPr>
          <w:p>
            <w:pPr>
              <w:jc w:val="left"/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用例名：帮助手册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vAlign w:val="top"/>
          </w:tcPr>
          <w:p>
            <w:pPr>
              <w:jc w:val="left"/>
            </w:pPr>
            <w:r>
              <w:rPr>
                <w:rFonts w:hint="eastAsia"/>
                <w:vertAlign w:val="baseline"/>
                <w:lang w:val="en-US" w:eastAsia="zh-CN"/>
              </w:rPr>
              <w:t>执行者：玩家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vAlign w:val="top"/>
          </w:tcPr>
          <w:p>
            <w:pPr>
              <w:jc w:val="left"/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目的：了解游戏的按键帮助，怪物的相关属性信息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事件流：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ind w:left="63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在游戏界面按z键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ind w:left="63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在游戏帮助界面中，根据需求查看相关功能的说明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ind w:left="63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点击“关闭”按钮，用例结束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vAlign w:val="top"/>
          </w:tcPr>
          <w:p>
            <w:pPr>
              <w:jc w:val="left"/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前置条件;玩家初次启动游戏或者想要查看游戏信息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vAlign w:val="top"/>
          </w:tcPr>
          <w:p>
            <w:pPr>
              <w:jc w:val="left"/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后置条件：玩家知道如何使用该系统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商店”用例</w:t>
      </w:r>
    </w:p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vAlign w:val="top"/>
          </w:tcPr>
          <w:p>
            <w:p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用例编号：03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vAlign w:val="top"/>
          </w:tcPr>
          <w:p>
            <w:pPr>
              <w:jc w:val="left"/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用例名：商店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vAlign w:val="top"/>
          </w:tcPr>
          <w:p>
            <w:pPr>
              <w:jc w:val="left"/>
            </w:pPr>
            <w:r>
              <w:rPr>
                <w:rFonts w:hint="eastAsia"/>
                <w:vertAlign w:val="baseline"/>
                <w:lang w:val="en-US" w:eastAsia="zh-CN"/>
              </w:rPr>
              <w:t>执行者：玩家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vAlign w:val="top"/>
          </w:tcPr>
          <w:p>
            <w:pPr>
              <w:jc w:val="left"/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目的：购买物品，加快游戏进程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事件流：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ind w:left="63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在游戏界面点击酒馆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ind w:left="63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选择升级装备或者复活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ind w:left="63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点击“关闭”按钮，用例结束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vAlign w:val="top"/>
          </w:tcPr>
          <w:p>
            <w:pPr>
              <w:jc w:val="left"/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前置条件;玩家想要提升自身属性或者复活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vAlign w:val="top"/>
          </w:tcPr>
          <w:p>
            <w:pPr>
              <w:jc w:val="left"/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后置条件：玩家获得属性提升或者复活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打怪”用例</w:t>
      </w:r>
    </w:p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vAlign w:val="top"/>
          </w:tcPr>
          <w:p>
            <w:p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用例编号：04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vAlign w:val="top"/>
          </w:tcPr>
          <w:p>
            <w:pPr>
              <w:jc w:val="left"/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用例名：打怪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vAlign w:val="top"/>
          </w:tcPr>
          <w:p>
            <w:pPr>
              <w:jc w:val="left"/>
            </w:pPr>
            <w:r>
              <w:rPr>
                <w:rFonts w:hint="eastAsia"/>
                <w:vertAlign w:val="baseline"/>
                <w:lang w:val="en-US" w:eastAsia="zh-CN"/>
              </w:rPr>
              <w:t>执行者：玩家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vAlign w:val="top"/>
          </w:tcPr>
          <w:p>
            <w:pPr>
              <w:jc w:val="left"/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目的：获取金币，完成剧情任务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事件流：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ind w:left="63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在游戏主界面地图上遇到怪物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ind w:left="63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对怪物进行攻击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ind w:left="63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怪物的血量比玩家先到死亡节点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ind w:left="63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玩家获得金币，完成剧情任务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vAlign w:val="top"/>
          </w:tcPr>
          <w:p>
            <w:pPr>
              <w:jc w:val="left"/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前置条件;为了获取金币，完成剧情任务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vAlign w:val="top"/>
          </w:tcPr>
          <w:p>
            <w:pPr>
              <w:jc w:val="left"/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后置条件：玩家获的金币，完成剧情任务</w:t>
            </w:r>
          </w:p>
        </w:tc>
      </w:tr>
    </w:tbl>
    <w:p>
      <w:pPr>
        <w:pStyle w:val="3"/>
        <w:keepLines w:val="0"/>
        <w:numPr>
          <w:ilvl w:val="1"/>
          <w:numId w:val="0"/>
        </w:numPr>
        <w:spacing w:after="60" w:line="240" w:lineRule="auto"/>
        <w:ind w:firstLine="420" w:firstLineChars="0"/>
        <w:jc w:val="left"/>
      </w:pPr>
      <w:bookmarkStart w:id="23" w:name="_Toc28281"/>
      <w:r>
        <w:rPr>
          <w:rFonts w:hint="eastAsia"/>
          <w:lang w:val="en-US" w:eastAsia="zh-CN"/>
        </w:rPr>
        <w:t>6.3 游戏活动图及描述：</w:t>
      </w:r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玩家与商店的部分活动图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72125" cy="4536440"/>
            <wp:effectExtent l="0" t="0" r="5715" b="5080"/>
            <wp:docPr id="5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53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玩家与怪物战斗部分活动图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48350" cy="4927600"/>
            <wp:effectExtent l="0" t="0" r="3810" b="10160"/>
            <wp:docPr id="55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92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创建完整的活动图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11290" cy="4872990"/>
            <wp:effectExtent l="0" t="0" r="11430" b="3810"/>
            <wp:docPr id="5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1290" cy="487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keepLines w:val="0"/>
        <w:numPr>
          <w:ilvl w:val="0"/>
          <w:numId w:val="0"/>
        </w:numPr>
        <w:spacing w:after="60" w:line="240" w:lineRule="auto"/>
        <w:jc w:val="left"/>
        <w:rPr>
          <w:rFonts w:hint="eastAsia" w:ascii="宋体" w:hAnsi="宋体"/>
        </w:rPr>
      </w:pPr>
      <w:bookmarkStart w:id="24" w:name="_Toc142378853"/>
      <w:bookmarkStart w:id="25" w:name="_Toc85429377"/>
      <w:bookmarkStart w:id="26" w:name="_Toc24634"/>
      <w:r>
        <w:rPr>
          <w:rFonts w:hint="eastAsia" w:ascii="宋体" w:hAnsi="宋体"/>
        </w:rPr>
        <w:t>附录A：需求确认</w:t>
      </w:r>
      <w:bookmarkEnd w:id="24"/>
      <w:bookmarkEnd w:id="25"/>
      <w:bookmarkEnd w:id="26"/>
    </w:p>
    <w:tbl>
      <w:tblPr>
        <w:tblStyle w:val="12"/>
        <w:tblW w:w="9463" w:type="dxa"/>
        <w:jc w:val="center"/>
        <w:tblInd w:w="-283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8"/>
        <w:gridCol w:w="723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463" w:type="dxa"/>
            <w:gridSpan w:val="2"/>
            <w:shd w:val="clear" w:color="auto" w:fill="CCCCCC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需求评审报告摘要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28" w:type="dxa"/>
            <w:shd w:val="clear" w:color="auto" w:fill="CCCCCC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需求文档</w:t>
            </w:r>
          </w:p>
        </w:tc>
        <w:tc>
          <w:tcPr>
            <w:tcW w:w="7235" w:type="dxa"/>
            <w:vAlign w:val="center"/>
          </w:tcPr>
          <w:p>
            <w:pPr>
              <w:pStyle w:val="5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输入名称，标识符，版本，作者，完成日期，...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28" w:type="dxa"/>
            <w:shd w:val="clear" w:color="auto" w:fill="CCCCCC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需求评审报告</w:t>
            </w:r>
          </w:p>
        </w:tc>
        <w:tc>
          <w:tcPr>
            <w:tcW w:w="7235" w:type="dxa"/>
            <w:vAlign w:val="center"/>
          </w:tcPr>
          <w:p>
            <w:pPr>
              <w:pStyle w:val="5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输入名称，标识符，评审日期，...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28" w:type="dxa"/>
            <w:shd w:val="clear" w:color="auto" w:fill="CCCCCC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评审结论</w:t>
            </w:r>
          </w:p>
        </w:tc>
        <w:tc>
          <w:tcPr>
            <w:tcW w:w="7235" w:type="dxa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[  ] 工作成果合格，“无需修改”或者“需要轻微修改但不必再审核”。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[√] 工作成果基本合格，需要做少量的修改，之后通过审核即可。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[  ] 工作成果不合格，需要做出比较大的修改，之后必须重新对其评审。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28" w:type="dxa"/>
            <w:shd w:val="clear" w:color="auto" w:fill="CCCCCC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评审意见</w:t>
            </w:r>
          </w:p>
        </w:tc>
        <w:tc>
          <w:tcPr>
            <w:tcW w:w="7235" w:type="dxa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  <w:jc w:val="center"/>
        </w:trPr>
        <w:tc>
          <w:tcPr>
            <w:tcW w:w="2228" w:type="dxa"/>
            <w:shd w:val="clear" w:color="auto" w:fill="CCCCCC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评审小组成员</w:t>
            </w:r>
          </w:p>
        </w:tc>
        <w:tc>
          <w:tcPr>
            <w:tcW w:w="7235" w:type="dxa"/>
            <w:vAlign w:val="center"/>
          </w:tcPr>
          <w:p>
            <w:pPr>
              <w:pStyle w:val="5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16905535章文健 16905534章皓杰 16905536赵秋涵 16905538朱航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宋体" w:hAnsi="宋体"/>
          <w:szCs w:val="21"/>
        </w:rPr>
        <w:t xml:space="preserve"> 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kern w:val="0"/>
        <w:szCs w:val="21"/>
      </w:rPr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b/>
      </w:rPr>
    </w:pPr>
    <w:r>
      <w:rPr>
        <w:rFonts w:ascii="黑体" w:hAnsi="Verdana" w:eastAsia="黑体"/>
      </w:rPr>
      <w:drawing>
        <wp:inline distT="0" distB="0" distL="0" distR="0">
          <wp:extent cx="381000" cy="419100"/>
          <wp:effectExtent l="0" t="0" r="0" b="762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>杭州电子科技大学                                                                    用户需求说明书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E3CCCD"/>
    <w:multiLevelType w:val="singleLevel"/>
    <w:tmpl w:val="A5E3CCC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1">
    <w:nsid w:val="D07E3193"/>
    <w:multiLevelType w:val="singleLevel"/>
    <w:tmpl w:val="D07E31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B7E746C"/>
    <w:multiLevelType w:val="singleLevel"/>
    <w:tmpl w:val="DB7E746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3">
    <w:nsid w:val="FFAA3AFF"/>
    <w:multiLevelType w:val="singleLevel"/>
    <w:tmpl w:val="FFAA3A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0000007"/>
    <w:multiLevelType w:val="multilevel"/>
    <w:tmpl w:val="00000007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75301DC"/>
    <w:multiLevelType w:val="multilevel"/>
    <w:tmpl w:val="775301DC"/>
    <w:lvl w:ilvl="0" w:tentative="0">
      <w:start w:val="6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60C4E"/>
    <w:rsid w:val="05463E7F"/>
    <w:rsid w:val="05A91D0B"/>
    <w:rsid w:val="0C327237"/>
    <w:rsid w:val="137E0A53"/>
    <w:rsid w:val="1A4D71B9"/>
    <w:rsid w:val="1E190844"/>
    <w:rsid w:val="253A7906"/>
    <w:rsid w:val="298F14EA"/>
    <w:rsid w:val="2ABD6CB6"/>
    <w:rsid w:val="328D5449"/>
    <w:rsid w:val="338D1782"/>
    <w:rsid w:val="343D3842"/>
    <w:rsid w:val="3CDD168F"/>
    <w:rsid w:val="440015C2"/>
    <w:rsid w:val="46B80996"/>
    <w:rsid w:val="48960C4E"/>
    <w:rsid w:val="49611470"/>
    <w:rsid w:val="55A45C90"/>
    <w:rsid w:val="6C0A6418"/>
    <w:rsid w:val="7AC774CB"/>
    <w:rsid w:val="7C253C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120" w:line="576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20" w:after="120" w:line="413" w:lineRule="auto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 w:line="413" w:lineRule="auto"/>
      <w:outlineLvl w:val="2"/>
    </w:pPr>
    <w:rPr>
      <w:b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unhideWhenUsed/>
    <w:qFormat/>
    <w:uiPriority w:val="0"/>
    <w:rPr>
      <w:sz w:val="18"/>
      <w:szCs w:val="18"/>
    </w:rPr>
  </w:style>
  <w:style w:type="paragraph" w:styleId="6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spacing w:before="120" w:after="120"/>
      <w:jc w:val="left"/>
    </w:pPr>
    <w:rPr>
      <w:b/>
      <w:caps/>
      <w:sz w:val="20"/>
    </w:rPr>
  </w:style>
  <w:style w:type="paragraph" w:styleId="9">
    <w:name w:val="toc 2"/>
    <w:basedOn w:val="1"/>
    <w:next w:val="1"/>
    <w:qFormat/>
    <w:uiPriority w:val="39"/>
    <w:pPr>
      <w:ind w:left="210"/>
      <w:jc w:val="left"/>
    </w:pPr>
    <w:rPr>
      <w:smallCaps/>
      <w:sz w:val="20"/>
    </w:rPr>
  </w:style>
  <w:style w:type="character" w:styleId="11">
    <w:name w:val="Hyperlink"/>
    <w:basedOn w:val="10"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Table - Col. Head"/>
    <w:basedOn w:val="1"/>
    <w:qFormat/>
    <w:uiPriority w:val="0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lang w:eastAsia="en-US"/>
    </w:rPr>
  </w:style>
  <w:style w:type="paragraph" w:customStyle="1" w:styleId="15">
    <w:name w:val="Table - Text"/>
    <w:basedOn w:val="1"/>
    <w:qFormat/>
    <w:uiPriority w:val="0"/>
    <w:pPr>
      <w:widowControl/>
      <w:spacing w:before="60" w:after="60"/>
      <w:jc w:val="left"/>
    </w:pPr>
    <w:rPr>
      <w:kern w:val="0"/>
      <w:sz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2018-10-27T01:40:00Z</dcterms:created>
  <dc:creator>ASUS</dc:creator>
  <cp:lastModifiedBy>ASUS</cp:lastModifiedBy>
  <dcterms:modified xsi:type="dcterms:W3CDTF">2018-10-28T05:18:54Z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