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646" w:rsidRDefault="008F3D91" w:rsidP="00395335">
      <w:pPr>
        <w:pStyle w:val="Heading1"/>
        <w:jc w:val="center"/>
      </w:pPr>
      <w:bookmarkStart w:id="0" w:name="_Toc109982014"/>
      <w:bookmarkStart w:id="1" w:name="_Toc109982526"/>
      <w:bookmarkStart w:id="2" w:name="_Toc109984821"/>
      <w:bookmarkStart w:id="3" w:name="_Toc113008618"/>
      <w:bookmarkStart w:id="4" w:name="_Toc113008722"/>
      <w:r w:rsidRPr="008F3D91">
        <w:t>BaBi</w:t>
      </w:r>
      <w:bookmarkEnd w:id="0"/>
      <w:bookmarkEnd w:id="1"/>
      <w:bookmarkEnd w:id="2"/>
      <w:r w:rsidR="00841C3F">
        <w:t xml:space="preserve"> Network</w:t>
      </w:r>
      <w:bookmarkEnd w:id="3"/>
      <w:bookmarkEnd w:id="4"/>
    </w:p>
    <w:p w:rsidR="00395335" w:rsidRDefault="009A6E78" w:rsidP="00395335">
      <w:pPr>
        <w:pStyle w:val="Heading1"/>
        <w:spacing w:line="240" w:lineRule="auto"/>
        <w:jc w:val="center"/>
      </w:pPr>
      <w:bookmarkStart w:id="5" w:name="_Toc109982015"/>
      <w:bookmarkStart w:id="6" w:name="_Toc109982527"/>
      <w:bookmarkStart w:id="7" w:name="_Toc109984822"/>
      <w:bookmarkStart w:id="8" w:name="_Toc113008619"/>
      <w:bookmarkStart w:id="9" w:name="_Toc113008723"/>
      <w:r>
        <w:t>Guidance</w:t>
      </w:r>
      <w:r w:rsidR="00395335">
        <w:t xml:space="preserve"> Note:</w:t>
      </w:r>
      <w:bookmarkEnd w:id="5"/>
      <w:bookmarkEnd w:id="6"/>
      <w:bookmarkEnd w:id="7"/>
      <w:bookmarkEnd w:id="8"/>
      <w:bookmarkEnd w:id="9"/>
    </w:p>
    <w:p w:rsidR="00395335" w:rsidRDefault="00395335" w:rsidP="00395335">
      <w:pPr>
        <w:pStyle w:val="Heading1"/>
        <w:jc w:val="center"/>
      </w:pPr>
      <w:bookmarkStart w:id="10" w:name="_Toc109982016"/>
      <w:bookmarkStart w:id="11" w:name="_Toc109982528"/>
      <w:bookmarkStart w:id="12" w:name="_Toc109984823"/>
      <w:bookmarkStart w:id="13" w:name="_Toc113008620"/>
      <w:bookmarkStart w:id="14" w:name="_Toc113008724"/>
      <w:r>
        <w:t xml:space="preserve">Advice on the Use of </w:t>
      </w:r>
      <w:r w:rsidR="008C5646">
        <w:t>I</w:t>
      </w:r>
      <w:r w:rsidR="002406E3" w:rsidRPr="008F3D91">
        <w:t xml:space="preserve">dentifiers </w:t>
      </w:r>
      <w:r w:rsidR="008C5646">
        <w:t xml:space="preserve">and </w:t>
      </w:r>
      <w:r>
        <w:t>Data Management for BaBi Participant Records</w:t>
      </w:r>
      <w:bookmarkEnd w:id="10"/>
      <w:bookmarkEnd w:id="11"/>
      <w:bookmarkEnd w:id="12"/>
      <w:bookmarkEnd w:id="13"/>
      <w:bookmarkEnd w:id="14"/>
    </w:p>
    <w:p w:rsidR="00395335" w:rsidRDefault="00395335" w:rsidP="00395335"/>
    <w:p w:rsidR="001F51D4" w:rsidRPr="001F51D4" w:rsidRDefault="00395335" w:rsidP="001F51D4">
      <w:pPr>
        <w:spacing w:after="0" w:line="240" w:lineRule="auto"/>
        <w:jc w:val="center"/>
        <w:rPr>
          <w:rStyle w:val="SubtleEmphasis"/>
        </w:rPr>
      </w:pPr>
      <w:r w:rsidRPr="001F51D4">
        <w:rPr>
          <w:rStyle w:val="SubtleEmphasis"/>
        </w:rPr>
        <w:t xml:space="preserve">Author: Alex Newsham </w:t>
      </w:r>
    </w:p>
    <w:p w:rsidR="00395335" w:rsidRPr="001F51D4" w:rsidRDefault="00395335" w:rsidP="001F51D4">
      <w:pPr>
        <w:spacing w:after="0" w:line="240" w:lineRule="auto"/>
        <w:jc w:val="center"/>
        <w:rPr>
          <w:rStyle w:val="SubtleEmphasis"/>
        </w:rPr>
      </w:pPr>
      <w:r w:rsidRPr="001F51D4">
        <w:rPr>
          <w:rStyle w:val="SubtleEmphasis"/>
        </w:rPr>
        <w:t>(Research IT Development Manager, Born in Bradford)</w:t>
      </w:r>
    </w:p>
    <w:p w:rsidR="00395335" w:rsidRDefault="00395335">
      <w:pPr>
        <w:rPr>
          <w:b/>
        </w:rPr>
      </w:pPr>
      <w:r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18201796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0750F" w:rsidRDefault="00F0750F">
          <w:pPr>
            <w:pStyle w:val="TOCHeading"/>
          </w:pPr>
          <w:r>
            <w:t>Table of Contents</w:t>
          </w:r>
        </w:p>
        <w:p w:rsidR="0018261D" w:rsidRDefault="0018261D">
          <w:pPr>
            <w:pStyle w:val="TOC1"/>
            <w:tabs>
              <w:tab w:val="right" w:leader="dot" w:pos="9016"/>
            </w:tabs>
          </w:pPr>
        </w:p>
        <w:p w:rsidR="0018261D" w:rsidRDefault="00F0750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008725" w:history="1">
            <w:r w:rsidR="0018261D" w:rsidRPr="00AA6BCD">
              <w:rPr>
                <w:rStyle w:val="Hyperlink"/>
                <w:noProof/>
              </w:rPr>
              <w:t>Identifiers</w:t>
            </w:r>
            <w:r w:rsidR="0018261D">
              <w:rPr>
                <w:noProof/>
                <w:webHidden/>
              </w:rPr>
              <w:tab/>
            </w:r>
            <w:r w:rsidR="0018261D">
              <w:rPr>
                <w:noProof/>
                <w:webHidden/>
              </w:rPr>
              <w:fldChar w:fldCharType="begin"/>
            </w:r>
            <w:r w:rsidR="0018261D">
              <w:rPr>
                <w:noProof/>
                <w:webHidden/>
              </w:rPr>
              <w:instrText xml:space="preserve"> PAGEREF _Toc113008725 \h </w:instrText>
            </w:r>
            <w:r w:rsidR="0018261D">
              <w:rPr>
                <w:noProof/>
                <w:webHidden/>
              </w:rPr>
            </w:r>
            <w:r w:rsidR="0018261D">
              <w:rPr>
                <w:noProof/>
                <w:webHidden/>
              </w:rPr>
              <w:fldChar w:fldCharType="separate"/>
            </w:r>
            <w:r w:rsidR="0018261D">
              <w:rPr>
                <w:noProof/>
                <w:webHidden/>
              </w:rPr>
              <w:t>3</w:t>
            </w:r>
            <w:r w:rsidR="0018261D">
              <w:rPr>
                <w:noProof/>
                <w:webHidden/>
              </w:rPr>
              <w:fldChar w:fldCharType="end"/>
            </w:r>
          </w:hyperlink>
        </w:p>
        <w:p w:rsidR="0018261D" w:rsidRDefault="001826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3008726" w:history="1">
            <w:r w:rsidRPr="00AA6BCD">
              <w:rPr>
                <w:rStyle w:val="Hyperlink"/>
                <w:noProof/>
              </w:rPr>
              <w:t>Recruitment Identifier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61D" w:rsidRDefault="001826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3008727" w:history="1">
            <w:r w:rsidRPr="00AA6BCD">
              <w:rPr>
                <w:rStyle w:val="Hyperlink"/>
                <w:noProof/>
              </w:rPr>
              <w:t>Suggested Format for the Recruitment Identifier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61D" w:rsidRDefault="001826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3008728" w:history="1">
            <w:r w:rsidRPr="00AA6BCD">
              <w:rPr>
                <w:rStyle w:val="Hyperlink"/>
                <w:noProof/>
              </w:rPr>
              <w:t>Participant Identifier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61D" w:rsidRDefault="001826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3008729" w:history="1">
            <w:r w:rsidRPr="00AA6BCD">
              <w:rPr>
                <w:rStyle w:val="Hyperlink"/>
                <w:noProof/>
              </w:rPr>
              <w:t>Suggested Format for the Participant Identifier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61D" w:rsidRDefault="001826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3008730" w:history="1">
            <w:r w:rsidRPr="00AA6BCD">
              <w:rPr>
                <w:rStyle w:val="Hyperlink"/>
                <w:noProof/>
              </w:rPr>
              <w:t>Pregnancy Identifier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61D" w:rsidRDefault="001826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3008731" w:history="1">
            <w:r w:rsidRPr="00AA6BCD">
              <w:rPr>
                <w:rStyle w:val="Hyperlink"/>
                <w:noProof/>
              </w:rPr>
              <w:t>Screening Identifier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61D" w:rsidRDefault="001826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3008732" w:history="1">
            <w:r w:rsidRPr="00AA6BCD">
              <w:rPr>
                <w:rStyle w:val="Hyperlink"/>
                <w:noProof/>
              </w:rPr>
              <w:t>Suggested Format for the Screening Identifier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61D" w:rsidRDefault="001826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3008733" w:history="1">
            <w:r w:rsidRPr="00AA6BCD">
              <w:rPr>
                <w:rStyle w:val="Hyperlink"/>
                <w:noProof/>
              </w:rPr>
              <w:t>A Word about Check digits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61D" w:rsidRDefault="001826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3008734" w:history="1">
            <w:r w:rsidRPr="00AA6BCD">
              <w:rPr>
                <w:rStyle w:val="Hyperlink"/>
                <w:noProof/>
              </w:rPr>
              <w:t>Data Items to Support Data Linkage, Contact &amp; Cohort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61D" w:rsidRDefault="001826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3008735" w:history="1">
            <w:r w:rsidRPr="00AA6BCD">
              <w:rPr>
                <w:rStyle w:val="Hyperlink"/>
                <w:noProof/>
              </w:rPr>
              <w:t>Non-study personal identifiers and demographics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61D" w:rsidRDefault="001826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3008736" w:history="1">
            <w:r w:rsidRPr="00AA6BCD">
              <w:rPr>
                <w:rStyle w:val="Hyperlink"/>
                <w:noProof/>
              </w:rPr>
              <w:t>Additional Data and 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61D" w:rsidRDefault="001826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3008737" w:history="1">
            <w:r w:rsidRPr="00AA6BCD">
              <w:rPr>
                <w:rStyle w:val="Hyperlink"/>
                <w:noProof/>
              </w:rPr>
              <w:t>Concluding Remarks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50F" w:rsidRDefault="00F0750F">
          <w:r>
            <w:rPr>
              <w:b/>
              <w:bCs/>
              <w:noProof/>
            </w:rPr>
            <w:fldChar w:fldCharType="end"/>
          </w:r>
        </w:p>
      </w:sdtContent>
    </w:sdt>
    <w:p w:rsidR="003765C2" w:rsidRDefault="003765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406E3" w:rsidRPr="008F3D91" w:rsidRDefault="00395335" w:rsidP="00395335">
      <w:pPr>
        <w:pStyle w:val="Heading1"/>
      </w:pPr>
      <w:bookmarkStart w:id="15" w:name="_Toc113008725"/>
      <w:r>
        <w:lastRenderedPageBreak/>
        <w:t>Identifi</w:t>
      </w:r>
      <w:r w:rsidR="00C746A8">
        <w:t>ers</w:t>
      </w:r>
      <w:bookmarkEnd w:id="15"/>
    </w:p>
    <w:p w:rsidR="001F51D4" w:rsidRDefault="008758E3">
      <w:r>
        <w:t>For BaBi we do</w:t>
      </w:r>
      <w:r w:rsidR="008C5646">
        <w:t xml:space="preserve"> no</w:t>
      </w:r>
      <w:r>
        <w:t>t wish to be</w:t>
      </w:r>
      <w:r w:rsidR="002E439D">
        <w:t xml:space="preserve"> too</w:t>
      </w:r>
      <w:r>
        <w:t xml:space="preserve"> prescriptive </w:t>
      </w:r>
      <w:r w:rsidR="002E439D">
        <w:t xml:space="preserve">in advising you how to store or manage your data </w:t>
      </w:r>
      <w:r>
        <w:t xml:space="preserve">but </w:t>
      </w:r>
      <w:r w:rsidR="002E439D">
        <w:t xml:space="preserve">we </w:t>
      </w:r>
      <w:r w:rsidR="008F3D91">
        <w:t xml:space="preserve">do recommend </w:t>
      </w:r>
      <w:r>
        <w:t xml:space="preserve">using </w:t>
      </w:r>
      <w:r w:rsidR="001F51D4">
        <w:t>certain types of</w:t>
      </w:r>
      <w:r>
        <w:t xml:space="preserve"> identifier types and formats.</w:t>
      </w:r>
      <w:r w:rsidR="001F51D4">
        <w:t xml:space="preserve">  </w:t>
      </w:r>
    </w:p>
    <w:p w:rsidR="001F51D4" w:rsidRDefault="001F51D4">
      <w:r>
        <w:t xml:space="preserve">In the following examples, the use of </w:t>
      </w:r>
      <w:r w:rsidR="00B45B23">
        <w:t xml:space="preserve">a </w:t>
      </w:r>
      <w:r w:rsidR="00C74358">
        <w:t xml:space="preserve">prepended (i.e. </w:t>
      </w:r>
      <w:r>
        <w:t xml:space="preserve">prefixed) </w:t>
      </w:r>
      <w:r w:rsidR="00B45B23">
        <w:t>letter</w:t>
      </w:r>
      <w:r>
        <w:t xml:space="preserve"> </w:t>
      </w:r>
      <w:r w:rsidR="00EB1128">
        <w:t xml:space="preserve">with identifiers </w:t>
      </w:r>
      <w:r w:rsidR="00B45B23">
        <w:t xml:space="preserve">(e.g. R*, PN* and S*) </w:t>
      </w:r>
      <w:r>
        <w:t>is optional, but may help to distinguish identifiers by type, especially when used in combination or conjunction</w:t>
      </w:r>
      <w:r w:rsidR="00EB1128">
        <w:t xml:space="preserve"> with other identifiers</w:t>
      </w:r>
      <w:r w:rsidR="00C01ADE">
        <w:t xml:space="preserve"> (it also helps prevent against the removal of leading zero’s in some proprietary data formats, such as Excel; you could</w:t>
      </w:r>
      <w:r w:rsidR="00C94C2C">
        <w:t>,</w:t>
      </w:r>
      <w:r w:rsidR="00C01ADE">
        <w:t xml:space="preserve"> of course</w:t>
      </w:r>
      <w:r w:rsidR="00C94C2C">
        <w:t>,</w:t>
      </w:r>
      <w:r w:rsidR="00C01ADE">
        <w:t xml:space="preserve"> use a starting integer of &gt;0 if you wish to avoid the use of prepended letters in ID formation).</w:t>
      </w:r>
    </w:p>
    <w:p w:rsidR="00C74358" w:rsidRDefault="00C01ADE">
      <w:r>
        <w:t>We</w:t>
      </w:r>
      <w:r w:rsidR="001F51D4">
        <w:t xml:space="preserve"> would recommend keeping the identifier </w:t>
      </w:r>
      <w:r w:rsidR="00993088">
        <w:t>as simple as possible</w:t>
      </w:r>
      <w:r w:rsidR="001F51D4">
        <w:t xml:space="preserve">, so that the identifier remains atomic and therefore does not encode any individual characteristics about the person or the </w:t>
      </w:r>
      <w:r w:rsidR="00EB1128">
        <w:t xml:space="preserve">BaBi </w:t>
      </w:r>
      <w:r w:rsidR="001F51D4">
        <w:t>centre within the identifier</w:t>
      </w:r>
      <w:r w:rsidR="00C74358">
        <w:t xml:space="preserve"> itself</w:t>
      </w:r>
      <w:r w:rsidR="001F51D4">
        <w:t xml:space="preserve">. </w:t>
      </w:r>
    </w:p>
    <w:p w:rsidR="008F3D91" w:rsidRDefault="001F51D4">
      <w:r>
        <w:t xml:space="preserve">If needed </w:t>
      </w:r>
      <w:r w:rsidR="001F3717">
        <w:t xml:space="preserve">at a later stage </w:t>
      </w:r>
      <w:r w:rsidR="00C23CE7">
        <w:t xml:space="preserve">in order </w:t>
      </w:r>
      <w:r w:rsidR="00C74358">
        <w:t>to distinguish</w:t>
      </w:r>
      <w:r>
        <w:t xml:space="preserve"> identifiers from different BaBi centres, then</w:t>
      </w:r>
      <w:r w:rsidR="00C74358">
        <w:t xml:space="preserve"> BaBi</w:t>
      </w:r>
      <w:r>
        <w:t xml:space="preserve"> </w:t>
      </w:r>
      <w:r w:rsidR="00C74358">
        <w:t>centre-specific encoded</w:t>
      </w:r>
      <w:r>
        <w:t xml:space="preserve"> information can </w:t>
      </w:r>
      <w:r w:rsidR="001F3717">
        <w:t xml:space="preserve">be </w:t>
      </w:r>
      <w:r w:rsidR="00025F11">
        <w:t>prepended to</w:t>
      </w:r>
      <w:r w:rsidR="00C74358">
        <w:t xml:space="preserve"> the identifiers </w:t>
      </w:r>
      <w:r w:rsidR="001F3717">
        <w:t>at the time of sharing the data.</w:t>
      </w:r>
    </w:p>
    <w:p w:rsidR="00C74358" w:rsidRDefault="001F3717" w:rsidP="00270918">
      <w:r>
        <w:t>Here are our recommendations of the types and format of identifiers to use.</w:t>
      </w:r>
    </w:p>
    <w:p w:rsidR="001064F0" w:rsidRDefault="001064F0" w:rsidP="00025AAE">
      <w:pPr>
        <w:pStyle w:val="Heading2"/>
      </w:pPr>
      <w:bookmarkStart w:id="16" w:name="RecruitmentID"/>
      <w:bookmarkStart w:id="17" w:name="_Toc113008726"/>
      <w:r>
        <w:t>Recruitment Identifier</w:t>
      </w:r>
      <w:bookmarkEnd w:id="17"/>
    </w:p>
    <w:bookmarkEnd w:id="16"/>
    <w:p w:rsidR="008758E3" w:rsidRDefault="001064F0" w:rsidP="008758E3">
      <w:r w:rsidRPr="00487633">
        <w:t>The</w:t>
      </w:r>
      <w:r>
        <w:rPr>
          <w:b/>
        </w:rPr>
        <w:t xml:space="preserve"> </w:t>
      </w:r>
      <w:r w:rsidR="008758E3" w:rsidRPr="00442052">
        <w:rPr>
          <w:b/>
        </w:rPr>
        <w:t>Recruitment</w:t>
      </w:r>
      <w:r w:rsidR="008758E3">
        <w:t xml:space="preserve"> </w:t>
      </w:r>
      <w:r w:rsidR="008758E3" w:rsidRPr="00487633">
        <w:rPr>
          <w:b/>
        </w:rPr>
        <w:t>I</w:t>
      </w:r>
      <w:r w:rsidR="00487633" w:rsidRPr="00487633">
        <w:rPr>
          <w:b/>
        </w:rPr>
        <w:t>dentifier</w:t>
      </w:r>
      <w:r w:rsidR="008758E3">
        <w:t xml:space="preserve"> uniquely identifies </w:t>
      </w:r>
      <w:r w:rsidR="00025AAE">
        <w:t xml:space="preserve">each instance of </w:t>
      </w:r>
      <w:r w:rsidR="009777A1">
        <w:t xml:space="preserve">participant </w:t>
      </w:r>
      <w:r w:rsidR="008758E3">
        <w:t>consent to the study. This is allocated each time a participant is recruited</w:t>
      </w:r>
      <w:r w:rsidR="00C74358">
        <w:t>, with a</w:t>
      </w:r>
      <w:r w:rsidR="008758E3">
        <w:t xml:space="preserve"> participant </w:t>
      </w:r>
      <w:r w:rsidR="00C74358">
        <w:t>being</w:t>
      </w:r>
      <w:r w:rsidR="008758E3">
        <w:t xml:space="preserve"> recruited </w:t>
      </w:r>
      <w:r>
        <w:t>anew for each</w:t>
      </w:r>
      <w:r w:rsidR="008758E3">
        <w:t xml:space="preserve"> pregnancy</w:t>
      </w:r>
      <w:r>
        <w:t xml:space="preserve"> registered </w:t>
      </w:r>
      <w:r w:rsidR="009777A1">
        <w:t xml:space="preserve">as a BaBi-recruited pregnancy </w:t>
      </w:r>
      <w:r>
        <w:t>at you</w:t>
      </w:r>
      <w:r w:rsidR="00C74358">
        <w:t>r</w:t>
      </w:r>
      <w:r>
        <w:t xml:space="preserve"> centre</w:t>
      </w:r>
      <w:r w:rsidR="008758E3">
        <w:t xml:space="preserve">. </w:t>
      </w:r>
      <w:r>
        <w:t xml:space="preserve">This means in effect, that </w:t>
      </w:r>
      <w:r w:rsidR="00C74358">
        <w:t>over the lifetime of BaBi, a woma</w:t>
      </w:r>
      <w:r>
        <w:t>n may a</w:t>
      </w:r>
      <w:r w:rsidR="00C74358">
        <w:t xml:space="preserve">cquire multiple BaBi recruitment IDs, i.e. </w:t>
      </w:r>
      <w:r w:rsidR="00025AAE">
        <w:t>for her first and subsequent pregnancies that are recruited to BaBi.</w:t>
      </w:r>
      <w:r w:rsidR="00131807">
        <w:t xml:space="preserve"> A child is also allocated a Recruitment ID when their details are obtained following notification of their birth.</w:t>
      </w:r>
    </w:p>
    <w:p w:rsidR="008758E3" w:rsidRDefault="008F3D91" w:rsidP="008758E3">
      <w:pPr>
        <w:pStyle w:val="Heading3"/>
      </w:pPr>
      <w:bookmarkStart w:id="18" w:name="_Toc113008727"/>
      <w:r>
        <w:t xml:space="preserve">Suggested </w:t>
      </w:r>
      <w:r w:rsidR="008758E3">
        <w:t>Format</w:t>
      </w:r>
      <w:r w:rsidR="00C746A8">
        <w:t xml:space="preserve"> for the Recruitment Identifier</w:t>
      </w:r>
      <w:bookmarkEnd w:id="18"/>
    </w:p>
    <w:p w:rsidR="008758E3" w:rsidRDefault="008758E3" w:rsidP="008758E3">
      <w:r>
        <w:t xml:space="preserve">R + </w:t>
      </w:r>
      <w:r>
        <w:rPr>
          <w:b/>
        </w:rPr>
        <w:t>00000001</w:t>
      </w:r>
      <w:r>
        <w:t xml:space="preserve"> + a </w:t>
      </w:r>
      <w:r w:rsidR="00025AAE">
        <w:t>Luhn c</w:t>
      </w:r>
      <w:r>
        <w:t>heck Digit</w:t>
      </w:r>
      <w:r w:rsidR="00EB1128">
        <w:t>, with each successive recruitment identifier allocated incrementing by one digit.</w:t>
      </w:r>
    </w:p>
    <w:p w:rsidR="00C74358" w:rsidRDefault="00B77CBC" w:rsidP="008758E3">
      <w:r>
        <w:t>For example, this should produce a set of incrementing identifiers with the check digit on the end</w:t>
      </w:r>
      <w:r w:rsidR="00EB1128">
        <w:t>. N</w:t>
      </w:r>
      <w:r>
        <w:t xml:space="preserve">ote </w:t>
      </w:r>
      <w:r w:rsidR="00EB1128">
        <w:t xml:space="preserve">that </w:t>
      </w:r>
      <w:r>
        <w:t xml:space="preserve">the second digit in from the right is the incrementing digit and the </w:t>
      </w:r>
      <w:r w:rsidR="00EB1128">
        <w:t>last digit the Luhn check digit</w:t>
      </w:r>
      <w:r>
        <w:t>:</w:t>
      </w:r>
    </w:p>
    <w:p w:rsidR="00B77CBC" w:rsidRDefault="00B77CBC" w:rsidP="00B77CBC">
      <w:pPr>
        <w:pStyle w:val="ListParagraph"/>
        <w:numPr>
          <w:ilvl w:val="0"/>
          <w:numId w:val="2"/>
        </w:numPr>
      </w:pPr>
      <w:r>
        <w:t>R100000017</w:t>
      </w:r>
    </w:p>
    <w:p w:rsidR="00B77CBC" w:rsidRDefault="00B77CBC" w:rsidP="00B77CBC">
      <w:pPr>
        <w:pStyle w:val="ListParagraph"/>
        <w:numPr>
          <w:ilvl w:val="0"/>
          <w:numId w:val="2"/>
        </w:numPr>
      </w:pPr>
      <w:r>
        <w:t>R100000025</w:t>
      </w:r>
    </w:p>
    <w:p w:rsidR="00B77CBC" w:rsidRDefault="00B77CBC" w:rsidP="00B77CBC">
      <w:pPr>
        <w:pStyle w:val="ListParagraph"/>
        <w:numPr>
          <w:ilvl w:val="0"/>
          <w:numId w:val="2"/>
        </w:numPr>
      </w:pPr>
      <w:r>
        <w:t>R100000033</w:t>
      </w:r>
    </w:p>
    <w:p w:rsidR="00B77CBC" w:rsidRDefault="00B77CBC" w:rsidP="00B77CBC">
      <w:pPr>
        <w:pStyle w:val="ListParagraph"/>
        <w:numPr>
          <w:ilvl w:val="0"/>
          <w:numId w:val="2"/>
        </w:numPr>
      </w:pPr>
      <w:r>
        <w:t>R100000041</w:t>
      </w:r>
    </w:p>
    <w:p w:rsidR="00B77CBC" w:rsidRDefault="00B77CBC" w:rsidP="00B77CBC">
      <w:pPr>
        <w:pStyle w:val="ListParagraph"/>
        <w:numPr>
          <w:ilvl w:val="0"/>
          <w:numId w:val="2"/>
        </w:numPr>
      </w:pPr>
      <w:r>
        <w:t>R100000058</w:t>
      </w:r>
    </w:p>
    <w:p w:rsidR="00C01ADE" w:rsidRDefault="008F3D91">
      <w:r>
        <w:t>Typically, i</w:t>
      </w:r>
      <w:r w:rsidR="00025AAE">
        <w:t xml:space="preserve">t is </w:t>
      </w:r>
      <w:r w:rsidR="00B77CBC">
        <w:t>the Recruitment</w:t>
      </w:r>
      <w:r w:rsidR="00025AAE">
        <w:t xml:space="preserve"> identifier that is </w:t>
      </w:r>
      <w:r w:rsidR="00EB1128">
        <w:t>provided as</w:t>
      </w:r>
      <w:r w:rsidR="009777A1">
        <w:t xml:space="preserve"> the Registration Number </w:t>
      </w:r>
      <w:r w:rsidR="00B77CBC">
        <w:t xml:space="preserve">in the </w:t>
      </w:r>
      <w:r w:rsidR="00025AAE">
        <w:t>accruals</w:t>
      </w:r>
      <w:r w:rsidR="00B77CBC">
        <w:t xml:space="preserve"> lists that are submitted to</w:t>
      </w:r>
      <w:r w:rsidR="00025AAE">
        <w:t xml:space="preserve"> the EDGE system</w:t>
      </w:r>
      <w:r w:rsidR="00B77CBC">
        <w:t>.</w:t>
      </w:r>
      <w:r w:rsidR="00C01ADE">
        <w:t xml:space="preserve"> </w:t>
      </w:r>
    </w:p>
    <w:p w:rsidR="00B77CBC" w:rsidRDefault="00EB1128">
      <w:r>
        <w:t xml:space="preserve">At Born in Bradford, </w:t>
      </w:r>
      <w:r w:rsidR="00993088">
        <w:t>it is</w:t>
      </w:r>
      <w:r w:rsidR="00B77CBC">
        <w:t xml:space="preserve"> our practice to database identifiers </w:t>
      </w:r>
      <w:r>
        <w:t xml:space="preserve">of a fixed length </w:t>
      </w:r>
      <w:r w:rsidR="00B77CBC">
        <w:t xml:space="preserve">with a Microsoft SQL Server data </w:t>
      </w:r>
      <w:r>
        <w:t>type of Char(). I</w:t>
      </w:r>
      <w:r w:rsidR="00B77CBC">
        <w:t>n the case of this example of a Recruitment Identifier</w:t>
      </w:r>
      <w:r>
        <w:t>,</w:t>
      </w:r>
      <w:r w:rsidR="00B77CBC">
        <w:t xml:space="preserve"> this </w:t>
      </w:r>
      <w:r>
        <w:t>identifier is</w:t>
      </w:r>
      <w:r w:rsidR="00B77CBC">
        <w:t xml:space="preserve"> stored as Char data type of ten characters, </w:t>
      </w:r>
      <w:r>
        <w:t xml:space="preserve">e.g. </w:t>
      </w:r>
      <w:r w:rsidR="00B77CBC">
        <w:t>Char(10).</w:t>
      </w:r>
    </w:p>
    <w:p w:rsidR="00442052" w:rsidRDefault="00442052" w:rsidP="002406E3">
      <w:pPr>
        <w:pStyle w:val="Heading2"/>
      </w:pPr>
      <w:bookmarkStart w:id="19" w:name="_Toc113008728"/>
      <w:r w:rsidRPr="00442052">
        <w:lastRenderedPageBreak/>
        <w:t>Participant Identif</w:t>
      </w:r>
      <w:r w:rsidR="00F0750F">
        <w:t>i</w:t>
      </w:r>
      <w:r w:rsidRPr="00442052">
        <w:t>er</w:t>
      </w:r>
      <w:bookmarkEnd w:id="19"/>
    </w:p>
    <w:p w:rsidR="002406E3" w:rsidRPr="00EB1128" w:rsidRDefault="00EB1128" w:rsidP="00442052">
      <w:r w:rsidRPr="00EB1128">
        <w:t xml:space="preserve">The </w:t>
      </w:r>
      <w:r w:rsidRPr="00487633">
        <w:rPr>
          <w:b/>
        </w:rPr>
        <w:t>Participant I</w:t>
      </w:r>
      <w:r w:rsidR="00442052" w:rsidRPr="00487633">
        <w:rPr>
          <w:b/>
        </w:rPr>
        <w:t>dentifier</w:t>
      </w:r>
      <w:r w:rsidR="00442052" w:rsidRPr="00EB1128">
        <w:t xml:space="preserve"> that uniquely identi</w:t>
      </w:r>
      <w:r w:rsidR="009777A1" w:rsidRPr="00EB1128">
        <w:t>fies a participant in the study and</w:t>
      </w:r>
      <w:r w:rsidR="00131807" w:rsidRPr="00EB1128">
        <w:t xml:space="preserve"> </w:t>
      </w:r>
      <w:r w:rsidR="009777A1" w:rsidRPr="00EB1128">
        <w:t>is</w:t>
      </w:r>
      <w:r w:rsidR="00131807" w:rsidRPr="00EB1128">
        <w:t>, therefore,</w:t>
      </w:r>
      <w:r w:rsidR="009777A1" w:rsidRPr="00EB1128">
        <w:t xml:space="preserve"> </w:t>
      </w:r>
      <w:r w:rsidR="00442052" w:rsidRPr="00EB1128">
        <w:t xml:space="preserve">assigned </w:t>
      </w:r>
      <w:r w:rsidRPr="00EB1128">
        <w:t xml:space="preserve">only </w:t>
      </w:r>
      <w:r w:rsidR="00442052" w:rsidRPr="00EB1128">
        <w:t xml:space="preserve">once </w:t>
      </w:r>
      <w:r w:rsidR="009777A1" w:rsidRPr="00EB1128">
        <w:t>to a participant</w:t>
      </w:r>
      <w:r w:rsidR="00131807" w:rsidRPr="00EB1128">
        <w:t>,</w:t>
      </w:r>
      <w:r w:rsidR="009777A1" w:rsidRPr="00EB1128">
        <w:t xml:space="preserve"> </w:t>
      </w:r>
      <w:r w:rsidR="00442052" w:rsidRPr="00EB1128">
        <w:t xml:space="preserve">for the lifetime of the </w:t>
      </w:r>
      <w:r w:rsidR="009777A1" w:rsidRPr="00EB1128">
        <w:t>study</w:t>
      </w:r>
      <w:r w:rsidR="002406E3" w:rsidRPr="00EB1128">
        <w:t>.</w:t>
      </w:r>
    </w:p>
    <w:p w:rsidR="00442052" w:rsidRPr="00EB1128" w:rsidRDefault="002406E3" w:rsidP="00442052">
      <w:r w:rsidRPr="00EB1128">
        <w:t>For BaBi recruited mothers, this is assigned when they are first recruited to BaBi. In the case of the child</w:t>
      </w:r>
      <w:r w:rsidR="00B77CBC" w:rsidRPr="00EB1128">
        <w:t>(ren)</w:t>
      </w:r>
      <w:r w:rsidRPr="00EB1128">
        <w:t xml:space="preserve">, </w:t>
      </w:r>
      <w:r w:rsidR="008F3D91" w:rsidRPr="00EB1128">
        <w:t>born of the mother’s BaBi-</w:t>
      </w:r>
      <w:r w:rsidRPr="00EB1128">
        <w:t>recruited pregnancy</w:t>
      </w:r>
      <w:r w:rsidR="008F3D91" w:rsidRPr="00EB1128">
        <w:t xml:space="preserve">, each </w:t>
      </w:r>
      <w:r w:rsidR="00131807" w:rsidRPr="00EB1128">
        <w:t xml:space="preserve">child </w:t>
      </w:r>
      <w:r w:rsidR="008F3D91" w:rsidRPr="00EB1128">
        <w:t xml:space="preserve">receives their BaBi participant identifier </w:t>
      </w:r>
      <w:r w:rsidRPr="00EB1128">
        <w:t xml:space="preserve">once we receive </w:t>
      </w:r>
      <w:r w:rsidR="008F3D91" w:rsidRPr="00EB1128">
        <w:t xml:space="preserve">details </w:t>
      </w:r>
      <w:r w:rsidRPr="00EB1128">
        <w:t>of their birth, providing the mother has not withdrawn from the study</w:t>
      </w:r>
      <w:r w:rsidR="00EB1128" w:rsidRPr="00EB1128">
        <w:t xml:space="preserve"> and the child is a live birth</w:t>
      </w:r>
      <w:r w:rsidRPr="00EB1128">
        <w:t xml:space="preserve">.  </w:t>
      </w:r>
    </w:p>
    <w:p w:rsidR="002406E3" w:rsidRDefault="008F3D91" w:rsidP="002406E3">
      <w:pPr>
        <w:pStyle w:val="Heading3"/>
      </w:pPr>
      <w:bookmarkStart w:id="20" w:name="_Toc113008729"/>
      <w:r>
        <w:t xml:space="preserve">Suggested </w:t>
      </w:r>
      <w:r w:rsidR="002406E3">
        <w:t>Format</w:t>
      </w:r>
      <w:r w:rsidR="00C746A8">
        <w:t xml:space="preserve"> for the Participant Identifier</w:t>
      </w:r>
      <w:bookmarkEnd w:id="20"/>
    </w:p>
    <w:p w:rsidR="00EB1128" w:rsidRDefault="00442052" w:rsidP="00EB1128">
      <w:r w:rsidRPr="00EB1128">
        <w:t>PN +</w:t>
      </w:r>
      <w:r w:rsidR="002406E3" w:rsidRPr="00EB1128">
        <w:t xml:space="preserve">00000001 + </w:t>
      </w:r>
      <w:r w:rsidR="00EB1128">
        <w:t xml:space="preserve">a </w:t>
      </w:r>
      <w:r w:rsidR="002406E3" w:rsidRPr="00EB1128">
        <w:t>Luhn check digit</w:t>
      </w:r>
      <w:r w:rsidR="00EB1128" w:rsidRPr="00EB1128">
        <w:t>,</w:t>
      </w:r>
      <w:r w:rsidR="00EB1128">
        <w:rPr>
          <w:b/>
        </w:rPr>
        <w:t xml:space="preserve"> </w:t>
      </w:r>
      <w:r w:rsidR="00EB1128">
        <w:t>with each successive recruitment identifier allocated incrementing by one digit.</w:t>
      </w:r>
    </w:p>
    <w:p w:rsidR="00270918" w:rsidRDefault="00EB1128" w:rsidP="009A6E78">
      <w:pPr>
        <w:spacing w:line="240" w:lineRule="auto"/>
      </w:pPr>
      <w:r>
        <w:t xml:space="preserve">As with the Recruitment Identifier, a set of incrementing </w:t>
      </w:r>
      <w:r w:rsidR="008743C8">
        <w:t>Participant I</w:t>
      </w:r>
      <w:r>
        <w:t xml:space="preserve">dentifiers </w:t>
      </w:r>
      <w:r w:rsidR="008743C8">
        <w:t xml:space="preserve">should be produced </w:t>
      </w:r>
      <w:r>
        <w:t xml:space="preserve">with </w:t>
      </w:r>
      <w:r w:rsidR="008743C8">
        <w:t>a</w:t>
      </w:r>
      <w:r>
        <w:t xml:space="preserve"> check digit on the end</w:t>
      </w:r>
      <w:r w:rsidR="008743C8">
        <w:t xml:space="preserve">, </w:t>
      </w:r>
      <w:r w:rsidR="009A6E78">
        <w:t>and we would recommend storing them</w:t>
      </w:r>
      <w:r w:rsidR="008743C8">
        <w:t xml:space="preserve"> as a fixed character </w:t>
      </w:r>
      <w:r>
        <w:t>data type (</w:t>
      </w:r>
      <w:r w:rsidR="008743C8">
        <w:t xml:space="preserve">e.g. SQL Server data type </w:t>
      </w:r>
      <w:r>
        <w:t>Char(11)</w:t>
      </w:r>
      <w:r w:rsidR="00993088">
        <w:t>,</w:t>
      </w:r>
      <w:r w:rsidR="0007347C">
        <w:t xml:space="preserve"> given that the identifier is a fixed length of 11 characters)</w:t>
      </w:r>
      <w:r>
        <w:t>.</w:t>
      </w:r>
    </w:p>
    <w:p w:rsidR="008F3D91" w:rsidRDefault="008F3D91" w:rsidP="008F3D91">
      <w:pPr>
        <w:pStyle w:val="Heading2"/>
      </w:pPr>
      <w:bookmarkStart w:id="21" w:name="_Toc113008730"/>
      <w:r>
        <w:t>Pregnancy Identifier</w:t>
      </w:r>
      <w:bookmarkEnd w:id="21"/>
      <w:r>
        <w:t xml:space="preserve"> </w:t>
      </w:r>
    </w:p>
    <w:p w:rsidR="008E4DCA" w:rsidRDefault="00487633" w:rsidP="002406E3">
      <w:r>
        <w:t xml:space="preserve">The </w:t>
      </w:r>
      <w:r w:rsidRPr="00487633">
        <w:rPr>
          <w:b/>
        </w:rPr>
        <w:t>Pregnancy I</w:t>
      </w:r>
      <w:r w:rsidR="00132293" w:rsidRPr="00487633">
        <w:rPr>
          <w:b/>
        </w:rPr>
        <w:t>dentifier</w:t>
      </w:r>
      <w:r w:rsidR="002406E3">
        <w:t xml:space="preserve"> is shared by a mother and her children born of a particular pregnancy. It serves to link a mother and her children and to uniquely identify </w:t>
      </w:r>
      <w:r w:rsidR="00132293">
        <w:t>a</w:t>
      </w:r>
      <w:r w:rsidR="002406E3">
        <w:t xml:space="preserve"> pregnancy. </w:t>
      </w:r>
      <w:r w:rsidR="002E439D">
        <w:t xml:space="preserve">A pregnancy </w:t>
      </w:r>
      <w:r w:rsidR="00132293">
        <w:t xml:space="preserve">identifier </w:t>
      </w:r>
      <w:r w:rsidR="002E439D">
        <w:t xml:space="preserve">may be </w:t>
      </w:r>
      <w:r w:rsidR="00132293">
        <w:t xml:space="preserve">routinely </w:t>
      </w:r>
      <w:r w:rsidR="002E439D">
        <w:t xml:space="preserve">allocated by </w:t>
      </w:r>
      <w:r w:rsidR="00132293">
        <w:t xml:space="preserve">and available from </w:t>
      </w:r>
      <w:r w:rsidR="002E439D">
        <w:t>your local maternity system, so obtaining the record from the maternity system would support linkage between a mother and her babies.</w:t>
      </w:r>
      <w:r w:rsidR="00220DAA">
        <w:t xml:space="preserve"> In the absence of a Pregnancy Identifier, the BaBi </w:t>
      </w:r>
      <w:r w:rsidR="00132293">
        <w:t xml:space="preserve">data </w:t>
      </w:r>
      <w:r w:rsidR="00220DAA">
        <w:t>team can advise on how best to go about creating one.</w:t>
      </w:r>
    </w:p>
    <w:p w:rsidR="00C746A8" w:rsidRDefault="002406E3" w:rsidP="00C746A8">
      <w:pPr>
        <w:spacing w:after="0"/>
      </w:pPr>
      <w:bookmarkStart w:id="22" w:name="_Toc113008731"/>
      <w:r w:rsidRPr="008C5646">
        <w:rPr>
          <w:rStyle w:val="Heading2Char"/>
        </w:rPr>
        <w:t>Screening Identifier</w:t>
      </w:r>
      <w:bookmarkEnd w:id="22"/>
      <w:r>
        <w:t xml:space="preserve"> </w:t>
      </w:r>
    </w:p>
    <w:p w:rsidR="002406E3" w:rsidRDefault="00487633" w:rsidP="00C746A8">
      <w:pPr>
        <w:spacing w:after="0"/>
      </w:pPr>
      <w:r>
        <w:t xml:space="preserve">The </w:t>
      </w:r>
      <w:r w:rsidRPr="00487633">
        <w:rPr>
          <w:b/>
        </w:rPr>
        <w:t>Screening Identifier</w:t>
      </w:r>
      <w:r w:rsidR="002406E3">
        <w:t xml:space="preserve"> is applied to all </w:t>
      </w:r>
      <w:r w:rsidR="00132293">
        <w:t xml:space="preserve">mothers approached, or, </w:t>
      </w:r>
      <w:r w:rsidR="00226A73">
        <w:t xml:space="preserve">considered as eligible </w:t>
      </w:r>
      <w:r w:rsidR="001064F0">
        <w:t xml:space="preserve">for recruitment to BaBi, which includes both those who are and who are not successfully recruited. This will help to </w:t>
      </w:r>
      <w:r w:rsidR="002E439D">
        <w:t xml:space="preserve">identify all those who have been considered and </w:t>
      </w:r>
      <w:r w:rsidR="008743C8">
        <w:t xml:space="preserve">/or </w:t>
      </w:r>
      <w:r w:rsidR="002E439D">
        <w:t xml:space="preserve">approached for participation in BaBi, regardless of whether or not they were subsequently recruited. </w:t>
      </w:r>
    </w:p>
    <w:p w:rsidR="00B45B23" w:rsidRDefault="00B45B23" w:rsidP="00B45B23">
      <w:pPr>
        <w:pStyle w:val="Heading3"/>
      </w:pPr>
      <w:bookmarkStart w:id="23" w:name="_Toc113008732"/>
      <w:r>
        <w:t>Suggested Format</w:t>
      </w:r>
      <w:r w:rsidR="00C746A8">
        <w:t xml:space="preserve"> for the Screening Identifier</w:t>
      </w:r>
      <w:bookmarkEnd w:id="23"/>
    </w:p>
    <w:p w:rsidR="00132293" w:rsidRDefault="00B45B23" w:rsidP="00132293">
      <w:r>
        <w:t>S</w:t>
      </w:r>
      <w:r w:rsidRPr="00EB1128">
        <w:t xml:space="preserve"> +00000001 + </w:t>
      </w:r>
      <w:r>
        <w:t xml:space="preserve">a </w:t>
      </w:r>
      <w:r w:rsidRPr="00EB1128">
        <w:t>Luhn check digit,</w:t>
      </w:r>
      <w:r>
        <w:rPr>
          <w:b/>
        </w:rPr>
        <w:t xml:space="preserve"> </w:t>
      </w:r>
      <w:r>
        <w:t>with each successive recruitment identifier allocated incrementing by one digit.</w:t>
      </w:r>
    </w:p>
    <w:p w:rsidR="00132293" w:rsidRDefault="00A1152A" w:rsidP="00132293">
      <w:r>
        <w:t>Like the Recruitment Identifier, we would recommend storing this as a fixed character data type. If using Microsoft SQL Server, the Char(10) data type would support the suggested format.</w:t>
      </w:r>
    </w:p>
    <w:p w:rsidR="00132293" w:rsidRDefault="00132293" w:rsidP="00132293"/>
    <w:p w:rsidR="00132293" w:rsidRDefault="003765C2" w:rsidP="003765C2">
      <w:pPr>
        <w:pStyle w:val="Heading2"/>
      </w:pPr>
      <w:bookmarkStart w:id="24" w:name="_Toc113008733"/>
      <w:r>
        <w:t xml:space="preserve">A Word about </w:t>
      </w:r>
      <w:r w:rsidR="007B088B">
        <w:t>Check digits</w:t>
      </w:r>
      <w:bookmarkEnd w:id="24"/>
    </w:p>
    <w:p w:rsidR="002C6F7D" w:rsidRPr="0018261D" w:rsidRDefault="003765C2" w:rsidP="007B088B">
      <w:r w:rsidRPr="0018261D">
        <w:t xml:space="preserve">We have advised </w:t>
      </w:r>
      <w:r w:rsidR="00FF6CC4" w:rsidRPr="0018261D">
        <w:t>incorporating</w:t>
      </w:r>
      <w:r w:rsidRPr="0018261D">
        <w:t xml:space="preserve"> check digits in the IDs you generate for BaBi data storage. </w:t>
      </w:r>
      <w:r w:rsidR="007B088B" w:rsidRPr="0018261D">
        <w:t xml:space="preserve">Check digits are </w:t>
      </w:r>
      <w:r w:rsidR="00FF6CC4" w:rsidRPr="0018261D">
        <w:t xml:space="preserve">routinely </w:t>
      </w:r>
      <w:r w:rsidR="007B088B" w:rsidRPr="0018261D">
        <w:t xml:space="preserve">used for error detection on IDs. Familiar examples of IDs that contain check digits are NHS Numbers and credit card numbers. </w:t>
      </w:r>
      <w:r w:rsidR="00A1152A" w:rsidRPr="0018261D">
        <w:t xml:space="preserve">They are produced using algorithms, the Luhn algorithm being one such instance, and we use a GetLuhn() function to apply the Luhn algorithm and attach a check digit when generating our IDs. </w:t>
      </w:r>
      <w:r w:rsidRPr="0018261D">
        <w:t xml:space="preserve">This </w:t>
      </w:r>
      <w:r w:rsidR="002C6F7D" w:rsidRPr="0018261D">
        <w:t xml:space="preserve">then </w:t>
      </w:r>
      <w:r w:rsidRPr="0018261D">
        <w:t xml:space="preserve">helps us to spot errors in data capture. </w:t>
      </w:r>
    </w:p>
    <w:p w:rsidR="002C6F7D" w:rsidRDefault="003765C2" w:rsidP="007B088B">
      <w:pPr>
        <w:rPr>
          <w:rFonts w:ascii="Consolas" w:hAnsi="Consolas"/>
          <w:color w:val="808080"/>
          <w:sz w:val="19"/>
          <w:szCs w:val="19"/>
          <w:lang w:eastAsia="en-GB"/>
        </w:rPr>
      </w:pPr>
      <w:r>
        <w:rPr>
          <w:color w:val="1F497D"/>
        </w:rPr>
        <w:lastRenderedPageBreak/>
        <w:t xml:space="preserve">If you would like to learn more, </w:t>
      </w:r>
      <w:r w:rsidR="007B088B">
        <w:rPr>
          <w:color w:val="1F497D"/>
        </w:rPr>
        <w:t xml:space="preserve">here’s a wiki page </w:t>
      </w:r>
      <w:r w:rsidR="0018261D">
        <w:rPr>
          <w:color w:val="1F497D"/>
        </w:rPr>
        <w:t xml:space="preserve">URL </w:t>
      </w:r>
      <w:r w:rsidR="007B088B">
        <w:rPr>
          <w:color w:val="1F497D"/>
        </w:rPr>
        <w:t>with further information</w:t>
      </w:r>
      <w:r w:rsidR="007B088B" w:rsidRPr="009B2283">
        <w:rPr>
          <w:rFonts w:cstheme="minorHAnsi"/>
          <w:color w:val="1F497D"/>
        </w:rPr>
        <w:t>:</w:t>
      </w:r>
      <w:r w:rsidR="007B088B" w:rsidRPr="009B2283">
        <w:rPr>
          <w:rFonts w:cstheme="minorHAnsi"/>
          <w:color w:val="808080"/>
          <w:sz w:val="19"/>
          <w:szCs w:val="19"/>
          <w:lang w:eastAsia="en-GB"/>
        </w:rPr>
        <w:t xml:space="preserve"> </w:t>
      </w:r>
      <w:hyperlink r:id="rId9" w:history="1">
        <w:r w:rsidR="007B088B" w:rsidRPr="009B2283">
          <w:rPr>
            <w:rStyle w:val="Hyperlink"/>
            <w:rFonts w:cstheme="minorHAnsi"/>
            <w:lang w:eastAsia="en-GB"/>
          </w:rPr>
          <w:t>https://en.wikipedia.org/wiki/Luhn_algorithm</w:t>
        </w:r>
      </w:hyperlink>
      <w:r w:rsidRPr="009B2283">
        <w:rPr>
          <w:rFonts w:cstheme="minorHAnsi"/>
          <w:color w:val="808080"/>
          <w:lang w:eastAsia="en-GB"/>
        </w:rPr>
        <w:t>.</w:t>
      </w:r>
      <w:r>
        <w:rPr>
          <w:rFonts w:ascii="Consolas" w:hAnsi="Consolas"/>
          <w:color w:val="808080"/>
          <w:sz w:val="19"/>
          <w:szCs w:val="19"/>
          <w:lang w:eastAsia="en-GB"/>
        </w:rPr>
        <w:t xml:space="preserve"> </w:t>
      </w:r>
    </w:p>
    <w:p w:rsidR="007B088B" w:rsidRDefault="003765C2" w:rsidP="007B088B">
      <w:pPr>
        <w:rPr>
          <w:color w:val="1F497D"/>
        </w:rPr>
      </w:pPr>
      <w:r w:rsidRPr="003765C2">
        <w:rPr>
          <w:color w:val="1F497D"/>
        </w:rPr>
        <w:t>We can provid</w:t>
      </w:r>
      <w:bookmarkStart w:id="25" w:name="_GoBack"/>
      <w:bookmarkEnd w:id="25"/>
      <w:r w:rsidRPr="003765C2">
        <w:rPr>
          <w:color w:val="1F497D"/>
        </w:rPr>
        <w:t>e a working example</w:t>
      </w:r>
      <w:r w:rsidR="00C746A8">
        <w:rPr>
          <w:color w:val="1F497D"/>
        </w:rPr>
        <w:t xml:space="preserve"> of </w:t>
      </w:r>
      <w:r w:rsidR="002C6F7D">
        <w:rPr>
          <w:color w:val="1F497D"/>
        </w:rPr>
        <w:t>a</w:t>
      </w:r>
      <w:r w:rsidR="00C746A8">
        <w:rPr>
          <w:color w:val="1F497D"/>
        </w:rPr>
        <w:t xml:space="preserve"> Luhn</w:t>
      </w:r>
      <w:r w:rsidRPr="003765C2">
        <w:rPr>
          <w:color w:val="1F497D"/>
        </w:rPr>
        <w:t xml:space="preserve"> check digit function</w:t>
      </w:r>
      <w:r w:rsidR="0018261D">
        <w:rPr>
          <w:color w:val="1F497D"/>
        </w:rPr>
        <w:t>,</w:t>
      </w:r>
      <w:r w:rsidRPr="003765C2">
        <w:rPr>
          <w:color w:val="1F497D"/>
        </w:rPr>
        <w:t xml:space="preserve"> should you need one</w:t>
      </w:r>
      <w:r w:rsidR="0018261D">
        <w:rPr>
          <w:color w:val="1F497D"/>
        </w:rPr>
        <w:t>,</w:t>
      </w:r>
      <w:r w:rsidRPr="003765C2">
        <w:rPr>
          <w:color w:val="1F497D"/>
        </w:rPr>
        <w:t xml:space="preserve"> and </w:t>
      </w:r>
      <w:r w:rsidR="0018261D">
        <w:rPr>
          <w:color w:val="1F497D"/>
        </w:rPr>
        <w:t xml:space="preserve">can </w:t>
      </w:r>
      <w:r w:rsidRPr="003765C2">
        <w:rPr>
          <w:color w:val="1F497D"/>
        </w:rPr>
        <w:t xml:space="preserve">advise on </w:t>
      </w:r>
      <w:r>
        <w:rPr>
          <w:color w:val="1F497D"/>
        </w:rPr>
        <w:t>deployment</w:t>
      </w:r>
      <w:r w:rsidRPr="003765C2">
        <w:rPr>
          <w:color w:val="1F497D"/>
        </w:rPr>
        <w:t>.</w:t>
      </w:r>
    </w:p>
    <w:p w:rsidR="00132293" w:rsidRDefault="00E665C5" w:rsidP="00132293">
      <w:pPr>
        <w:pStyle w:val="Heading1"/>
      </w:pPr>
      <w:bookmarkStart w:id="26" w:name="_Toc113008734"/>
      <w:r>
        <w:t>Data Items to Support D</w:t>
      </w:r>
      <w:r w:rsidR="008758E3">
        <w:t xml:space="preserve">ata </w:t>
      </w:r>
      <w:r>
        <w:t>L</w:t>
      </w:r>
      <w:r w:rsidR="008758E3">
        <w:t>inkage</w:t>
      </w:r>
      <w:r>
        <w:t>, Contact &amp; Cohort Management</w:t>
      </w:r>
      <w:bookmarkEnd w:id="26"/>
    </w:p>
    <w:p w:rsidR="00442052" w:rsidRDefault="00132293" w:rsidP="00132293">
      <w:pPr>
        <w:pStyle w:val="Heading2"/>
      </w:pPr>
      <w:bookmarkStart w:id="27" w:name="_Toc113008735"/>
      <w:r>
        <w:t>N</w:t>
      </w:r>
      <w:r w:rsidR="002C6F7D">
        <w:t xml:space="preserve">on-study personal identifiers </w:t>
      </w:r>
      <w:r w:rsidR="00EE4DF7">
        <w:t>and demographics</w:t>
      </w:r>
      <w:bookmarkEnd w:id="27"/>
    </w:p>
    <w:p w:rsidR="002E439D" w:rsidRDefault="002E439D">
      <w:r>
        <w:t xml:space="preserve">We </w:t>
      </w:r>
      <w:r w:rsidR="00092B9F">
        <w:t>also collect</w:t>
      </w:r>
      <w:r>
        <w:t xml:space="preserve"> some basic data from the hospital record</w:t>
      </w:r>
      <w:r w:rsidR="00D15F1B">
        <w:t>,</w:t>
      </w:r>
      <w:r w:rsidR="00092B9F">
        <w:t xml:space="preserve"> which</w:t>
      </w:r>
      <w:r>
        <w:t xml:space="preserve"> </w:t>
      </w:r>
      <w:r w:rsidR="00132293">
        <w:t>is</w:t>
      </w:r>
      <w:r>
        <w:t xml:space="preserve"> stored as part of </w:t>
      </w:r>
      <w:r w:rsidR="008C5646">
        <w:t>a participant’s BaBi</w:t>
      </w:r>
      <w:r>
        <w:t xml:space="preserve"> re</w:t>
      </w:r>
      <w:r w:rsidR="00092B9F">
        <w:t xml:space="preserve">cord, </w:t>
      </w:r>
      <w:r w:rsidR="00132293">
        <w:t>to support identification</w:t>
      </w:r>
      <w:r w:rsidR="002C6F7D">
        <w:t xml:space="preserve"> &amp; profile management</w:t>
      </w:r>
      <w:r w:rsidR="00132293">
        <w:t xml:space="preserve">, </w:t>
      </w:r>
      <w:r w:rsidR="002C6F7D">
        <w:t xml:space="preserve">as well as </w:t>
      </w:r>
      <w:r w:rsidR="00132293">
        <w:t>future data linkage and contact.</w:t>
      </w:r>
    </w:p>
    <w:p w:rsidR="002C6F7D" w:rsidRDefault="002C6F7D">
      <w:r>
        <w:t>We have permission to obtain the following core data items for our BaBi participants from our hospital maternity system:</w:t>
      </w:r>
    </w:p>
    <w:p w:rsidR="001064F0" w:rsidRDefault="001064F0" w:rsidP="001064F0">
      <w:pPr>
        <w:pStyle w:val="ListParagraph"/>
        <w:numPr>
          <w:ilvl w:val="0"/>
          <w:numId w:val="1"/>
        </w:numPr>
      </w:pPr>
      <w:r>
        <w:t>NHS Number  - supports health record linkage</w:t>
      </w:r>
    </w:p>
    <w:p w:rsidR="001064F0" w:rsidRDefault="001064F0" w:rsidP="001064F0">
      <w:pPr>
        <w:pStyle w:val="ListParagraph"/>
        <w:numPr>
          <w:ilvl w:val="0"/>
          <w:numId w:val="1"/>
        </w:numPr>
      </w:pPr>
      <w:r>
        <w:t>Hospital Number/PAS number – supports hospital data record linkage</w:t>
      </w:r>
    </w:p>
    <w:p w:rsidR="00092B9F" w:rsidRDefault="00092B9F" w:rsidP="001064F0">
      <w:pPr>
        <w:pStyle w:val="ListParagraph"/>
        <w:numPr>
          <w:ilvl w:val="0"/>
          <w:numId w:val="1"/>
        </w:numPr>
      </w:pPr>
      <w:r>
        <w:t>Date of Birth</w:t>
      </w:r>
    </w:p>
    <w:p w:rsidR="00092B9F" w:rsidRDefault="00092B9F" w:rsidP="001064F0">
      <w:pPr>
        <w:pStyle w:val="ListParagraph"/>
        <w:numPr>
          <w:ilvl w:val="0"/>
          <w:numId w:val="1"/>
        </w:numPr>
      </w:pPr>
      <w:r>
        <w:t>Time of Birth (child only)</w:t>
      </w:r>
    </w:p>
    <w:p w:rsidR="001064F0" w:rsidRDefault="001064F0" w:rsidP="001064F0">
      <w:pPr>
        <w:pStyle w:val="ListParagraph"/>
        <w:numPr>
          <w:ilvl w:val="0"/>
          <w:numId w:val="1"/>
        </w:numPr>
      </w:pPr>
      <w:r>
        <w:t>Gender</w:t>
      </w:r>
    </w:p>
    <w:p w:rsidR="001064F0" w:rsidRDefault="001064F0" w:rsidP="001064F0">
      <w:pPr>
        <w:pStyle w:val="ListParagraph"/>
        <w:numPr>
          <w:ilvl w:val="0"/>
          <w:numId w:val="1"/>
        </w:numPr>
      </w:pPr>
      <w:r>
        <w:t>Ethnicity</w:t>
      </w:r>
    </w:p>
    <w:p w:rsidR="001064F0" w:rsidRDefault="001064F0" w:rsidP="001064F0">
      <w:pPr>
        <w:pStyle w:val="ListParagraph"/>
        <w:numPr>
          <w:ilvl w:val="0"/>
          <w:numId w:val="1"/>
        </w:numPr>
      </w:pPr>
      <w:r>
        <w:t>Contact details</w:t>
      </w:r>
      <w:r w:rsidR="008C5646">
        <w:t xml:space="preserve"> (Address with postcode; telephone numbers; email address)</w:t>
      </w:r>
    </w:p>
    <w:p w:rsidR="00092B9F" w:rsidRDefault="00092B9F" w:rsidP="001064F0">
      <w:pPr>
        <w:pStyle w:val="ListParagraph"/>
        <w:numPr>
          <w:ilvl w:val="0"/>
          <w:numId w:val="1"/>
        </w:numPr>
      </w:pPr>
      <w:r>
        <w:t>Booking Date</w:t>
      </w:r>
    </w:p>
    <w:p w:rsidR="00092B9F" w:rsidRDefault="00092B9F" w:rsidP="001064F0">
      <w:pPr>
        <w:pStyle w:val="ListParagraph"/>
        <w:numPr>
          <w:ilvl w:val="0"/>
          <w:numId w:val="1"/>
        </w:numPr>
      </w:pPr>
      <w:r>
        <w:t xml:space="preserve">Date of Assessment (the date of the appointment at which the mother consented) </w:t>
      </w:r>
    </w:p>
    <w:p w:rsidR="00092B9F" w:rsidRDefault="00092B9F" w:rsidP="001064F0">
      <w:pPr>
        <w:pStyle w:val="ListParagraph"/>
        <w:numPr>
          <w:ilvl w:val="0"/>
          <w:numId w:val="1"/>
        </w:numPr>
      </w:pPr>
      <w:r>
        <w:t>Expected Date of Delivery</w:t>
      </w:r>
    </w:p>
    <w:p w:rsidR="00092B9F" w:rsidRDefault="00092B9F" w:rsidP="001064F0">
      <w:pPr>
        <w:pStyle w:val="ListParagraph"/>
        <w:numPr>
          <w:ilvl w:val="0"/>
          <w:numId w:val="1"/>
        </w:numPr>
      </w:pPr>
      <w:r>
        <w:t>Language spoken</w:t>
      </w:r>
    </w:p>
    <w:p w:rsidR="00092B9F" w:rsidRDefault="00092B9F" w:rsidP="001064F0">
      <w:pPr>
        <w:pStyle w:val="ListParagraph"/>
        <w:numPr>
          <w:ilvl w:val="0"/>
          <w:numId w:val="1"/>
        </w:numPr>
      </w:pPr>
      <w:r>
        <w:t>Native tongue</w:t>
      </w:r>
    </w:p>
    <w:p w:rsidR="00092B9F" w:rsidRDefault="00092B9F" w:rsidP="001064F0">
      <w:pPr>
        <w:pStyle w:val="ListParagraph"/>
        <w:numPr>
          <w:ilvl w:val="0"/>
          <w:numId w:val="1"/>
        </w:numPr>
      </w:pPr>
      <w:r>
        <w:t>Reading ability</w:t>
      </w:r>
    </w:p>
    <w:p w:rsidR="00A47D7F" w:rsidRDefault="00216A18" w:rsidP="00F94FC6">
      <w:r>
        <w:t xml:space="preserve">Most of these variables will </w:t>
      </w:r>
      <w:r w:rsidR="002B2779">
        <w:t xml:space="preserve">already </w:t>
      </w:r>
      <w:r>
        <w:t>be familiar to you and therefor</w:t>
      </w:r>
      <w:r w:rsidR="002B2779">
        <w:t>e</w:t>
      </w:r>
      <w:r>
        <w:t xml:space="preserve"> probably require no further explanation. </w:t>
      </w:r>
      <w:r w:rsidR="002B2779">
        <w:t>However,</w:t>
      </w:r>
      <w:r w:rsidR="00F94FC6">
        <w:t xml:space="preserve"> the spoken and reading language variables</w:t>
      </w:r>
      <w:r w:rsidR="002B2779">
        <w:t xml:space="preserve"> probably merit further description, especially given that these are more than likely to vary from one Trust </w:t>
      </w:r>
      <w:r w:rsidR="0018261D">
        <w:t xml:space="preserve">system </w:t>
      </w:r>
      <w:r w:rsidR="002B2779">
        <w:t xml:space="preserve">to another, depending on </w:t>
      </w:r>
      <w:r w:rsidR="00A47D7F">
        <w:t>the</w:t>
      </w:r>
      <w:r w:rsidR="002B2779" w:rsidRPr="00A47D7F">
        <w:t xml:space="preserve"> maternity and/or PAS system used at your NHS Trust</w:t>
      </w:r>
      <w:r w:rsidR="002B2779" w:rsidRPr="00A47D7F">
        <w:t>,</w:t>
      </w:r>
      <w:r w:rsidR="002B2779">
        <w:t xml:space="preserve"> which </w:t>
      </w:r>
      <w:r w:rsidR="00A47D7F">
        <w:t>will</w:t>
      </w:r>
      <w:r w:rsidR="002B2779">
        <w:t xml:space="preserve"> impact on the </w:t>
      </w:r>
      <w:r w:rsidR="00A47D7F">
        <w:t xml:space="preserve">type and scope of language-related </w:t>
      </w:r>
      <w:r w:rsidR="002B2779">
        <w:t>variable</w:t>
      </w:r>
      <w:r w:rsidR="00A47D7F">
        <w:t>s</w:t>
      </w:r>
      <w:r w:rsidR="002B2779">
        <w:t xml:space="preserve"> you are able to derive.</w:t>
      </w:r>
      <w:r w:rsidR="00F94FC6" w:rsidRPr="00A47D7F">
        <w:t xml:space="preserve"> </w:t>
      </w:r>
    </w:p>
    <w:p w:rsidR="00F94FC6" w:rsidRPr="00A47D7F" w:rsidRDefault="00F94FC6" w:rsidP="00F94FC6">
      <w:r w:rsidRPr="00A47D7F">
        <w:t xml:space="preserve">The benefit of obtaining these variables, or their equivalent, is </w:t>
      </w:r>
      <w:r w:rsidR="00A47D7F">
        <w:t>to be found in their ability to</w:t>
      </w:r>
      <w:r w:rsidR="002B2779" w:rsidRPr="00A47D7F">
        <w:t xml:space="preserve"> </w:t>
      </w:r>
      <w:r w:rsidRPr="00A47D7F">
        <w:t xml:space="preserve">support </w:t>
      </w:r>
      <w:r w:rsidRPr="00A47D7F">
        <w:t xml:space="preserve">communications planning and </w:t>
      </w:r>
      <w:r w:rsidR="002B2779" w:rsidRPr="00A47D7F">
        <w:t>aid</w:t>
      </w:r>
      <w:r w:rsidRPr="00A47D7F">
        <w:t xml:space="preserve"> preparation for bridging </w:t>
      </w:r>
      <w:r w:rsidRPr="00A47D7F">
        <w:t>language barriers</w:t>
      </w:r>
      <w:r w:rsidR="002B2779" w:rsidRPr="00A47D7F">
        <w:t>. They should help in providing</w:t>
      </w:r>
      <w:r w:rsidRPr="00A47D7F">
        <w:t xml:space="preserve"> an indication of </w:t>
      </w:r>
      <w:r w:rsidR="002B2779" w:rsidRPr="00A47D7F">
        <w:t xml:space="preserve">an individual’s </w:t>
      </w:r>
      <w:r w:rsidRPr="00A47D7F">
        <w:t xml:space="preserve">spoken language ability (i.e. fluency) in English; </w:t>
      </w:r>
      <w:r w:rsidR="002B2779" w:rsidRPr="00A47D7F">
        <w:t>their</w:t>
      </w:r>
      <w:r w:rsidRPr="00A47D7F">
        <w:t xml:space="preserve"> preferred/main spoken language if </w:t>
      </w:r>
      <w:r w:rsidR="00A47D7F" w:rsidRPr="00A47D7F">
        <w:t xml:space="preserve">that language is </w:t>
      </w:r>
      <w:r w:rsidRPr="00A47D7F">
        <w:t xml:space="preserve">not English; </w:t>
      </w:r>
      <w:r w:rsidR="00A47D7F" w:rsidRPr="00A47D7F">
        <w:t xml:space="preserve">help you to identify </w:t>
      </w:r>
      <w:r w:rsidRPr="00A47D7F">
        <w:t xml:space="preserve">whether an interpreter is required; and </w:t>
      </w:r>
      <w:r w:rsidR="00A47D7F" w:rsidRPr="00A47D7F">
        <w:t xml:space="preserve">provide some idea of </w:t>
      </w:r>
      <w:r w:rsidR="00A47D7F">
        <w:t>the individual’s</w:t>
      </w:r>
      <w:r w:rsidRPr="00A47D7F">
        <w:t xml:space="preserve"> reading ability in English, or, an indication of their preferred/main reading language if </w:t>
      </w:r>
      <w:r w:rsidR="00A47D7F" w:rsidRPr="00A47D7F">
        <w:t xml:space="preserve">that language is </w:t>
      </w:r>
      <w:r w:rsidRPr="00A47D7F">
        <w:t>not English.</w:t>
      </w:r>
    </w:p>
    <w:p w:rsidR="00216A18" w:rsidRPr="00A47D7F" w:rsidRDefault="00F94FC6" w:rsidP="00216A18">
      <w:r>
        <w:t>At Bradford</w:t>
      </w:r>
      <w:r w:rsidR="00A47D7F">
        <w:t>,</w:t>
      </w:r>
      <w:r>
        <w:t xml:space="preserve"> we </w:t>
      </w:r>
      <w:r>
        <w:t>previous</w:t>
      </w:r>
      <w:r w:rsidR="00A47D7F">
        <w:t>ly</w:t>
      </w:r>
      <w:r>
        <w:t xml:space="preserve"> </w:t>
      </w:r>
      <w:r>
        <w:t xml:space="preserve">sourced these variables from our Medway Maternity system and, now </w:t>
      </w:r>
      <w:r w:rsidR="00216A18">
        <w:t xml:space="preserve">source them from </w:t>
      </w:r>
      <w:r w:rsidR="00A47D7F">
        <w:t xml:space="preserve">our </w:t>
      </w:r>
      <w:r w:rsidR="00216A18">
        <w:t xml:space="preserve">Cerner Maternity system, which superseded Medway as </w:t>
      </w:r>
      <w:r w:rsidR="00A47D7F">
        <w:t>the Trust’s maternity system as of</w:t>
      </w:r>
      <w:r w:rsidR="00216A18">
        <w:t xml:space="preserve"> March 2022. As you will note from the following summary of these variables, there is </w:t>
      </w:r>
      <w:r w:rsidR="00216A18">
        <w:lastRenderedPageBreak/>
        <w:t>considerable variation between what the Medway and the Cerner systems provide</w:t>
      </w:r>
      <w:r w:rsidR="007A0C7C">
        <w:t xml:space="preserve"> in terms of scope and utility</w:t>
      </w:r>
      <w:r w:rsidR="00216A18">
        <w:t>.</w:t>
      </w:r>
      <w:r w:rsidR="007A0C7C">
        <w:t xml:space="preserve"> </w:t>
      </w:r>
      <w:r w:rsidR="00216A18" w:rsidRPr="00A47D7F">
        <w:t xml:space="preserve">From Medway Maternity we sourced several variables to </w:t>
      </w:r>
      <w:r w:rsidR="00216A18" w:rsidRPr="00A47D7F">
        <w:t>facilitate knowledge of our eligible BaBi population</w:t>
      </w:r>
      <w:r w:rsidR="007A0C7C">
        <w:t>’s language needs</w:t>
      </w:r>
      <w:r w:rsidR="00216A18" w:rsidRPr="00A47D7F">
        <w:t>. The specific variables we sourced</w:t>
      </w:r>
      <w:r w:rsidR="00216A18" w:rsidRPr="00A47D7F">
        <w:t xml:space="preserve"> were:</w:t>
      </w:r>
    </w:p>
    <w:p w:rsidR="00216A18" w:rsidRPr="00A47D7F" w:rsidRDefault="00216A18" w:rsidP="00216A18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contextualSpacing w:val="0"/>
      </w:pPr>
      <w:r w:rsidRPr="00A47D7F">
        <w:t>[Spoken language ability] – this indicates fluency in spoken English</w:t>
      </w:r>
    </w:p>
    <w:p w:rsidR="00216A18" w:rsidRPr="00A47D7F" w:rsidRDefault="00216A18" w:rsidP="00216A18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contextualSpacing w:val="0"/>
      </w:pPr>
      <w:r w:rsidRPr="00A47D7F">
        <w:t xml:space="preserve">[Spoken language ability Native tongue] – this indicates an individual’s preferred main language where </w:t>
      </w:r>
      <w:r w:rsidR="007A0C7C">
        <w:t xml:space="preserve">their main language is </w:t>
      </w:r>
      <w:r w:rsidRPr="00A47D7F">
        <w:t>not English</w:t>
      </w:r>
    </w:p>
    <w:p w:rsidR="00216A18" w:rsidRPr="00A47D7F" w:rsidRDefault="00216A18" w:rsidP="00216A18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contextualSpacing w:val="0"/>
      </w:pPr>
      <w:r w:rsidRPr="00A47D7F">
        <w:t>[Spoken language ability Interpreter needed] – this indicates whether or not an interpreter is required</w:t>
      </w:r>
    </w:p>
    <w:p w:rsidR="00216A18" w:rsidRPr="00A47D7F" w:rsidRDefault="00216A18" w:rsidP="00216A18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contextualSpacing w:val="0"/>
      </w:pPr>
      <w:r w:rsidRPr="00A47D7F">
        <w:t xml:space="preserve">[Reading ability] – this indicates </w:t>
      </w:r>
      <w:r w:rsidR="007A0C7C">
        <w:t xml:space="preserve">the individual’s </w:t>
      </w:r>
      <w:r w:rsidRPr="00A47D7F">
        <w:t>reading ability in English</w:t>
      </w:r>
    </w:p>
    <w:p w:rsidR="00216A18" w:rsidRPr="00A47D7F" w:rsidRDefault="00216A18" w:rsidP="00216A18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 w:rsidRPr="00A47D7F">
        <w:t xml:space="preserve">[Reading ability Native tongue] – this indicates the individuals main reading language where </w:t>
      </w:r>
      <w:r w:rsidR="007A0C7C">
        <w:t xml:space="preserve">that language is </w:t>
      </w:r>
      <w:r w:rsidRPr="00A47D7F">
        <w:t>not English</w:t>
      </w:r>
    </w:p>
    <w:p w:rsidR="00A47D7F" w:rsidRDefault="00A47D7F" w:rsidP="00216A18"/>
    <w:p w:rsidR="00216A18" w:rsidRPr="00A47D7F" w:rsidRDefault="00216A18" w:rsidP="00216A18">
      <w:r w:rsidRPr="00A47D7F">
        <w:t xml:space="preserve">From Cerner Maternity, we now </w:t>
      </w:r>
      <w:r w:rsidR="007A0C7C">
        <w:t>source</w:t>
      </w:r>
      <w:r w:rsidRPr="00A47D7F">
        <w:t xml:space="preserve"> the following variables, which best approximate the variables we used to receive from Medway Maternity:</w:t>
      </w:r>
    </w:p>
    <w:p w:rsidR="00216A18" w:rsidRPr="00A47D7F" w:rsidRDefault="00216A18" w:rsidP="00A47D7F">
      <w:pPr>
        <w:pStyle w:val="ListParagraph"/>
        <w:numPr>
          <w:ilvl w:val="0"/>
          <w:numId w:val="6"/>
        </w:numPr>
      </w:pPr>
      <w:r w:rsidRPr="00A47D7F">
        <w:t>[Spoken_Language_Ability_Understands_English] – indicates with simple</w:t>
      </w:r>
      <w:r w:rsidR="007A0C7C">
        <w:t xml:space="preserve"> </w:t>
      </w:r>
      <w:r w:rsidR="007A0C7C" w:rsidRPr="00A47D7F">
        <w:t>‘Yes/No’</w:t>
      </w:r>
      <w:r w:rsidRPr="00A47D7F">
        <w:t xml:space="preserve"> categories </w:t>
      </w:r>
      <w:r w:rsidR="007A0C7C">
        <w:t>as to whether an</w:t>
      </w:r>
      <w:r w:rsidRPr="00A47D7F">
        <w:t xml:space="preserve"> individual understands spoken English</w:t>
      </w:r>
    </w:p>
    <w:p w:rsidR="00216A18" w:rsidRPr="00A47D7F" w:rsidRDefault="00216A18" w:rsidP="00A47D7F">
      <w:pPr>
        <w:pStyle w:val="ListParagraph"/>
        <w:numPr>
          <w:ilvl w:val="0"/>
          <w:numId w:val="6"/>
        </w:numPr>
      </w:pPr>
      <w:r w:rsidRPr="00A47D7F">
        <w:t xml:space="preserve">[Spoken_Language_Ability_Preferred_Language] - this indicates an individual’s preferred main language where </w:t>
      </w:r>
      <w:r w:rsidR="007A0C7C">
        <w:t xml:space="preserve">that language is </w:t>
      </w:r>
      <w:r w:rsidRPr="00A47D7F">
        <w:t>not English (this variable is currently appearing blank in the data we are receiving from Cerner)</w:t>
      </w:r>
    </w:p>
    <w:p w:rsidR="00216A18" w:rsidRPr="00A47D7F" w:rsidRDefault="00216A18" w:rsidP="00A47D7F">
      <w:pPr>
        <w:pStyle w:val="ListParagraph"/>
        <w:numPr>
          <w:ilvl w:val="0"/>
          <w:numId w:val="6"/>
        </w:numPr>
      </w:pPr>
      <w:r w:rsidRPr="00A47D7F">
        <w:t>[Spoken_Language_Ability_Interpreter_Required] - this indicates whether or not an interpreter is required</w:t>
      </w:r>
    </w:p>
    <w:p w:rsidR="00216A18" w:rsidRPr="00A47D7F" w:rsidRDefault="00216A18" w:rsidP="00A47D7F">
      <w:pPr>
        <w:pStyle w:val="ListParagraph"/>
        <w:numPr>
          <w:ilvl w:val="0"/>
          <w:numId w:val="6"/>
        </w:numPr>
      </w:pPr>
      <w:r w:rsidRPr="00A47D7F">
        <w:t xml:space="preserve">[Difficulties_Reading_Writing_English] - indicates with simple </w:t>
      </w:r>
      <w:r w:rsidR="007A0C7C" w:rsidRPr="00A47D7F">
        <w:t xml:space="preserve">‘Yes/No’ </w:t>
      </w:r>
      <w:r w:rsidRPr="00A47D7F">
        <w:t xml:space="preserve">categories whether </w:t>
      </w:r>
      <w:r w:rsidR="007A0C7C">
        <w:t>or not an</w:t>
      </w:r>
      <w:r w:rsidRPr="00A47D7F">
        <w:t xml:space="preserve"> individual can read English</w:t>
      </w:r>
    </w:p>
    <w:p w:rsidR="00F94FC6" w:rsidRDefault="00F94FC6" w:rsidP="00092B9F"/>
    <w:p w:rsidR="00F94FC6" w:rsidRDefault="00A47D7F" w:rsidP="00A47D7F">
      <w:pPr>
        <w:pStyle w:val="Heading2"/>
      </w:pPr>
      <w:bookmarkStart w:id="28" w:name="_Toc113008736"/>
      <w:r>
        <w:t>Additional Data and Data Sources</w:t>
      </w:r>
      <w:bookmarkEnd w:id="28"/>
    </w:p>
    <w:p w:rsidR="001064F0" w:rsidRDefault="00B06266" w:rsidP="00092B9F">
      <w:r>
        <w:t>In addition to this core data, we</w:t>
      </w:r>
      <w:r w:rsidR="00092B9F">
        <w:t xml:space="preserve"> </w:t>
      </w:r>
      <w:r w:rsidR="00A1152A">
        <w:t>also have permission to obtain further information</w:t>
      </w:r>
      <w:r w:rsidR="00092B9F">
        <w:t xml:space="preserve"> about the pregnancy and birth, such as gravida, parity, </w:t>
      </w:r>
      <w:r w:rsidR="00D15F1B">
        <w:t>gestation &amp;</w:t>
      </w:r>
      <w:r w:rsidR="00092B9F">
        <w:t xml:space="preserve"> gestational length, outcome of birth, birth order, </w:t>
      </w:r>
      <w:r w:rsidR="00D15F1B">
        <w:t>and birth</w:t>
      </w:r>
      <w:r w:rsidR="00092B9F">
        <w:t xml:space="preserve"> weight</w:t>
      </w:r>
      <w:r w:rsidR="00A1152A">
        <w:t>.</w:t>
      </w:r>
    </w:p>
    <w:p w:rsidR="008F3D91" w:rsidRDefault="008F3D91">
      <w:r>
        <w:t xml:space="preserve">We would also </w:t>
      </w:r>
      <w:r w:rsidR="00B06266">
        <w:t>advise</w:t>
      </w:r>
      <w:r>
        <w:t xml:space="preserve"> setting up a routine submission to the NHS Tracing Service to </w:t>
      </w:r>
      <w:r w:rsidR="00092B9F">
        <w:t xml:space="preserve">maintain </w:t>
      </w:r>
      <w:r w:rsidR="007A0C7C">
        <w:t>over time</w:t>
      </w:r>
      <w:r w:rsidR="007A0C7C">
        <w:t xml:space="preserve"> </w:t>
      </w:r>
      <w:r w:rsidR="00092B9F">
        <w:t>the</w:t>
      </w:r>
      <w:r>
        <w:t xml:space="preserve"> completeness and accuracy of the data you hold </w:t>
      </w:r>
      <w:r w:rsidR="00092B9F">
        <w:t>on a participant</w:t>
      </w:r>
      <w:r>
        <w:t>.</w:t>
      </w:r>
    </w:p>
    <w:p w:rsidR="00A47D7F" w:rsidRDefault="00A47D7F" w:rsidP="0018261D">
      <w:pPr>
        <w:pStyle w:val="Heading1"/>
      </w:pPr>
      <w:bookmarkStart w:id="29" w:name="_Toc113008737"/>
      <w:r>
        <w:t>Concluding Remarks</w:t>
      </w:r>
      <w:bookmarkEnd w:id="29"/>
    </w:p>
    <w:p w:rsidR="00D15F1B" w:rsidRDefault="00D15F1B">
      <w:r>
        <w:t xml:space="preserve">We hope this advice and </w:t>
      </w:r>
      <w:r w:rsidR="001C33A2">
        <w:t xml:space="preserve">the </w:t>
      </w:r>
      <w:r>
        <w:t>set of recommendations helps to provide a robust foundation for structuring and managing your Centre’</w:t>
      </w:r>
      <w:r w:rsidR="002C6F7D">
        <w:t>s BaBi data</w:t>
      </w:r>
      <w:r>
        <w:t>.</w:t>
      </w:r>
    </w:p>
    <w:p w:rsidR="00442052" w:rsidRDefault="00D15F1B">
      <w:r>
        <w:t>However, i</w:t>
      </w:r>
      <w:r w:rsidR="002E439D">
        <w:t xml:space="preserve">f you require further advice, </w:t>
      </w:r>
      <w:r>
        <w:t xml:space="preserve">or clarity, </w:t>
      </w:r>
      <w:r w:rsidR="002E439D">
        <w:t>please get in touch with the BaBi data team</w:t>
      </w:r>
      <w:r>
        <w:t>.</w:t>
      </w:r>
    </w:p>
    <w:sectPr w:rsidR="00442052" w:rsidSect="00F0750F"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50F" w:rsidRDefault="00F0750F" w:rsidP="00F0750F">
      <w:pPr>
        <w:spacing w:after="0" w:line="240" w:lineRule="auto"/>
      </w:pPr>
      <w:r>
        <w:separator/>
      </w:r>
    </w:p>
  </w:endnote>
  <w:endnote w:type="continuationSeparator" w:id="0">
    <w:p w:rsidR="00F0750F" w:rsidRDefault="00F0750F" w:rsidP="00F07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50F" w:rsidRDefault="0018261D" w:rsidP="0018261D">
    <w:pPr>
      <w:pStyle w:val="Footer"/>
      <w:tabs>
        <w:tab w:val="clear" w:pos="9026"/>
        <w:tab w:val="right" w:pos="9214"/>
      </w:tabs>
      <w:ind w:left="-709" w:right="-755"/>
      <w:jc w:val="right"/>
    </w:pPr>
    <w:r>
      <w:rPr>
        <w:i/>
        <w:sz w:val="18"/>
        <w:szCs w:val="18"/>
      </w:rPr>
      <w:t>Ref: ~</w:t>
    </w:r>
    <w:r w:rsidRPr="0018261D">
      <w:rPr>
        <w:i/>
        <w:sz w:val="18"/>
        <w:szCs w:val="18"/>
      </w:rPr>
      <w:t>\</w:t>
    </w:r>
    <w:r w:rsidR="009C47F7" w:rsidRPr="009C47F7">
      <w:rPr>
        <w:i/>
        <w:sz w:val="18"/>
        <w:szCs w:val="18"/>
      </w:rPr>
      <w:t>Projects\BIB4All\Documents\BaBi - Guidance on Identification and Data Management.docx</w:t>
    </w:r>
    <w:r w:rsidR="009C47F7">
      <w:rPr>
        <w:sz w:val="18"/>
        <w:szCs w:val="18"/>
      </w:rPr>
      <w:t xml:space="preserve">                                             </w:t>
    </w:r>
    <w:r w:rsidR="00F0750F">
      <w:t xml:space="preserve">Page </w:t>
    </w:r>
    <w:sdt>
      <w:sdtPr>
        <w:id w:val="210923187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0750F">
          <w:fldChar w:fldCharType="begin"/>
        </w:r>
        <w:r w:rsidR="00F0750F">
          <w:instrText xml:space="preserve"> PAGE   \* MERGEFORMAT </w:instrText>
        </w:r>
        <w:r w:rsidR="00F0750F">
          <w:fldChar w:fldCharType="separate"/>
        </w:r>
        <w:r w:rsidR="003217AF">
          <w:rPr>
            <w:noProof/>
          </w:rPr>
          <w:t>4</w:t>
        </w:r>
        <w:r w:rsidR="00F0750F">
          <w:rPr>
            <w:noProof/>
          </w:rPr>
          <w:fldChar w:fldCharType="end"/>
        </w:r>
      </w:sdtContent>
    </w:sdt>
  </w:p>
  <w:p w:rsidR="00F0750F" w:rsidRDefault="00F075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C3F" w:rsidRPr="00841C3F" w:rsidRDefault="00841C3F" w:rsidP="00841C3F">
    <w:pPr>
      <w:pStyle w:val="Footer"/>
      <w:rPr>
        <w:b/>
        <w:bCs/>
      </w:rPr>
    </w:pPr>
    <w:r w:rsidRPr="00841C3F">
      <w:rPr>
        <w:b/>
        <w:bCs/>
      </w:rPr>
      <w:t>Advice on the Use of Identifiers and Data Management for BaBi Participant Records</w:t>
    </w:r>
    <w:r>
      <w:rPr>
        <w:b/>
        <w:bCs/>
      </w:rPr>
      <w:t xml:space="preserve"> v1 29.07.22</w:t>
    </w:r>
  </w:p>
  <w:p w:rsidR="00841C3F" w:rsidRDefault="00841C3F">
    <w:pPr>
      <w:pStyle w:val="Footer"/>
    </w:pPr>
  </w:p>
  <w:p w:rsidR="00841C3F" w:rsidRDefault="00841C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50F" w:rsidRDefault="00F0750F" w:rsidP="00F0750F">
      <w:pPr>
        <w:spacing w:after="0" w:line="240" w:lineRule="auto"/>
      </w:pPr>
      <w:r>
        <w:separator/>
      </w:r>
    </w:p>
  </w:footnote>
  <w:footnote w:type="continuationSeparator" w:id="0">
    <w:p w:rsidR="00F0750F" w:rsidRDefault="00F0750F" w:rsidP="00F07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C3F" w:rsidRDefault="00841C3F" w:rsidP="00841C3F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4FE059B0" wp14:editId="6CDD85A2">
          <wp:simplePos x="0" y="0"/>
          <wp:positionH relativeFrom="margin">
            <wp:posOffset>5287010</wp:posOffset>
          </wp:positionH>
          <wp:positionV relativeFrom="margin">
            <wp:posOffset>-830580</wp:posOffset>
          </wp:positionV>
          <wp:extent cx="798830" cy="658495"/>
          <wp:effectExtent l="0" t="0" r="1270" b="825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8830" cy="658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n-GB"/>
      </w:rPr>
      <w:drawing>
        <wp:inline distT="0" distB="0" distL="0" distR="0" wp14:anchorId="3258CA8E" wp14:editId="135F738B">
          <wp:extent cx="640080" cy="664210"/>
          <wp:effectExtent l="0" t="0" r="7620" b="254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841C3F" w:rsidRDefault="00841C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85E5D"/>
    <w:multiLevelType w:val="hybridMultilevel"/>
    <w:tmpl w:val="DDD48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C6336"/>
    <w:multiLevelType w:val="hybridMultilevel"/>
    <w:tmpl w:val="C6E26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494C0C"/>
    <w:multiLevelType w:val="hybridMultilevel"/>
    <w:tmpl w:val="3CC81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B1252D"/>
    <w:multiLevelType w:val="hybridMultilevel"/>
    <w:tmpl w:val="C3E47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FB4E86"/>
    <w:multiLevelType w:val="hybridMultilevel"/>
    <w:tmpl w:val="613C9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6DE"/>
    <w:rsid w:val="00025AAE"/>
    <w:rsid w:val="00025F11"/>
    <w:rsid w:val="0007347C"/>
    <w:rsid w:val="00092B9F"/>
    <w:rsid w:val="001064F0"/>
    <w:rsid w:val="00131807"/>
    <w:rsid w:val="00132293"/>
    <w:rsid w:val="0018261D"/>
    <w:rsid w:val="001C33A2"/>
    <w:rsid w:val="001F3717"/>
    <w:rsid w:val="001F51D4"/>
    <w:rsid w:val="00216A18"/>
    <w:rsid w:val="00220DAA"/>
    <w:rsid w:val="00226A73"/>
    <w:rsid w:val="002406E3"/>
    <w:rsid w:val="00270918"/>
    <w:rsid w:val="002B2779"/>
    <w:rsid w:val="002C6F7D"/>
    <w:rsid w:val="002E439D"/>
    <w:rsid w:val="003056DE"/>
    <w:rsid w:val="003217AF"/>
    <w:rsid w:val="00342441"/>
    <w:rsid w:val="003765C2"/>
    <w:rsid w:val="00395335"/>
    <w:rsid w:val="00442052"/>
    <w:rsid w:val="00487633"/>
    <w:rsid w:val="006075B5"/>
    <w:rsid w:val="006E094B"/>
    <w:rsid w:val="007A0C7C"/>
    <w:rsid w:val="007B088B"/>
    <w:rsid w:val="007F5884"/>
    <w:rsid w:val="00841C3F"/>
    <w:rsid w:val="008743C8"/>
    <w:rsid w:val="008758E3"/>
    <w:rsid w:val="008C5646"/>
    <w:rsid w:val="008E4DCA"/>
    <w:rsid w:val="008F3D91"/>
    <w:rsid w:val="00974911"/>
    <w:rsid w:val="009777A1"/>
    <w:rsid w:val="00993088"/>
    <w:rsid w:val="009A6E78"/>
    <w:rsid w:val="009B2283"/>
    <w:rsid w:val="009C47F7"/>
    <w:rsid w:val="00A1152A"/>
    <w:rsid w:val="00A25566"/>
    <w:rsid w:val="00A47D7F"/>
    <w:rsid w:val="00A51001"/>
    <w:rsid w:val="00A7312A"/>
    <w:rsid w:val="00B06266"/>
    <w:rsid w:val="00B072CD"/>
    <w:rsid w:val="00B45B23"/>
    <w:rsid w:val="00B77CBC"/>
    <w:rsid w:val="00BC14EF"/>
    <w:rsid w:val="00C01ADE"/>
    <w:rsid w:val="00C23CE7"/>
    <w:rsid w:val="00C67D92"/>
    <w:rsid w:val="00C74358"/>
    <w:rsid w:val="00C746A8"/>
    <w:rsid w:val="00C94C2C"/>
    <w:rsid w:val="00D15F1B"/>
    <w:rsid w:val="00D848F0"/>
    <w:rsid w:val="00E665C5"/>
    <w:rsid w:val="00EB1128"/>
    <w:rsid w:val="00EE4DF7"/>
    <w:rsid w:val="00F0750F"/>
    <w:rsid w:val="00F94FC6"/>
    <w:rsid w:val="00FF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06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06E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064F0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1F51D4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7B088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7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50F"/>
  </w:style>
  <w:style w:type="paragraph" w:styleId="Footer">
    <w:name w:val="footer"/>
    <w:basedOn w:val="Normal"/>
    <w:link w:val="FooterChar"/>
    <w:uiPriority w:val="99"/>
    <w:unhideWhenUsed/>
    <w:rsid w:val="00F07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50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750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075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75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0750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7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5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06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06E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064F0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1F51D4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7B088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7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50F"/>
  </w:style>
  <w:style w:type="paragraph" w:styleId="Footer">
    <w:name w:val="footer"/>
    <w:basedOn w:val="Normal"/>
    <w:link w:val="FooterChar"/>
    <w:uiPriority w:val="99"/>
    <w:unhideWhenUsed/>
    <w:rsid w:val="00F07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50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750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075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75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0750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7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5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9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Luhn_algorith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1D327-8669-4B71-B579-1473FC524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F44AE5C4.dotm</Template>
  <TotalTime>1</TotalTime>
  <Pages>6</Pages>
  <Words>1728</Words>
  <Characters>9853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Bradford Teaching Hospitals NHS Foundation Trust</Company>
  <LinksUpToDate>false</LinksUpToDate>
  <CharactersWithSpaces>11558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Newsham</dc:creator>
  <cp:lastModifiedBy>Alex Newsham</cp:lastModifiedBy>
  <cp:revision>3</cp:revision>
  <dcterms:created xsi:type="dcterms:W3CDTF">2022-09-02T10:03:00Z</dcterms:created>
  <dcterms:modified xsi:type="dcterms:W3CDTF">2022-09-02T10:04:00Z</dcterms:modified>
</cp:coreProperties>
</file>