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ПРАВИТЕЛЬСТВО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ВЫСШЕГО ПРОФЕССИОНАЛЬНОГО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«НАЦИОНАЛЬНЫЙ ИССЛЕДОВАТЕЛЬСКИЙ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ВЫСШАЯ ШКОЛА ЭКОНОМИКИ»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Факультет Компьютерных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Финальное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по дисциплине "SQL: моделирование и управление базами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Отчет выполнил: Пиценко Антон Станиславович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Магистратура, курс 1 группы МИНДА251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направления: Инженерия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Москва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10">
      <w:pPr>
        <w:spacing w:before="1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(тут подразумевается веб-приложение, которое будет использовать нашу базу данных) для киберспортивных турниров (если смотреть на реальные примеры, то существует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faceit.com</w:t>
        </w:r>
      </w:hyperlink>
      <w:r w:rsidDel="00000000" w:rsidR="00000000" w:rsidRPr="00000000">
        <w:rPr>
          <w:sz w:val="28"/>
          <w:szCs w:val="28"/>
          <w:rtl w:val="0"/>
        </w:rPr>
        <w:t xml:space="preserve">, на нем представлены разные дисциплины). Её главная задача — создать единую экосистему, где можно легко регистрировать новых игроков, собирать команды, запускать турниры и в реальном времени следить за рейтингами участников.</w:t>
      </w:r>
    </w:p>
    <w:p w:rsidR="00000000" w:rsidDel="00000000" w:rsidP="00000000" w:rsidRDefault="00000000" w:rsidRPr="00000000" w14:paraId="00000011">
      <w:pPr>
        <w:spacing w:before="1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это работает на практике? Игроки получают возможность объединяться в составы и заявляться на различные дисциплины. Система берет на себя всю техническую часть: для каждого матча она сохраняет данные о соперниках, итоговом счёте и победителе. Самое удобное, что на основе этих цифр автоматически пересчитываются рейтинги и обновляются таблицы лидеров — ничего не нужно считать вручную.</w:t>
      </w:r>
    </w:p>
    <w:p w:rsidR="00000000" w:rsidDel="00000000" w:rsidP="00000000" w:rsidRDefault="00000000" w:rsidRPr="00000000" w14:paraId="00000012">
      <w:pPr>
        <w:spacing w:before="1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Такой подход выгоден всем сторонам процесса. Игроки всегда видят наглядную картину своих успехов и текущую позицию в турнирной сетке. Организаторы же получают мощный инструмент контроля: они управляют регистрацией, проводят матчи и ведут учет результатов.</w:t>
      </w:r>
    </w:p>
    <w:p w:rsidR="00000000" w:rsidDel="00000000" w:rsidP="00000000" w:rsidRDefault="00000000" w:rsidRPr="00000000" w14:paraId="00000013">
      <w:pPr>
        <w:spacing w:before="1"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это позволяет сделать соревнования прозрачными и помогает всем участникам быть в курсе событий, не отвлекаясь от самой игры.</w:t>
      </w:r>
    </w:p>
    <w:p w:rsidR="00000000" w:rsidDel="00000000" w:rsidP="00000000" w:rsidRDefault="00000000" w:rsidRPr="00000000" w14:paraId="00000014">
      <w:pPr>
        <w:spacing w:before="1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Преимущества внедрения БД (Эти преимущества будут получены в купе базы данных и платформы):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1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автоматизировать регистрацию игроков и команд;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хранить полную историю турниров и матчей;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рассчитывать рейтинги и очки участников автоматически;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формировать лидерборды и статистику в реальном времени;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управлять призами и наградами участников;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снизить вероятность ошибок при ручном учете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"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в дальнейшем мы можем производить аналитику  на основе полученных данных. Например, кто лучший игрок за 2025 год. Но и наверно главное преимущества - это время. С помощью базы, мы сможем сэкономить большое количество времени, так как множество вещей сможем автоматизировать.</w:t>
      </w:r>
    </w:p>
    <w:p w:rsidR="00000000" w:rsidDel="00000000" w:rsidP="00000000" w:rsidRDefault="00000000" w:rsidRPr="00000000" w14:paraId="0000001D">
      <w:pPr>
        <w:spacing w:after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Требования к данным</w:t>
      </w:r>
    </w:p>
    <w:p w:rsidR="00000000" w:rsidDel="00000000" w:rsidP="00000000" w:rsidRDefault="00000000" w:rsidRPr="00000000" w14:paraId="0000001E">
      <w:pPr>
        <w:spacing w:after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Игроки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хранит информацию о всех зарегистрированных игроках. Для каждого игрока фиксируются его уникальный идентификатор, ФИО, никнейм, контактный email, игровой аккаунт, а также игровой уровень и текущий рейтинг. 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Команды</w:t>
      </w:r>
    </w:p>
    <w:p w:rsidR="00000000" w:rsidDel="00000000" w:rsidP="00000000" w:rsidRDefault="00000000" w:rsidRPr="00000000" w14:paraId="00000021">
      <w:pPr>
        <w:spacing w:after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Команда описывается как отдельная сущность, включающая основной набор характеристик: уникальный идентификатор, название, дату создания и общий командный рейтинг. Сама команда не хранит список участников — он формируется через связанную сущность состава команды.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Состав команды</w:t>
      </w:r>
    </w:p>
    <w:p w:rsidR="00000000" w:rsidDel="00000000" w:rsidP="00000000" w:rsidRDefault="00000000" w:rsidRPr="00000000" w14:paraId="00000023">
      <w:pPr>
        <w:spacing w:after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Состав команды хранит всех игроков, закрепленных за конкретной командой, с указанием их роли — основной, запасной, капитан или тренер. Также эта сущность будет связана с командой.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Турниры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каждого турнира сохраняется его идентификатор, название, дисциплина (CS2 или Dota 2), дата начала и окончания, формат проведения, максимальное число участников и общий призовой фонд. Информация о том, какие команды или игроки участвуют в турнире, хранится через отдельную таблицу регистрации, а не внутри самой сущности турнира.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Матчи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Матч является частью определенного турнира, поэтому для него фиксируется ссылка на турнир, участвующие стороны (две команды, время начала и окончания, этап турнира (групповой, плей-офф и другие), а также итог.</w:t>
      </w:r>
    </w:p>
    <w:p w:rsidR="00000000" w:rsidDel="00000000" w:rsidP="00000000" w:rsidRDefault="00000000" w:rsidRPr="00000000" w14:paraId="00000028">
      <w:pPr>
        <w:spacing w:after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Игры матча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матчей формата BO3 или BO5 создается таблица match_game, где фиксируются отдельные игры, количество очков каждой команды и победитель конкретной игры. Это позволяет вести подробную статистику по каждой карте и использовать ее для расчета рейтингов игроков и команд.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Статистика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Отдельно ведётся статистика по каждому игроку, принимавшему участие в матче. В этих данных сохраняются индивидуальные показатели: количество очков, фрагов, ассистов, нанесённый урон.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Призы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турниров могут быть разные призы: денежные, предметные или внутриигровые. Поэтому для каждого приза сохраняется его тип, описание, сумма или количество, а также место, которому этот приз предназначен (1 место, 2 место или 3 место).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будут исторические таблицы, такие как player_rating_history и team_rating_history.</w:t>
      </w:r>
    </w:p>
    <w:p w:rsidR="00000000" w:rsidDel="00000000" w:rsidP="00000000" w:rsidRDefault="00000000" w:rsidRPr="00000000" w14:paraId="0000002F">
      <w:pPr>
        <w:spacing w:after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Требования к транзакциям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4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Обновление/удаление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Добавить или удалить игрока из турнира.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Добавить или удалить команду из турнира.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Добавить или удалить результат матча.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Обновить состав команды (назначить капитана или тренера, изменить статус игрока — основной/запасной).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или удалить турнир.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Запросы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Перечислить всех игроков или команд, участвующих в указанном турнире.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Определить текущий рейтинг всех игроков в указанной дисциплине.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список состава команды с указанием капитана, тренера и статуса игроков.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список матчей турнира с результатами и очками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Определить позиции игроков и команд в турнирной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список призов турнира с указанием типа, суммы и места, за которое они выдаются.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Найти игроков или команды по имени, никнейму или рейтингу.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Определить количество побед, поражений и набранных очков для игрока или команды.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Составить историю изменений состава команды с датами вступления и выбытия игроков.</w:t>
      </w:r>
    </w:p>
    <w:p w:rsidR="00000000" w:rsidDel="00000000" w:rsidP="00000000" w:rsidRDefault="00000000" w:rsidRPr="00000000" w14:paraId="00000040">
      <w:pPr>
        <w:spacing w:after="240" w:before="0" w:line="360" w:lineRule="auto"/>
        <w:jc w:val="both"/>
        <w:rPr>
          <w:b w:val="1"/>
          <w:bCs w:val="1"/>
          <w:sz w:val="28"/>
          <w:szCs w:val="28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Концептуальная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удобства схема также прикреплена в png формате. Схема исторические таблицы не содержит.</w:t>
      </w:r>
    </w:p>
    <w:p w:rsidR="00000000" w:rsidDel="00000000" w:rsidP="00000000" w:rsidRDefault="00000000" w:rsidRPr="00000000" w14:paraId="00000043">
      <w:pPr>
        <w:spacing w:after="240" w:before="0" w:line="360" w:lineRule="auto"/>
        <w:jc w:val="both"/>
        <w:rPr>
          <w:b w:val="1"/>
          <w:bCs w:val="1"/>
          <w:sz w:val="28"/>
          <w:szCs w:val="28"/>
        </w:rPr>
        <w:sectPr>
          <w:type w:val="nextPage"/>
          <w:pgSz w:h="11906" w:w="16838" w:orient="landscape"/>
          <w:pgMar w:bottom="1440" w:top="1440" w:left="1440" w:right="1440" w:header="708" w:footer="708"/>
        </w:sect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9379002" cy="323950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9002" cy="323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Логическая диаграмма</w:t>
      </w:r>
    </w:p>
    <w:p w:rsidR="00000000" w:rsidDel="00000000" w:rsidP="00000000" w:rsidRDefault="00000000" w:rsidRPr="00000000" w14:paraId="00000045">
      <w:pPr>
        <w:spacing w:after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удобства схема также прикреплена в pdf формате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0" w:line="360" w:lineRule="auto"/>
        <w:jc w:val="both"/>
        <w:rPr>
          <w:b w:val="1"/>
          <w:bCs w:val="1"/>
          <w:sz w:val="28"/>
          <w:szCs w:val="28"/>
        </w:rPr>
        <w:sectPr>
          <w:type w:val="nextPage"/>
          <w:pgSz w:h="11906" w:w="16838" w:orient="landscape"/>
          <w:pgMar w:bottom="1440" w:top="1440" w:left="1440" w:right="1440" w:header="708" w:footer="708"/>
        </w:sect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9429850" cy="474445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850" cy="474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Решил добавить еще схему, которую генерирует dbeaver</w:t>
      </w:r>
    </w:p>
    <w:p w:rsidR="00000000" w:rsidDel="00000000" w:rsidP="00000000" w:rsidRDefault="00000000" w:rsidRPr="00000000" w14:paraId="00000048">
      <w:pPr>
        <w:spacing w:after="240" w:before="0" w:line="360" w:lineRule="auto"/>
        <w:jc w:val="both"/>
        <w:rPr>
          <w:sz w:val="28"/>
          <w:szCs w:val="28"/>
        </w:rPr>
        <w:sectPr>
          <w:type w:val="nextPage"/>
          <w:pgSz w:h="11906" w:w="16838" w:orient="landscape"/>
          <w:pgMar w:bottom="1440" w:top="1440" w:left="1440" w:right="1440" w:header="708" w:footer="708"/>
        </w:sect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882898" cy="520353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2898" cy="5203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Нормальные формы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 — 3NF, зависит только от PK.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Team — 3NF, зависит только от PK.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TeamMember — 3NF, зависит только от составного PK.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Discipline — 3NF, зависит только от PK.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Tournament — 3NF, зависит только от PK.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TournamentRegistration — 3NF, зависит только от PK.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 — 3NF, зависит только от PK.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MatchGame — 3NF, зависит только от PK.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PlayerGameStats — 3NF, зависит только от составного PK.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Prize — 3NF, зависит только от PK.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PlayerRatingHistory — 3NF, зависит только от PK.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TeamRatingHistory — 3NF, зависит только от PK.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MatchResultHistory — 3NF, зависит только от PK.</w:t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Запросы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Получаем всех игроков с командами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152472" cy="70627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472" cy="706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Выбираем игроков, которые набрали больше среднего числа очков в матчах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100513" cy="336475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364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Выбираем команды с наибольшем количество баллов за турнир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919663" cy="3652972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652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Статистика для каждой команды по картам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457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Получаем новый и предыдущий рейтинг игрока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Получить список призов турнира с указанием типа, суммы и места, за которое они выдаются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83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Перечислить всех команд, участвующих в указанном турнире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368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Найти игроков по никнейму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28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Функция получения общей статистики игрока (тут суммируются все поинты игрока из таблицы player_game_stats)</w:t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Функция получения лучшего игрока турнира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74">
      <w:pPr>
        <w:spacing w:after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этой работы была разработана база данных (на 12 таблиц) для киберспортивных турниров. При её проектировании были учтены особенности предметной области, такие как составы команд, турниры, матчи и статистика игроков. В отчёте представлены описание предметной области, а также концептуальная, логическая и физическая модели данных, дополненные примерами типовых запросов.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над проектом оказалась интересной и полезной, так как позволила лучше понять процесс проектирования баз данных и применить теоретические знания на практике.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Спасибо за курс! Было очень приятно поработать с вами.</w:t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://faceit.com" TargetMode="External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h8BFTVTekulhq+v6+8KP4fUXw==">CgMxLjA4AHIhMXZxMDVmMDBnSzZMa0h0T2stbW10QjZaR0Eybk5yaUpZ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2025-10-22T20:09:01.436Z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