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696AC4" w14:textId="5B8C03CA" w:rsidR="00805B95" w:rsidRPr="00737976" w:rsidRDefault="00737976" w:rsidP="00805B95">
      <w:pPr>
        <w:pStyle w:val="0"/>
      </w:pPr>
      <w:r w:rsidRPr="00737976">
        <w:t xml:space="preserve"> </w:t>
      </w:r>
    </w:p>
    <w:p w14:paraId="37A12487" w14:textId="0AD1A9AC" w:rsidR="00805B95" w:rsidRPr="00805B95" w:rsidRDefault="00755BC5" w:rsidP="00805B95">
      <w:pPr>
        <w:pStyle w:val="1"/>
      </w:pPr>
      <w:bookmarkStart w:id="0" w:name="_Toc135990071"/>
      <w:r w:rsidRPr="005A0408">
        <w:rPr>
          <w:rFonts w:ascii="Helvetica" w:hAnsi="Helvetica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0B3F190" wp14:editId="6097CB54">
                <wp:simplePos x="0" y="0"/>
                <wp:positionH relativeFrom="column">
                  <wp:posOffset>-135890</wp:posOffset>
                </wp:positionH>
                <wp:positionV relativeFrom="paragraph">
                  <wp:posOffset>8425815</wp:posOffset>
                </wp:positionV>
                <wp:extent cx="6629400" cy="1033780"/>
                <wp:effectExtent l="0" t="0" r="0" b="1397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1033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7"/>
                              <w:tblW w:w="9923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right w:w="153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754"/>
                              <w:gridCol w:w="2083"/>
                              <w:gridCol w:w="3086"/>
                            </w:tblGrid>
                            <w:tr w:rsidR="00805B95" w14:paraId="6CB3C4DC" w14:textId="77777777" w:rsidTr="002702F9">
                              <w:trPr>
                                <w:trHeight w:val="1261"/>
                              </w:trPr>
                              <w:tc>
                                <w:tcPr>
                                  <w:tcW w:w="5245" w:type="dxa"/>
                                  <w:vAlign w:val="center"/>
                                </w:tcPr>
                                <w:p w14:paraId="0F50BA85" w14:textId="6656FE3F" w:rsidR="00805B95" w:rsidRDefault="002140BE" w:rsidP="006513F5">
                                  <w:pPr>
                                    <w:pStyle w:val="0"/>
                                  </w:pPr>
                                  <w:r>
                                    <w:t>Менеджер по развитию бизнеса</w:t>
                                  </w:r>
                                </w:p>
                                <w:p w14:paraId="06E1830B" w14:textId="77777777" w:rsidR="002702F9" w:rsidRDefault="002702F9" w:rsidP="006513F5">
                                  <w:pPr>
                                    <w:pStyle w:val="0"/>
                                  </w:pPr>
                                </w:p>
                                <w:p w14:paraId="4D11C5FF" w14:textId="00D9DC5B" w:rsidR="00977206" w:rsidRPr="00BA0933" w:rsidRDefault="00977206" w:rsidP="006513F5">
                                  <w:pPr>
                                    <w:pStyle w:val="0"/>
                                  </w:pPr>
                                  <w:r>
                                    <w:t>Департамент</w:t>
                                  </w:r>
                                  <w:r w:rsidR="006513F5">
                                    <w:t xml:space="preserve"> </w:t>
                                  </w:r>
                                  <w:r w:rsidR="00755BC5">
                                    <w:t xml:space="preserve">информационных технологий </w:t>
                                  </w:r>
                                  <w:r w:rsidR="00755BC5">
                                    <w:rPr>
                                      <w:lang w:val="en-US"/>
                                    </w:rPr>
                                    <w:t>MONS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3DE5B3E9" w14:textId="77777777" w:rsidR="00805B95" w:rsidRDefault="00805B95" w:rsidP="00742767">
                                  <w:pPr>
                                    <w:pStyle w:val="0"/>
                                    <w:jc w:val="center"/>
                                  </w:pPr>
                                  <w:r>
                                    <w:t>(__________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__</w:t>
                                  </w:r>
                                  <w:r>
                                    <w:t>_____)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vAlign w:val="center"/>
                                </w:tcPr>
                                <w:p w14:paraId="4B0728C4" w14:textId="69FB6FB8" w:rsidR="00805B95" w:rsidRPr="00742767" w:rsidRDefault="006C1708" w:rsidP="00742767">
                                  <w:pPr>
                                    <w:pStyle w:val="0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0</w:t>
                                  </w:r>
                                  <w:r w:rsidR="002140BE">
                                    <w:t>1</w:t>
                                  </w:r>
                                  <w:r w:rsidR="00A32FFA">
                                    <w:rPr>
                                      <w:lang w:val="en-US"/>
                                    </w:rPr>
                                    <w:t>.</w:t>
                                  </w:r>
                                  <w:r w:rsidR="002140BE">
                                    <w:t>10</w:t>
                                  </w:r>
                                  <w:r w:rsidR="00805B95" w:rsidRPr="00CF3102">
                                    <w:t>.202</w:t>
                                  </w:r>
                                  <w:r w:rsidR="002140BE">
                                    <w:t>4</w:t>
                                  </w:r>
                                </w:p>
                              </w:tc>
                            </w:tr>
                          </w:tbl>
                          <w:p w14:paraId="47942E12" w14:textId="77777777" w:rsidR="00805B95" w:rsidRDefault="00805B95" w:rsidP="00805B95">
                            <w:pPr>
                              <w:pStyle w:val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F190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10.7pt;margin-top:663.45pt;width:522pt;height:81.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" filled="f" stroked="f">
                <v:textbox inset="0,0,0,0">
                  <w:txbxContent>
                    <w:tbl>
                      <w:tblPr>
                        <w:tblStyle w:val="a7"/>
                        <w:tblW w:w="9923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right w:w="153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754"/>
                        <w:gridCol w:w="2083"/>
                        <w:gridCol w:w="3086"/>
                      </w:tblGrid>
                      <w:tr w:rsidR="00805B95" w14:paraId="6CB3C4DC" w14:textId="77777777" w:rsidTr="002702F9">
                        <w:trPr>
                          <w:trHeight w:val="1261"/>
                        </w:trPr>
                        <w:tc>
                          <w:tcPr>
                            <w:tcW w:w="5245" w:type="dxa"/>
                            <w:vAlign w:val="center"/>
                          </w:tcPr>
                          <w:p w14:paraId="0F50BA85" w14:textId="6656FE3F" w:rsidR="00805B95" w:rsidRDefault="002140BE" w:rsidP="006513F5">
                            <w:pPr>
                              <w:pStyle w:val="0"/>
                            </w:pPr>
                            <w:r>
                              <w:t>Менеджер по развитию бизнеса</w:t>
                            </w:r>
                          </w:p>
                          <w:p w14:paraId="06E1830B" w14:textId="77777777" w:rsidR="002702F9" w:rsidRDefault="002702F9" w:rsidP="006513F5">
                            <w:pPr>
                              <w:pStyle w:val="0"/>
                            </w:pPr>
                          </w:p>
                          <w:p w14:paraId="4D11C5FF" w14:textId="00D9DC5B" w:rsidR="00977206" w:rsidRPr="00BA0933" w:rsidRDefault="00977206" w:rsidP="006513F5">
                            <w:pPr>
                              <w:pStyle w:val="0"/>
                            </w:pPr>
                            <w:r>
                              <w:t>Департамент</w:t>
                            </w:r>
                            <w:r w:rsidR="006513F5">
                              <w:t xml:space="preserve"> </w:t>
                            </w:r>
                            <w:r w:rsidR="00755BC5">
                              <w:t xml:space="preserve">информационных технологий </w:t>
                            </w:r>
                            <w:r w:rsidR="00755BC5">
                              <w:rPr>
                                <w:lang w:val="en-US"/>
                              </w:rPr>
                              <w:t>MONS</w:t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3DE5B3E9" w14:textId="77777777" w:rsidR="00805B95" w:rsidRDefault="00805B95" w:rsidP="00742767">
                            <w:pPr>
                              <w:pStyle w:val="0"/>
                              <w:jc w:val="center"/>
                            </w:pPr>
                            <w:r>
                              <w:t>(__________</w:t>
                            </w:r>
                            <w:r>
                              <w:rPr>
                                <w:lang w:val="en-US"/>
                              </w:rPr>
                              <w:t>__</w:t>
                            </w:r>
                            <w:r>
                              <w:t>_____)</w:t>
                            </w:r>
                          </w:p>
                        </w:tc>
                        <w:tc>
                          <w:tcPr>
                            <w:tcW w:w="3402" w:type="dxa"/>
                            <w:vAlign w:val="center"/>
                          </w:tcPr>
                          <w:p w14:paraId="4B0728C4" w14:textId="69FB6FB8" w:rsidR="00805B95" w:rsidRPr="00742767" w:rsidRDefault="006C1708" w:rsidP="00742767">
                            <w:pPr>
                              <w:pStyle w:val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  <w:r w:rsidR="002140BE">
                              <w:t>1</w:t>
                            </w:r>
                            <w:r w:rsidR="00A32FFA">
                              <w:rPr>
                                <w:lang w:val="en-US"/>
                              </w:rPr>
                              <w:t>.</w:t>
                            </w:r>
                            <w:r w:rsidR="002140BE">
                              <w:t>10</w:t>
                            </w:r>
                            <w:r w:rsidR="00805B95" w:rsidRPr="00CF3102">
                              <w:t>.202</w:t>
                            </w:r>
                            <w:r w:rsidR="002140BE">
                              <w:t>4</w:t>
                            </w:r>
                          </w:p>
                        </w:tc>
                      </w:tr>
                    </w:tbl>
                    <w:p w14:paraId="47942E12" w14:textId="77777777" w:rsidR="00805B95" w:rsidRDefault="00805B95" w:rsidP="00805B95">
                      <w:pPr>
                        <w:pStyle w:val="0"/>
                      </w:pPr>
                    </w:p>
                  </w:txbxContent>
                </v:textbox>
              </v:shape>
            </w:pict>
          </mc:Fallback>
        </mc:AlternateContent>
      </w:r>
      <w:r w:rsidR="00DE7E85" w:rsidRPr="005A0408">
        <w:rPr>
          <w:rFonts w:ascii="Helvetica" w:hAnsi="Helvetica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0F1A764" wp14:editId="3F0176BE">
                <wp:simplePos x="0" y="0"/>
                <wp:positionH relativeFrom="column">
                  <wp:posOffset>-139065</wp:posOffset>
                </wp:positionH>
                <wp:positionV relativeFrom="paragraph">
                  <wp:posOffset>6063615</wp:posOffset>
                </wp:positionV>
                <wp:extent cx="5362575" cy="2219325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2575" cy="2219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5C46E" w14:textId="77777777" w:rsidR="00437856" w:rsidRDefault="00742767" w:rsidP="00805B95">
                            <w:pPr>
                              <w:pStyle w:val="5"/>
                              <w:spacing w:before="0"/>
                              <w:contextualSpacing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 xml:space="preserve">Коммерческое </w:t>
                            </w:r>
                          </w:p>
                          <w:p w14:paraId="3C032F7A" w14:textId="36351BBC" w:rsidR="00805B95" w:rsidRPr="00F913A8" w:rsidRDefault="00742767" w:rsidP="00805B95">
                            <w:pPr>
                              <w:pStyle w:val="5"/>
                              <w:spacing w:before="0"/>
                              <w:contextualSpacing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предложение</w:t>
                            </w:r>
                          </w:p>
                          <w:p w14:paraId="2041362D" w14:textId="2AE872A5" w:rsidR="00BA0933" w:rsidRPr="002140BE" w:rsidRDefault="00F34379" w:rsidP="00BA0933">
                            <w:pPr>
                              <w:pStyle w:val="0"/>
                              <w:rPr>
                                <w:cap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aps/>
                                <w:color w:val="7F7F7F" w:themeColor="text1" w:themeTint="80"/>
                                <w:sz w:val="34"/>
                                <w:szCs w:val="34"/>
                              </w:rPr>
                              <w:t>РЕЗЕРВНОЕ КОПИРОВАНИЕ</w:t>
                            </w:r>
                          </w:p>
                          <w:p w14:paraId="61412C64" w14:textId="33F10F81" w:rsidR="00805B95" w:rsidRPr="002140BE" w:rsidRDefault="00805B95" w:rsidP="00DE2E86">
                            <w:pPr>
                              <w:pStyle w:val="0"/>
                              <w:rPr>
                                <w:cap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108000" tIns="108000" rIns="108000" bIns="108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1A764" id="_x0000_s1027" type="#_x0000_t202" style="position:absolute;margin-left:-10.95pt;margin-top:477.45pt;width:422.25pt;height:174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" filled="f" stroked="f">
                <v:textbox inset="3mm,3mm,3mm,3mm">
                  <w:txbxContent>
                    <w:p w14:paraId="2E75C46E" w14:textId="77777777" w:rsidR="00437856" w:rsidRDefault="00742767" w:rsidP="00805B95">
                      <w:pPr>
                        <w:pStyle w:val="5"/>
                        <w:spacing w:before="0"/>
                        <w:contextualSpacing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 xml:space="preserve">Коммерческое </w:t>
                      </w:r>
                    </w:p>
                    <w:p w14:paraId="3C032F7A" w14:textId="36351BBC" w:rsidR="00805B95" w:rsidRPr="00F913A8" w:rsidRDefault="00742767" w:rsidP="00805B95">
                      <w:pPr>
                        <w:pStyle w:val="5"/>
                        <w:spacing w:before="0"/>
                        <w:contextualSpacing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предложение</w:t>
                      </w:r>
                    </w:p>
                    <w:p w14:paraId="2041362D" w14:textId="2AE872A5" w:rsidR="00BA0933" w:rsidRPr="002140BE" w:rsidRDefault="00F34379" w:rsidP="00BA0933">
                      <w:pPr>
                        <w:pStyle w:val="0"/>
                        <w:rPr>
                          <w:cap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aps/>
                          <w:color w:val="7F7F7F" w:themeColor="text1" w:themeTint="80"/>
                          <w:sz w:val="34"/>
                          <w:szCs w:val="34"/>
                        </w:rPr>
                        <w:t>РЕЗЕРВНОЕ КОПИРОВАНИЕ</w:t>
                      </w:r>
                    </w:p>
                    <w:p w14:paraId="61412C64" w14:textId="33F10F81" w:rsidR="00805B95" w:rsidRPr="002140BE" w:rsidRDefault="00805B95" w:rsidP="00DE2E86">
                      <w:pPr>
                        <w:pStyle w:val="0"/>
                        <w:rPr>
                          <w:caps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A5FB3">
        <w:rPr>
          <w:rFonts w:ascii="Helvetica" w:hAnsi="Helvetica"/>
          <w:noProof/>
        </w:rPr>
        <w:drawing>
          <wp:anchor distT="0" distB="0" distL="114300" distR="114300" simplePos="0" relativeHeight="251660288" behindDoc="1" locked="0" layoutInCell="1" allowOverlap="1" wp14:anchorId="3D64DC22" wp14:editId="6952ECB1">
            <wp:simplePos x="0" y="0"/>
            <wp:positionH relativeFrom="margin">
              <wp:posOffset>-732790</wp:posOffset>
            </wp:positionH>
            <wp:positionV relativeFrom="margin">
              <wp:posOffset>2014747</wp:posOffset>
            </wp:positionV>
            <wp:extent cx="7594600" cy="8076847"/>
            <wp:effectExtent l="0" t="0" r="0" b="635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8076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5B95">
        <w:br w:type="page"/>
      </w:r>
      <w:r w:rsidR="00805B95"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674D448D" wp14:editId="1A4BC22C">
            <wp:simplePos x="0" y="0"/>
            <wp:positionH relativeFrom="column">
              <wp:posOffset>32444</wp:posOffset>
            </wp:positionH>
            <wp:positionV relativeFrom="paragraph">
              <wp:posOffset>-117475</wp:posOffset>
            </wp:positionV>
            <wp:extent cx="1092200" cy="533400"/>
            <wp:effectExtent l="0" t="0" r="0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6C6287E3" w14:textId="77777777" w:rsidR="00A27ABE" w:rsidRPr="00E06CC6" w:rsidRDefault="00A27ABE" w:rsidP="00E06CC6">
      <w:pPr>
        <w:pStyle w:val="af6"/>
        <w:spacing w:line="360" w:lineRule="auto"/>
      </w:pPr>
      <w:r w:rsidRPr="00E06CC6">
        <w:rPr>
          <w:rStyle w:val="af7"/>
        </w:rPr>
        <w:lastRenderedPageBreak/>
        <w:t>КОММЕРЧЕСКОЕ ПРЕДЛОЖЕНИЕ</w:t>
      </w:r>
      <w:r w:rsidRPr="00E06CC6">
        <w:br/>
      </w:r>
      <w:r w:rsidRPr="00E06CC6">
        <w:rPr>
          <w:rStyle w:val="af7"/>
        </w:rPr>
        <w:t>на внедрение системы резервного копирования</w:t>
      </w:r>
    </w:p>
    <w:p w14:paraId="1B03FFEF" w14:textId="77777777" w:rsidR="00A27ABE" w:rsidRPr="00E06CC6" w:rsidRDefault="00F01376" w:rsidP="00553A7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16DE0E">
          <v:rect id="_x0000_i1025" style="width:0;height:1.5pt" o:hralign="center" o:hrstd="t" o:hr="t" fillcolor="#a0a0a0" stroked="f"/>
        </w:pict>
      </w:r>
    </w:p>
    <w:p w14:paraId="037E4008" w14:textId="77777777" w:rsidR="00A27ABE" w:rsidRPr="00E06CC6" w:rsidRDefault="00A27ABE" w:rsidP="00553A79">
      <w:pPr>
        <w:pStyle w:val="2"/>
        <w:spacing w:line="360" w:lineRule="auto"/>
        <w:jc w:val="both"/>
        <w:rPr>
          <w:rFonts w:ascii="Times New Roman" w:hAnsi="Times New Roman" w:cs="Times New Roman"/>
          <w:b/>
        </w:rPr>
      </w:pPr>
      <w:r w:rsidRPr="00E06CC6">
        <w:rPr>
          <w:rFonts w:ascii="Times New Roman" w:hAnsi="Times New Roman" w:cs="Times New Roman"/>
          <w:b/>
        </w:rPr>
        <w:t>1. ВВЕДЕНИЕ</w:t>
      </w:r>
    </w:p>
    <w:p w14:paraId="1D6B1BF8" w14:textId="77777777" w:rsidR="00A27ABE" w:rsidRPr="00E06CC6" w:rsidRDefault="00A27ABE" w:rsidP="00553A79">
      <w:pPr>
        <w:pStyle w:val="af6"/>
        <w:spacing w:line="360" w:lineRule="auto"/>
        <w:jc w:val="both"/>
      </w:pPr>
      <w:r w:rsidRPr="00E06CC6">
        <w:t>Настоящий документ является коммерческим предложением компании MONS по внедрению системы резервного копирования. В документе изложены цели и задачи проекта, ключевые этапы реализации, условия и стоимость решения. Информация, представленная в данном предложении, является конфиденциальной и не подлежит распространению без предварительного согласия MONS.</w:t>
      </w:r>
    </w:p>
    <w:p w14:paraId="311CC140" w14:textId="77777777" w:rsidR="00A27ABE" w:rsidRPr="00E06CC6" w:rsidRDefault="00F01376" w:rsidP="00553A7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51AAC2">
          <v:rect id="_x0000_i1026" style="width:0;height:1.5pt" o:hralign="center" o:hrstd="t" o:hr="t" fillcolor="#a0a0a0" stroked="f"/>
        </w:pict>
      </w:r>
    </w:p>
    <w:p w14:paraId="372E8B05" w14:textId="77777777" w:rsidR="00A27ABE" w:rsidRPr="00E06CC6" w:rsidRDefault="00A27ABE" w:rsidP="00553A79">
      <w:pPr>
        <w:pStyle w:val="2"/>
        <w:spacing w:line="360" w:lineRule="auto"/>
        <w:jc w:val="both"/>
        <w:rPr>
          <w:rFonts w:ascii="Times New Roman" w:hAnsi="Times New Roman" w:cs="Times New Roman"/>
          <w:b/>
        </w:rPr>
      </w:pPr>
      <w:r w:rsidRPr="00E06CC6">
        <w:rPr>
          <w:rFonts w:ascii="Times New Roman" w:hAnsi="Times New Roman" w:cs="Times New Roman"/>
          <w:b/>
        </w:rPr>
        <w:t>2. О НАС</w:t>
      </w:r>
    </w:p>
    <w:p w14:paraId="4EFC1D96" w14:textId="77777777" w:rsidR="000B0DAC" w:rsidRPr="00E06CC6" w:rsidRDefault="000B0DAC" w:rsidP="00553A79">
      <w:pPr>
        <w:pStyle w:val="af6"/>
        <w:spacing w:line="360" w:lineRule="auto"/>
        <w:jc w:val="both"/>
      </w:pPr>
      <w:r w:rsidRPr="00E06CC6">
        <w:t>MONS — это российская ИТ-компания, часть группы компаний «КОРУС Консалтинг». Мы создаем и модернизируем ИТ-инфраструктуру, улучшаем ИТ-процессы и осуществляем техническую поддержку решений. Знаем всё о современных технологиях и подберем для вас лучшее из возможного для любых задач, даже в трудные времена. С нами заказчики могут больше времени уделять бизнесу, потому что ИТ мы берём на себя.</w:t>
      </w:r>
    </w:p>
    <w:p w14:paraId="552B226A" w14:textId="77777777" w:rsidR="00A27ABE" w:rsidRPr="00E06CC6" w:rsidRDefault="00F01376" w:rsidP="00553A7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10AEFE">
          <v:rect id="_x0000_i1027" style="width:0;height:1.5pt" o:hralign="center" o:hrstd="t" o:hr="t" fillcolor="#a0a0a0" stroked="f"/>
        </w:pict>
      </w:r>
    </w:p>
    <w:p w14:paraId="72D421BC" w14:textId="77777777" w:rsidR="00A27ABE" w:rsidRPr="00E06CC6" w:rsidRDefault="00A27ABE" w:rsidP="00553A79">
      <w:pPr>
        <w:pStyle w:val="2"/>
        <w:spacing w:line="360" w:lineRule="auto"/>
        <w:jc w:val="both"/>
        <w:rPr>
          <w:rFonts w:ascii="Times New Roman" w:hAnsi="Times New Roman" w:cs="Times New Roman"/>
          <w:b/>
        </w:rPr>
      </w:pPr>
      <w:r w:rsidRPr="00E06CC6">
        <w:rPr>
          <w:rFonts w:ascii="Times New Roman" w:hAnsi="Times New Roman" w:cs="Times New Roman"/>
          <w:b/>
        </w:rPr>
        <w:t>3. О ПРОЕКТЕ</w:t>
      </w:r>
    </w:p>
    <w:p w14:paraId="4F1F1259" w14:textId="77777777" w:rsidR="00A27ABE" w:rsidRPr="00E06CC6" w:rsidRDefault="00A27ABE" w:rsidP="00553A79">
      <w:pPr>
        <w:pStyle w:val="af6"/>
        <w:spacing w:line="360" w:lineRule="auto"/>
        <w:jc w:val="both"/>
      </w:pPr>
      <w:r w:rsidRPr="00E06CC6">
        <w:t>Проект по внедрению системы резервного копирования представляет собой комплексное решение, которое обеспечивает защиту критически важных данных, оперативное восстановление в случае сбоев и соответствие современным требованиям информационной безопасности. Наше предложение включает всесторонний аудит существующей инфраструктуры, разработку оптимальной архитектуры резервного копирования, внедрение решения и последующую поддержку.</w:t>
      </w:r>
    </w:p>
    <w:p w14:paraId="760FAD48" w14:textId="77777777" w:rsidR="00A27ABE" w:rsidRPr="00E06CC6" w:rsidRDefault="00F01376" w:rsidP="00553A7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1609EE">
          <v:rect id="_x0000_i1028" style="width:0;height:1.5pt" o:hralign="center" o:hrstd="t" o:hr="t" fillcolor="#a0a0a0" stroked="f"/>
        </w:pict>
      </w:r>
    </w:p>
    <w:p w14:paraId="5EB3969E" w14:textId="77777777" w:rsidR="00553A79" w:rsidRPr="00E06CC6" w:rsidRDefault="00553A79" w:rsidP="00553A79">
      <w:pPr>
        <w:pStyle w:val="2"/>
        <w:spacing w:line="360" w:lineRule="auto"/>
        <w:jc w:val="both"/>
        <w:rPr>
          <w:rFonts w:ascii="Times New Roman" w:hAnsi="Times New Roman" w:cs="Times New Roman"/>
        </w:rPr>
      </w:pPr>
    </w:p>
    <w:p w14:paraId="0E9AC298" w14:textId="77777777" w:rsidR="00E06CC6" w:rsidRDefault="00E06CC6" w:rsidP="00553A79">
      <w:pPr>
        <w:pStyle w:val="2"/>
        <w:spacing w:line="360" w:lineRule="auto"/>
        <w:jc w:val="both"/>
        <w:rPr>
          <w:rFonts w:ascii="Times New Roman" w:hAnsi="Times New Roman" w:cs="Times New Roman"/>
          <w:b/>
        </w:rPr>
      </w:pPr>
    </w:p>
    <w:p w14:paraId="527791E6" w14:textId="4D609E03" w:rsidR="00A27ABE" w:rsidRPr="00E06CC6" w:rsidRDefault="00A27ABE" w:rsidP="00553A79">
      <w:pPr>
        <w:pStyle w:val="2"/>
        <w:spacing w:line="360" w:lineRule="auto"/>
        <w:jc w:val="both"/>
        <w:rPr>
          <w:rFonts w:ascii="Times New Roman" w:hAnsi="Times New Roman" w:cs="Times New Roman"/>
          <w:b/>
        </w:rPr>
      </w:pPr>
      <w:r w:rsidRPr="00E06CC6">
        <w:rPr>
          <w:rFonts w:ascii="Times New Roman" w:hAnsi="Times New Roman" w:cs="Times New Roman"/>
          <w:b/>
        </w:rPr>
        <w:t>4. ЭТАПЫ РЕАЛИЗАЦИИ ПРОЕКТА</w:t>
      </w:r>
    </w:p>
    <w:p w14:paraId="50251060" w14:textId="77777777" w:rsidR="00A27ABE" w:rsidRPr="00E06CC6" w:rsidRDefault="00A27ABE" w:rsidP="00553A79">
      <w:pPr>
        <w:pStyle w:val="af6"/>
        <w:spacing w:line="360" w:lineRule="auto"/>
        <w:jc w:val="both"/>
      </w:pPr>
      <w:r w:rsidRPr="00E06CC6">
        <w:t>Проект реализуется в следующих основных фазах:</w:t>
      </w:r>
    </w:p>
    <w:p w14:paraId="38F21B53" w14:textId="77777777" w:rsidR="00A27ABE" w:rsidRPr="00E06CC6" w:rsidRDefault="00A27ABE" w:rsidP="00553A79">
      <w:pPr>
        <w:pStyle w:val="af6"/>
        <w:numPr>
          <w:ilvl w:val="0"/>
          <w:numId w:val="45"/>
        </w:numPr>
        <w:spacing w:line="360" w:lineRule="auto"/>
      </w:pPr>
      <w:r w:rsidRPr="00E06CC6">
        <w:rPr>
          <w:rStyle w:val="af7"/>
        </w:rPr>
        <w:t>Подготовительный этап:</w:t>
      </w:r>
      <w:r w:rsidRPr="00E06CC6">
        <w:br/>
        <w:t>Проведение установочной встречи, аудит текущей инфраструктуры и данных, участвующих в резервном копировании, обсуждение требований и определение ключевых параметров решения.</w:t>
      </w:r>
    </w:p>
    <w:p w14:paraId="3B0F20EF" w14:textId="77777777" w:rsidR="00A27ABE" w:rsidRPr="00E06CC6" w:rsidRDefault="00A27ABE" w:rsidP="00553A79">
      <w:pPr>
        <w:pStyle w:val="af6"/>
        <w:numPr>
          <w:ilvl w:val="0"/>
          <w:numId w:val="45"/>
        </w:numPr>
        <w:spacing w:line="360" w:lineRule="auto"/>
      </w:pPr>
      <w:r w:rsidRPr="00E06CC6">
        <w:rPr>
          <w:rStyle w:val="af7"/>
        </w:rPr>
        <w:t>Проектирование и закупка:</w:t>
      </w:r>
      <w:r w:rsidRPr="00E06CC6">
        <w:br/>
        <w:t>Разработка архитектурного решения, подготовка проектной документации, согласование требований по безопасности и закупка необходимого оборудования и программного обеспечения.</w:t>
      </w:r>
    </w:p>
    <w:p w14:paraId="4E6F4C3C" w14:textId="77777777" w:rsidR="00A27ABE" w:rsidRPr="00E06CC6" w:rsidRDefault="00A27ABE" w:rsidP="00553A79">
      <w:pPr>
        <w:pStyle w:val="af6"/>
        <w:numPr>
          <w:ilvl w:val="0"/>
          <w:numId w:val="45"/>
        </w:numPr>
        <w:spacing w:line="360" w:lineRule="auto"/>
      </w:pPr>
      <w:r w:rsidRPr="00E06CC6">
        <w:rPr>
          <w:rStyle w:val="af7"/>
        </w:rPr>
        <w:t>Внедрение и настройка:</w:t>
      </w:r>
      <w:r w:rsidRPr="00E06CC6">
        <w:br/>
        <w:t>Установка и настройка системы резервного копирования, интеграция с существующими ИТ-системами, настройка политики резервирования и тестирование работоспособности системы.</w:t>
      </w:r>
    </w:p>
    <w:p w14:paraId="1ECC8AB7" w14:textId="77777777" w:rsidR="00A27ABE" w:rsidRPr="00E06CC6" w:rsidRDefault="00A27ABE" w:rsidP="00553A79">
      <w:pPr>
        <w:pStyle w:val="af6"/>
        <w:numPr>
          <w:ilvl w:val="0"/>
          <w:numId w:val="45"/>
        </w:numPr>
        <w:spacing w:line="360" w:lineRule="auto"/>
      </w:pPr>
      <w:r w:rsidRPr="00E06CC6">
        <w:rPr>
          <w:rStyle w:val="af7"/>
        </w:rPr>
        <w:t>Миграция и ввод в эксплуатацию:</w:t>
      </w:r>
      <w:r w:rsidRPr="00E06CC6">
        <w:br/>
        <w:t>Проведение пилотного запуска, корректировка настроек, массовое внедрение, обучение персонала и передача системы в промышленную эксплуатацию.</w:t>
      </w:r>
    </w:p>
    <w:p w14:paraId="27F25E0E" w14:textId="77777777" w:rsidR="00A27ABE" w:rsidRPr="00E06CC6" w:rsidRDefault="00A27ABE" w:rsidP="00553A79">
      <w:pPr>
        <w:pStyle w:val="af6"/>
        <w:numPr>
          <w:ilvl w:val="0"/>
          <w:numId w:val="45"/>
        </w:numPr>
        <w:spacing w:line="360" w:lineRule="auto"/>
      </w:pPr>
      <w:r w:rsidRPr="00E06CC6">
        <w:rPr>
          <w:rStyle w:val="af7"/>
        </w:rPr>
        <w:t>Завершение проекта:</w:t>
      </w:r>
      <w:r w:rsidRPr="00E06CC6">
        <w:br/>
        <w:t>Оформление пояснительной записки, подписание актов выполненных работ и завершение проекта.</w:t>
      </w:r>
    </w:p>
    <w:p w14:paraId="180F152E" w14:textId="77777777" w:rsidR="00A27ABE" w:rsidRPr="00E06CC6" w:rsidRDefault="00F01376" w:rsidP="00553A7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87F07C">
          <v:rect id="_x0000_i1029" style="width:0;height:1.5pt" o:hralign="center" o:hrstd="t" o:hr="t" fillcolor="#a0a0a0" stroked="f"/>
        </w:pict>
      </w:r>
    </w:p>
    <w:p w14:paraId="15AC543D" w14:textId="77777777" w:rsidR="00A27ABE" w:rsidRPr="00E06CC6" w:rsidRDefault="00A27ABE" w:rsidP="00553A79">
      <w:pPr>
        <w:pStyle w:val="2"/>
        <w:spacing w:line="360" w:lineRule="auto"/>
        <w:jc w:val="both"/>
        <w:rPr>
          <w:rFonts w:ascii="Times New Roman" w:hAnsi="Times New Roman" w:cs="Times New Roman"/>
          <w:b/>
        </w:rPr>
      </w:pPr>
      <w:r w:rsidRPr="00E06CC6">
        <w:rPr>
          <w:rFonts w:ascii="Times New Roman" w:hAnsi="Times New Roman" w:cs="Times New Roman"/>
          <w:b/>
        </w:rPr>
        <w:t>5. СТОИМОСТЬ И УСЛОВИЯ ОПЛАТЫ</w:t>
      </w:r>
    </w:p>
    <w:p w14:paraId="0F28696D" w14:textId="77777777" w:rsidR="00A27ABE" w:rsidRPr="00E06CC6" w:rsidRDefault="00A27ABE" w:rsidP="00553A79">
      <w:pPr>
        <w:pStyle w:val="3"/>
        <w:spacing w:line="360" w:lineRule="auto"/>
        <w:jc w:val="both"/>
        <w:rPr>
          <w:rFonts w:ascii="Times New Roman" w:hAnsi="Times New Roman" w:cs="Times New Roman"/>
          <w:b/>
        </w:rPr>
      </w:pPr>
      <w:r w:rsidRPr="00E06CC6">
        <w:rPr>
          <w:rFonts w:ascii="Times New Roman" w:hAnsi="Times New Roman" w:cs="Times New Roman"/>
          <w:b/>
        </w:rPr>
        <w:t>5.1 Общая таблица затрат</w:t>
      </w:r>
    </w:p>
    <w:tbl>
      <w:tblPr>
        <w:tblStyle w:val="ac"/>
        <w:tblW w:w="9717" w:type="dxa"/>
        <w:tblLook w:val="04A0" w:firstRow="1" w:lastRow="0" w:firstColumn="1" w:lastColumn="0" w:noHBand="0" w:noVBand="1"/>
      </w:tblPr>
      <w:tblGrid>
        <w:gridCol w:w="3730"/>
        <w:gridCol w:w="1929"/>
        <w:gridCol w:w="2105"/>
        <w:gridCol w:w="1953"/>
      </w:tblGrid>
      <w:tr w:rsidR="000B0DAC" w:rsidRPr="00E06CC6" w14:paraId="3E4E95B1" w14:textId="77777777" w:rsidTr="00F578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7"/>
        </w:trPr>
        <w:tc>
          <w:tcPr>
            <w:tcW w:w="0" w:type="auto"/>
            <w:hideMark/>
          </w:tcPr>
          <w:p w14:paraId="1C613618" w14:textId="2F993D61" w:rsidR="00A27ABE" w:rsidRPr="00E06CC6" w:rsidRDefault="000B0DAC" w:rsidP="00553A79">
            <w:pPr>
              <w:spacing w:line="360" w:lineRule="auto"/>
              <w:rPr>
                <w:rFonts w:ascii="Times New Roman" w:hAnsi="Times New Roman" w:cs="Times New Roman"/>
                <w:b w:val="0"/>
                <w:bCs/>
              </w:rPr>
            </w:pPr>
            <w:r w:rsidRPr="00E06CC6">
              <w:rPr>
                <w:rFonts w:ascii="Times New Roman" w:hAnsi="Times New Roman" w:cs="Times New Roman"/>
                <w:bCs/>
              </w:rPr>
              <w:t>Название работ</w:t>
            </w:r>
          </w:p>
        </w:tc>
        <w:tc>
          <w:tcPr>
            <w:tcW w:w="0" w:type="auto"/>
            <w:hideMark/>
          </w:tcPr>
          <w:p w14:paraId="5864F2BC" w14:textId="77777777" w:rsidR="00A27ABE" w:rsidRPr="00E06CC6" w:rsidRDefault="00A27ABE" w:rsidP="00553A79">
            <w:pPr>
              <w:spacing w:line="360" w:lineRule="auto"/>
              <w:rPr>
                <w:rFonts w:ascii="Times New Roman" w:hAnsi="Times New Roman" w:cs="Times New Roman"/>
                <w:b w:val="0"/>
                <w:bCs/>
              </w:rPr>
            </w:pPr>
            <w:r w:rsidRPr="00E06CC6">
              <w:rPr>
                <w:rFonts w:ascii="Times New Roman" w:hAnsi="Times New Roman" w:cs="Times New Roman"/>
                <w:bCs/>
              </w:rPr>
              <w:t>Стоимость (с НДС)</w:t>
            </w:r>
          </w:p>
        </w:tc>
        <w:tc>
          <w:tcPr>
            <w:tcW w:w="0" w:type="auto"/>
            <w:hideMark/>
          </w:tcPr>
          <w:p w14:paraId="33C10318" w14:textId="77777777" w:rsidR="00A27ABE" w:rsidRPr="00E06CC6" w:rsidRDefault="00A27ABE" w:rsidP="00553A79">
            <w:pPr>
              <w:spacing w:line="360" w:lineRule="auto"/>
              <w:rPr>
                <w:rFonts w:ascii="Times New Roman" w:hAnsi="Times New Roman" w:cs="Times New Roman"/>
                <w:b w:val="0"/>
                <w:bCs/>
              </w:rPr>
            </w:pPr>
            <w:r w:rsidRPr="00E06CC6">
              <w:rPr>
                <w:rFonts w:ascii="Times New Roman" w:hAnsi="Times New Roman" w:cs="Times New Roman"/>
                <w:bCs/>
              </w:rPr>
              <w:t>Стоимость (без НДС)</w:t>
            </w:r>
          </w:p>
        </w:tc>
        <w:tc>
          <w:tcPr>
            <w:tcW w:w="0" w:type="auto"/>
            <w:hideMark/>
          </w:tcPr>
          <w:p w14:paraId="0EA07FAC" w14:textId="77777777" w:rsidR="00A27ABE" w:rsidRPr="00E06CC6" w:rsidRDefault="00A27ABE" w:rsidP="00553A79">
            <w:pPr>
              <w:spacing w:line="360" w:lineRule="auto"/>
              <w:rPr>
                <w:rFonts w:ascii="Times New Roman" w:hAnsi="Times New Roman" w:cs="Times New Roman"/>
                <w:b w:val="0"/>
                <w:bCs/>
              </w:rPr>
            </w:pPr>
            <w:r w:rsidRPr="00E06CC6">
              <w:rPr>
                <w:rFonts w:ascii="Times New Roman" w:hAnsi="Times New Roman" w:cs="Times New Roman"/>
                <w:bCs/>
              </w:rPr>
              <w:t>Сроки выполнения</w:t>
            </w:r>
          </w:p>
        </w:tc>
      </w:tr>
      <w:tr w:rsidR="000B0DAC" w:rsidRPr="00E06CC6" w14:paraId="7DDF72B0" w14:textId="77777777" w:rsidTr="00F57813">
        <w:trPr>
          <w:trHeight w:val="617"/>
        </w:trPr>
        <w:tc>
          <w:tcPr>
            <w:tcW w:w="0" w:type="auto"/>
            <w:hideMark/>
          </w:tcPr>
          <w:p w14:paraId="473E3FA6" w14:textId="1E2EFAC5" w:rsidR="00A27ABE" w:rsidRPr="00E06CC6" w:rsidRDefault="000B0DAC" w:rsidP="00553A7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06CC6">
              <w:rPr>
                <w:rFonts w:ascii="Times New Roman" w:hAnsi="Times New Roman" w:cs="Times New Roman"/>
              </w:rPr>
              <w:t>Настро</w:t>
            </w:r>
            <w:r w:rsidR="00553A79" w:rsidRPr="00E06CC6">
              <w:rPr>
                <w:rFonts w:ascii="Times New Roman" w:hAnsi="Times New Roman" w:cs="Times New Roman"/>
              </w:rPr>
              <w:t>й</w:t>
            </w:r>
            <w:r w:rsidRPr="00E06CC6">
              <w:rPr>
                <w:rFonts w:ascii="Times New Roman" w:hAnsi="Times New Roman" w:cs="Times New Roman"/>
              </w:rPr>
              <w:t>ка системы корпоративной почты</w:t>
            </w:r>
          </w:p>
          <w:p w14:paraId="67D18795" w14:textId="34EEC667" w:rsidR="000B0DAC" w:rsidRPr="00E06CC6" w:rsidRDefault="000B0DAC" w:rsidP="00553A7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C4B48A0" w14:textId="77777777" w:rsidR="00A27ABE" w:rsidRPr="00E06CC6" w:rsidRDefault="00A27ABE" w:rsidP="00553A7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06CC6">
              <w:rPr>
                <w:rFonts w:ascii="Times New Roman" w:hAnsi="Times New Roman" w:cs="Times New Roman"/>
              </w:rPr>
              <w:t>[X] руб.</w:t>
            </w:r>
          </w:p>
        </w:tc>
        <w:tc>
          <w:tcPr>
            <w:tcW w:w="0" w:type="auto"/>
            <w:hideMark/>
          </w:tcPr>
          <w:p w14:paraId="1F2E18BD" w14:textId="77777777" w:rsidR="00A27ABE" w:rsidRPr="00E06CC6" w:rsidRDefault="00A27ABE" w:rsidP="00553A7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06CC6">
              <w:rPr>
                <w:rFonts w:ascii="Times New Roman" w:hAnsi="Times New Roman" w:cs="Times New Roman"/>
              </w:rPr>
              <w:t>[X] руб.</w:t>
            </w:r>
          </w:p>
        </w:tc>
        <w:tc>
          <w:tcPr>
            <w:tcW w:w="0" w:type="auto"/>
            <w:hideMark/>
          </w:tcPr>
          <w:p w14:paraId="4677D2D1" w14:textId="77777777" w:rsidR="00A27ABE" w:rsidRPr="00E06CC6" w:rsidRDefault="00A27ABE" w:rsidP="00553A7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06CC6">
              <w:rPr>
                <w:rFonts w:ascii="Times New Roman" w:hAnsi="Times New Roman" w:cs="Times New Roman"/>
              </w:rPr>
              <w:t>[Срок]</w:t>
            </w:r>
          </w:p>
        </w:tc>
      </w:tr>
    </w:tbl>
    <w:p w14:paraId="457605B7" w14:textId="77777777" w:rsidR="00A27ABE" w:rsidRPr="00E06CC6" w:rsidRDefault="00A27ABE" w:rsidP="00553A79">
      <w:pPr>
        <w:pStyle w:val="3"/>
        <w:spacing w:line="360" w:lineRule="auto"/>
        <w:jc w:val="both"/>
        <w:rPr>
          <w:rFonts w:ascii="Times New Roman" w:hAnsi="Times New Roman" w:cs="Times New Roman"/>
          <w:b/>
        </w:rPr>
      </w:pPr>
      <w:r w:rsidRPr="00E06CC6">
        <w:rPr>
          <w:rFonts w:ascii="Times New Roman" w:hAnsi="Times New Roman" w:cs="Times New Roman"/>
          <w:b/>
        </w:rPr>
        <w:lastRenderedPageBreak/>
        <w:t>5.2 Детализация стоимости резервного копирования</w:t>
      </w:r>
    </w:p>
    <w:p w14:paraId="5BC6234F" w14:textId="77777777" w:rsidR="00A27ABE" w:rsidRPr="00E06CC6" w:rsidRDefault="00A27ABE" w:rsidP="00553A79">
      <w:pPr>
        <w:pStyle w:val="af6"/>
        <w:spacing w:line="360" w:lineRule="auto"/>
        <w:jc w:val="both"/>
      </w:pPr>
      <w:r w:rsidRPr="00E06CC6">
        <w:t>Для формирования окончательной цены мы проводим оценку по следующему опроснику: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05"/>
        <w:gridCol w:w="4941"/>
        <w:gridCol w:w="1283"/>
      </w:tblGrid>
      <w:tr w:rsidR="00A27ABE" w:rsidRPr="00E06CC6" w14:paraId="2835F1AF" w14:textId="77777777" w:rsidTr="00F578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B4561C4" w14:textId="77777777" w:rsidR="00A27ABE" w:rsidRPr="00E06CC6" w:rsidRDefault="00A27ABE" w:rsidP="00553A79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/>
              </w:rPr>
            </w:pPr>
            <w:r w:rsidRPr="00E06CC6">
              <w:rPr>
                <w:rFonts w:ascii="Times New Roman" w:hAnsi="Times New Roman" w:cs="Times New Roman"/>
                <w:bCs/>
              </w:rPr>
              <w:t>Параметр</w:t>
            </w:r>
          </w:p>
        </w:tc>
        <w:tc>
          <w:tcPr>
            <w:tcW w:w="0" w:type="auto"/>
            <w:hideMark/>
          </w:tcPr>
          <w:p w14:paraId="0FC494C4" w14:textId="77777777" w:rsidR="00A27ABE" w:rsidRPr="00E06CC6" w:rsidRDefault="00A27ABE" w:rsidP="00553A79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/>
              </w:rPr>
            </w:pPr>
            <w:r w:rsidRPr="00E06CC6">
              <w:rPr>
                <w:rFonts w:ascii="Times New Roman" w:hAnsi="Times New Roman" w:cs="Times New Roman"/>
                <w:bCs/>
              </w:rPr>
              <w:t>Описание</w:t>
            </w:r>
          </w:p>
        </w:tc>
        <w:tc>
          <w:tcPr>
            <w:tcW w:w="0" w:type="auto"/>
            <w:hideMark/>
          </w:tcPr>
          <w:p w14:paraId="038BE0A6" w14:textId="77777777" w:rsidR="00A27ABE" w:rsidRPr="00E06CC6" w:rsidRDefault="00A27ABE" w:rsidP="00553A79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/>
              </w:rPr>
            </w:pPr>
            <w:r w:rsidRPr="00E06CC6">
              <w:rPr>
                <w:rFonts w:ascii="Times New Roman" w:hAnsi="Times New Roman" w:cs="Times New Roman"/>
                <w:bCs/>
              </w:rPr>
              <w:t>Значение</w:t>
            </w:r>
          </w:p>
        </w:tc>
      </w:tr>
      <w:tr w:rsidR="00A27ABE" w:rsidRPr="00E06CC6" w14:paraId="0CDE3EA7" w14:textId="77777777" w:rsidTr="00F57813">
        <w:tc>
          <w:tcPr>
            <w:tcW w:w="0" w:type="auto"/>
            <w:hideMark/>
          </w:tcPr>
          <w:p w14:paraId="388594F3" w14:textId="77777777" w:rsidR="00A27ABE" w:rsidRPr="00E06CC6" w:rsidRDefault="00A27ABE" w:rsidP="00553A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06CC6">
              <w:rPr>
                <w:rFonts w:ascii="Times New Roman" w:hAnsi="Times New Roman" w:cs="Times New Roman"/>
              </w:rPr>
              <w:t>Какие системы и данные подлежат резервному копированию?</w:t>
            </w:r>
          </w:p>
        </w:tc>
        <w:tc>
          <w:tcPr>
            <w:tcW w:w="0" w:type="auto"/>
            <w:hideMark/>
          </w:tcPr>
          <w:p w14:paraId="77B007F7" w14:textId="77777777" w:rsidR="00A27ABE" w:rsidRPr="00E06CC6" w:rsidRDefault="00A27ABE" w:rsidP="00553A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06CC6">
              <w:rPr>
                <w:rFonts w:ascii="Times New Roman" w:hAnsi="Times New Roman" w:cs="Times New Roman"/>
              </w:rPr>
              <w:t>Перечень систем, баз данных, файловых серверов и других информационных ресурсов, требующих защиты.</w:t>
            </w:r>
          </w:p>
        </w:tc>
        <w:tc>
          <w:tcPr>
            <w:tcW w:w="0" w:type="auto"/>
            <w:hideMark/>
          </w:tcPr>
          <w:p w14:paraId="372E78D4" w14:textId="77777777" w:rsidR="00A27ABE" w:rsidRPr="00E06CC6" w:rsidRDefault="00A27ABE" w:rsidP="00553A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06CC6">
              <w:rPr>
                <w:rFonts w:ascii="Times New Roman" w:hAnsi="Times New Roman" w:cs="Times New Roman"/>
              </w:rPr>
              <w:t>[Заполняется]</w:t>
            </w:r>
          </w:p>
        </w:tc>
      </w:tr>
      <w:tr w:rsidR="00A27ABE" w:rsidRPr="00E06CC6" w14:paraId="0C08B2DF" w14:textId="77777777" w:rsidTr="00F57813">
        <w:tc>
          <w:tcPr>
            <w:tcW w:w="0" w:type="auto"/>
            <w:hideMark/>
          </w:tcPr>
          <w:p w14:paraId="451633C8" w14:textId="77777777" w:rsidR="00A27ABE" w:rsidRPr="00E06CC6" w:rsidRDefault="00A27ABE" w:rsidP="00553A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06CC6">
              <w:rPr>
                <w:rFonts w:ascii="Times New Roman" w:hAnsi="Times New Roman" w:cs="Times New Roman"/>
              </w:rPr>
              <w:t>Объем данных для резервного копирования</w:t>
            </w:r>
          </w:p>
        </w:tc>
        <w:tc>
          <w:tcPr>
            <w:tcW w:w="0" w:type="auto"/>
            <w:hideMark/>
          </w:tcPr>
          <w:p w14:paraId="7FCD5273" w14:textId="77777777" w:rsidR="00A27ABE" w:rsidRPr="00E06CC6" w:rsidRDefault="00A27ABE" w:rsidP="00553A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06CC6">
              <w:rPr>
                <w:rFonts w:ascii="Times New Roman" w:hAnsi="Times New Roman" w:cs="Times New Roman"/>
              </w:rPr>
              <w:t>Общий объём данных, подлежащих резервному копированию (в терабайтах).</w:t>
            </w:r>
          </w:p>
        </w:tc>
        <w:tc>
          <w:tcPr>
            <w:tcW w:w="0" w:type="auto"/>
            <w:hideMark/>
          </w:tcPr>
          <w:p w14:paraId="02E0FAF8" w14:textId="77777777" w:rsidR="00A27ABE" w:rsidRPr="00E06CC6" w:rsidRDefault="00A27ABE" w:rsidP="00553A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06CC6">
              <w:rPr>
                <w:rFonts w:ascii="Times New Roman" w:hAnsi="Times New Roman" w:cs="Times New Roman"/>
              </w:rPr>
              <w:t>[Заполняется]</w:t>
            </w:r>
          </w:p>
        </w:tc>
      </w:tr>
      <w:tr w:rsidR="00A27ABE" w:rsidRPr="00E06CC6" w14:paraId="319B8273" w14:textId="77777777" w:rsidTr="00F57813">
        <w:tc>
          <w:tcPr>
            <w:tcW w:w="0" w:type="auto"/>
            <w:hideMark/>
          </w:tcPr>
          <w:p w14:paraId="44C2C006" w14:textId="77777777" w:rsidR="00A27ABE" w:rsidRPr="00E06CC6" w:rsidRDefault="00A27ABE" w:rsidP="00553A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06CC6">
              <w:rPr>
                <w:rFonts w:ascii="Times New Roman" w:hAnsi="Times New Roman" w:cs="Times New Roman"/>
              </w:rPr>
              <w:t>Частота резервного копирования</w:t>
            </w:r>
          </w:p>
        </w:tc>
        <w:tc>
          <w:tcPr>
            <w:tcW w:w="0" w:type="auto"/>
            <w:hideMark/>
          </w:tcPr>
          <w:p w14:paraId="7E4D7AB0" w14:textId="77777777" w:rsidR="00A27ABE" w:rsidRPr="00E06CC6" w:rsidRDefault="00A27ABE" w:rsidP="00553A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06CC6">
              <w:rPr>
                <w:rFonts w:ascii="Times New Roman" w:hAnsi="Times New Roman" w:cs="Times New Roman"/>
              </w:rPr>
              <w:t>Режим проведения резервирования (ежедневно, еженедельно, ежемесячно).</w:t>
            </w:r>
          </w:p>
        </w:tc>
        <w:tc>
          <w:tcPr>
            <w:tcW w:w="0" w:type="auto"/>
            <w:hideMark/>
          </w:tcPr>
          <w:p w14:paraId="7D689EA8" w14:textId="77777777" w:rsidR="00A27ABE" w:rsidRPr="00E06CC6" w:rsidRDefault="00A27ABE" w:rsidP="00553A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06CC6">
              <w:rPr>
                <w:rFonts w:ascii="Times New Roman" w:hAnsi="Times New Roman" w:cs="Times New Roman"/>
              </w:rPr>
              <w:t>[Заполняется]</w:t>
            </w:r>
          </w:p>
        </w:tc>
      </w:tr>
      <w:tr w:rsidR="00A27ABE" w:rsidRPr="00E06CC6" w14:paraId="14A4843C" w14:textId="77777777" w:rsidTr="00F57813">
        <w:tc>
          <w:tcPr>
            <w:tcW w:w="0" w:type="auto"/>
            <w:hideMark/>
          </w:tcPr>
          <w:p w14:paraId="35E85383" w14:textId="77777777" w:rsidR="00A27ABE" w:rsidRPr="00E06CC6" w:rsidRDefault="00A27ABE" w:rsidP="00553A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06CC6">
              <w:rPr>
                <w:rFonts w:ascii="Times New Roman" w:hAnsi="Times New Roman" w:cs="Times New Roman"/>
              </w:rPr>
              <w:t>Требования к шифрованию данных</w:t>
            </w:r>
          </w:p>
        </w:tc>
        <w:tc>
          <w:tcPr>
            <w:tcW w:w="0" w:type="auto"/>
            <w:hideMark/>
          </w:tcPr>
          <w:p w14:paraId="2CD8AB59" w14:textId="77777777" w:rsidR="00A27ABE" w:rsidRPr="00E06CC6" w:rsidRDefault="00A27ABE" w:rsidP="00553A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06CC6">
              <w:rPr>
                <w:rFonts w:ascii="Times New Roman" w:hAnsi="Times New Roman" w:cs="Times New Roman"/>
              </w:rPr>
              <w:t>Необходимость применения механизмов шифрования для защиты резервных копий.</w:t>
            </w:r>
          </w:p>
        </w:tc>
        <w:tc>
          <w:tcPr>
            <w:tcW w:w="0" w:type="auto"/>
            <w:hideMark/>
          </w:tcPr>
          <w:p w14:paraId="0F32383F" w14:textId="77777777" w:rsidR="00A27ABE" w:rsidRPr="00E06CC6" w:rsidRDefault="00A27ABE" w:rsidP="00553A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06CC6">
              <w:rPr>
                <w:rFonts w:ascii="Times New Roman" w:hAnsi="Times New Roman" w:cs="Times New Roman"/>
              </w:rPr>
              <w:t>[Заполняется]</w:t>
            </w:r>
          </w:p>
        </w:tc>
      </w:tr>
      <w:tr w:rsidR="00A27ABE" w:rsidRPr="00E06CC6" w14:paraId="52BF975E" w14:textId="77777777" w:rsidTr="00F57813">
        <w:tc>
          <w:tcPr>
            <w:tcW w:w="0" w:type="auto"/>
            <w:hideMark/>
          </w:tcPr>
          <w:p w14:paraId="06719FE2" w14:textId="77777777" w:rsidR="00A27ABE" w:rsidRPr="00E06CC6" w:rsidRDefault="00A27ABE" w:rsidP="00553A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06CC6">
              <w:rPr>
                <w:rFonts w:ascii="Times New Roman" w:hAnsi="Times New Roman" w:cs="Times New Roman"/>
              </w:rPr>
              <w:t>Хранение резервных копий в облаке</w:t>
            </w:r>
          </w:p>
        </w:tc>
        <w:tc>
          <w:tcPr>
            <w:tcW w:w="0" w:type="auto"/>
            <w:hideMark/>
          </w:tcPr>
          <w:p w14:paraId="500F496A" w14:textId="77777777" w:rsidR="00A27ABE" w:rsidRPr="00E06CC6" w:rsidRDefault="00A27ABE" w:rsidP="00553A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06CC6">
              <w:rPr>
                <w:rFonts w:ascii="Times New Roman" w:hAnsi="Times New Roman" w:cs="Times New Roman"/>
              </w:rPr>
              <w:t>Требования к дополнительному хранению копий данных в облачной инфраструктуре.</w:t>
            </w:r>
          </w:p>
        </w:tc>
        <w:tc>
          <w:tcPr>
            <w:tcW w:w="0" w:type="auto"/>
            <w:hideMark/>
          </w:tcPr>
          <w:p w14:paraId="758036B4" w14:textId="77777777" w:rsidR="00A27ABE" w:rsidRPr="00E06CC6" w:rsidRDefault="00A27ABE" w:rsidP="00553A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06CC6">
              <w:rPr>
                <w:rFonts w:ascii="Times New Roman" w:hAnsi="Times New Roman" w:cs="Times New Roman"/>
              </w:rPr>
              <w:t>[Заполняется]</w:t>
            </w:r>
          </w:p>
        </w:tc>
      </w:tr>
      <w:tr w:rsidR="00A27ABE" w:rsidRPr="00E06CC6" w14:paraId="2FDAB3B0" w14:textId="77777777" w:rsidTr="00F57813">
        <w:tc>
          <w:tcPr>
            <w:tcW w:w="0" w:type="auto"/>
            <w:hideMark/>
          </w:tcPr>
          <w:p w14:paraId="1B1ED448" w14:textId="77777777" w:rsidR="00A27ABE" w:rsidRPr="00E06CC6" w:rsidRDefault="00A27ABE" w:rsidP="00553A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06CC6">
              <w:rPr>
                <w:rFonts w:ascii="Times New Roman" w:hAnsi="Times New Roman" w:cs="Times New Roman"/>
              </w:rPr>
              <w:t>Уровень критичности данных</w:t>
            </w:r>
          </w:p>
        </w:tc>
        <w:tc>
          <w:tcPr>
            <w:tcW w:w="0" w:type="auto"/>
            <w:hideMark/>
          </w:tcPr>
          <w:p w14:paraId="08C28D8D" w14:textId="77777777" w:rsidR="00A27ABE" w:rsidRPr="00E06CC6" w:rsidRDefault="00A27ABE" w:rsidP="00553A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06CC6">
              <w:rPr>
                <w:rFonts w:ascii="Times New Roman" w:hAnsi="Times New Roman" w:cs="Times New Roman"/>
              </w:rPr>
              <w:t>Классификация данных по уровню важности и необходимости быстрого восстановления (RTO, RPO).</w:t>
            </w:r>
          </w:p>
        </w:tc>
        <w:tc>
          <w:tcPr>
            <w:tcW w:w="0" w:type="auto"/>
            <w:hideMark/>
          </w:tcPr>
          <w:p w14:paraId="2ABD00F6" w14:textId="77777777" w:rsidR="00A27ABE" w:rsidRPr="00E06CC6" w:rsidRDefault="00A27ABE" w:rsidP="00553A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06CC6">
              <w:rPr>
                <w:rFonts w:ascii="Times New Roman" w:hAnsi="Times New Roman" w:cs="Times New Roman"/>
              </w:rPr>
              <w:t>[Заполняется]</w:t>
            </w:r>
          </w:p>
        </w:tc>
      </w:tr>
      <w:tr w:rsidR="00A27ABE" w:rsidRPr="00E06CC6" w14:paraId="7338695D" w14:textId="77777777" w:rsidTr="00F57813">
        <w:tc>
          <w:tcPr>
            <w:tcW w:w="0" w:type="auto"/>
            <w:hideMark/>
          </w:tcPr>
          <w:p w14:paraId="742C2400" w14:textId="77777777" w:rsidR="00A27ABE" w:rsidRPr="00E06CC6" w:rsidRDefault="00A27ABE" w:rsidP="00553A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06CC6">
              <w:rPr>
                <w:rFonts w:ascii="Times New Roman" w:hAnsi="Times New Roman" w:cs="Times New Roman"/>
              </w:rPr>
              <w:t>Интеграция с существующими системами резервного копирования</w:t>
            </w:r>
          </w:p>
        </w:tc>
        <w:tc>
          <w:tcPr>
            <w:tcW w:w="0" w:type="auto"/>
            <w:hideMark/>
          </w:tcPr>
          <w:p w14:paraId="5C6E15A0" w14:textId="77777777" w:rsidR="00A27ABE" w:rsidRPr="00E06CC6" w:rsidRDefault="00A27ABE" w:rsidP="00553A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06CC6">
              <w:rPr>
                <w:rFonts w:ascii="Times New Roman" w:hAnsi="Times New Roman" w:cs="Times New Roman"/>
              </w:rPr>
              <w:t>Наличие и степень интеграции с уже действующими решениями резервного копирования в организации.</w:t>
            </w:r>
          </w:p>
        </w:tc>
        <w:tc>
          <w:tcPr>
            <w:tcW w:w="0" w:type="auto"/>
            <w:hideMark/>
          </w:tcPr>
          <w:p w14:paraId="06407E42" w14:textId="77777777" w:rsidR="00A27ABE" w:rsidRPr="00E06CC6" w:rsidRDefault="00A27ABE" w:rsidP="00553A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06CC6">
              <w:rPr>
                <w:rFonts w:ascii="Times New Roman" w:hAnsi="Times New Roman" w:cs="Times New Roman"/>
              </w:rPr>
              <w:t>[Заполняется]</w:t>
            </w:r>
          </w:p>
        </w:tc>
      </w:tr>
      <w:tr w:rsidR="00A27ABE" w:rsidRPr="00E06CC6" w14:paraId="339E73F7" w14:textId="77777777" w:rsidTr="00F57813">
        <w:tc>
          <w:tcPr>
            <w:tcW w:w="0" w:type="auto"/>
            <w:hideMark/>
          </w:tcPr>
          <w:p w14:paraId="562F0840" w14:textId="77777777" w:rsidR="00A27ABE" w:rsidRPr="00E06CC6" w:rsidRDefault="00A27ABE" w:rsidP="00553A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06CC6">
              <w:rPr>
                <w:rFonts w:ascii="Times New Roman" w:hAnsi="Times New Roman" w:cs="Times New Roman"/>
              </w:rPr>
              <w:t>Допустимость проведения резервного копирования в рабочее время</w:t>
            </w:r>
          </w:p>
        </w:tc>
        <w:tc>
          <w:tcPr>
            <w:tcW w:w="0" w:type="auto"/>
            <w:hideMark/>
          </w:tcPr>
          <w:p w14:paraId="655C55A4" w14:textId="77777777" w:rsidR="00A27ABE" w:rsidRPr="00E06CC6" w:rsidRDefault="00A27ABE" w:rsidP="00553A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06CC6">
              <w:rPr>
                <w:rFonts w:ascii="Times New Roman" w:hAnsi="Times New Roman" w:cs="Times New Roman"/>
              </w:rPr>
              <w:t>Возможность или ограничения проведения резервирования в часы пиковой нагрузки.</w:t>
            </w:r>
          </w:p>
        </w:tc>
        <w:tc>
          <w:tcPr>
            <w:tcW w:w="0" w:type="auto"/>
            <w:hideMark/>
          </w:tcPr>
          <w:p w14:paraId="224E5EFA" w14:textId="77777777" w:rsidR="00A27ABE" w:rsidRPr="00E06CC6" w:rsidRDefault="00A27ABE" w:rsidP="00553A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06CC6">
              <w:rPr>
                <w:rFonts w:ascii="Times New Roman" w:hAnsi="Times New Roman" w:cs="Times New Roman"/>
              </w:rPr>
              <w:t>[Заполняется]</w:t>
            </w:r>
          </w:p>
        </w:tc>
      </w:tr>
    </w:tbl>
    <w:p w14:paraId="60D387B8" w14:textId="4A563B4F" w:rsidR="00A27ABE" w:rsidRPr="00E06CC6" w:rsidRDefault="00A27ABE" w:rsidP="00553A79">
      <w:pPr>
        <w:pStyle w:val="af6"/>
        <w:spacing w:line="360" w:lineRule="auto"/>
        <w:jc w:val="both"/>
      </w:pPr>
      <w:r w:rsidRPr="00E06CC6">
        <w:t>Оплата производится согласно согласованному графику платежей, с обязательством оплаты в течение 10 рабочих дней после подписания актов выполненных работ.</w:t>
      </w:r>
    </w:p>
    <w:p w14:paraId="692E139F" w14:textId="4EBFED99" w:rsidR="001C2589" w:rsidRPr="00E06CC6" w:rsidRDefault="00F01376" w:rsidP="00553A79">
      <w:pPr>
        <w:pStyle w:val="af6"/>
        <w:spacing w:line="360" w:lineRule="auto"/>
        <w:jc w:val="both"/>
      </w:pPr>
      <w:r>
        <w:pict w14:anchorId="491BE8D4">
          <v:rect id="_x0000_i1030" style="width:0;height:1.5pt" o:hralign="center" o:hrstd="t" o:hr="t" fillcolor="#a0a0a0" stroked="f"/>
        </w:pict>
      </w:r>
    </w:p>
    <w:p w14:paraId="27861F06" w14:textId="77777777" w:rsidR="001C2589" w:rsidRPr="00E06CC6" w:rsidRDefault="001C2589" w:rsidP="001C2589">
      <w:pPr>
        <w:pStyle w:val="2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6CC6">
        <w:rPr>
          <w:rFonts w:ascii="Times New Roman" w:hAnsi="Times New Roman" w:cs="Times New Roman"/>
          <w:b/>
          <w:sz w:val="24"/>
          <w:szCs w:val="24"/>
        </w:rPr>
        <w:t>5. СРОК ВЫПОЛНЕНИЯ РАБОТ</w:t>
      </w:r>
    </w:p>
    <w:p w14:paraId="5F60EFC3" w14:textId="77777777" w:rsidR="001C2589" w:rsidRPr="00E06CC6" w:rsidRDefault="001C2589" w:rsidP="001B550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E06CC6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Общий срок выполнения проекта: [X] рабочих дней с момента подписания договора и предоставления всех необходимых данных и доступов.</w:t>
      </w:r>
    </w:p>
    <w:p w14:paraId="24DAE9BA" w14:textId="62B7FCD4" w:rsidR="001C2589" w:rsidRDefault="001C2589" w:rsidP="001B550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E06CC6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Мы гарантируем соблюдение согласованных сроков и оперативное информирование о ходе выполнения работ. В случае возникновения форс-мажорных обстоятельств сроки могут быть пересмотрены по согласованию с Заказчиком.</w:t>
      </w:r>
    </w:p>
    <w:p w14:paraId="476B398B" w14:textId="778B5A44" w:rsidR="00E06CC6" w:rsidRDefault="00E06CC6" w:rsidP="001C25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</w:p>
    <w:p w14:paraId="25DC5F00" w14:textId="2BFE1461" w:rsidR="00E06CC6" w:rsidRDefault="00E06CC6" w:rsidP="00E06CC6">
      <w:pPr>
        <w:pStyle w:val="2"/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6.  ОБЯЗАТЕЛЬСТВА ЗАКАЗЧИКА И ОГРАНИЧЕНИЯ</w:t>
      </w:r>
    </w:p>
    <w:p w14:paraId="12354E75" w14:textId="0CA0D834" w:rsidR="00E06CC6" w:rsidRDefault="00E06CC6" w:rsidP="00F57813">
      <w:pPr>
        <w:pStyle w:val="af6"/>
        <w:spacing w:line="276" w:lineRule="auto"/>
      </w:pPr>
      <w:bookmarkStart w:id="1" w:name="_GoBack"/>
      <w:bookmarkEnd w:id="1"/>
      <w:r>
        <w:t>Для реализации услуг по технической поддержке заказчик обязуется обеспечить доступ специалистов MONS к необходимым ресурсам.</w:t>
      </w:r>
    </w:p>
    <w:p w14:paraId="1192EF07" w14:textId="1D510AE6" w:rsidR="00EE62B7" w:rsidRDefault="00F01376" w:rsidP="00EE62B7">
      <w:pPr>
        <w:pStyle w:val="af6"/>
        <w:spacing w:line="276" w:lineRule="auto"/>
      </w:pPr>
      <w:r>
        <w:pict w14:anchorId="56C34C40">
          <v:rect id="_x0000_i1031" style="width:0;height:1.5pt" o:hralign="center" o:hrstd="t" o:hr="t" fillcolor="#a0a0a0" stroked="f"/>
        </w:pict>
      </w:r>
    </w:p>
    <w:p w14:paraId="32C8C791" w14:textId="77777777" w:rsidR="00EE62B7" w:rsidRPr="00D72E87" w:rsidRDefault="00EE62B7" w:rsidP="00EE62B7">
      <w:pPr>
        <w:pStyle w:val="2"/>
        <w:spacing w:line="276" w:lineRule="auto"/>
        <w:rPr>
          <w:rFonts w:ascii="Times New Roman" w:hAnsi="Times New Roman" w:cs="Times New Roman"/>
          <w:b/>
          <w:lang w:val="en-US"/>
        </w:rPr>
      </w:pPr>
      <w:r w:rsidRPr="005B104E">
        <w:rPr>
          <w:rFonts w:ascii="Times New Roman" w:hAnsi="Times New Roman" w:cs="Times New Roman"/>
          <w:b/>
        </w:rPr>
        <w:t xml:space="preserve">7. ПРЕИМУЩЕСТВА РАБОТЫ С </w:t>
      </w:r>
      <w:r>
        <w:rPr>
          <w:rFonts w:ascii="Times New Roman" w:hAnsi="Times New Roman" w:cs="Times New Roman"/>
          <w:b/>
          <w:lang w:val="en-US"/>
        </w:rPr>
        <w:t>MONS</w:t>
      </w:r>
    </w:p>
    <w:p w14:paraId="5B9CD147" w14:textId="77777777" w:rsidR="00EE62B7" w:rsidRPr="005B104E" w:rsidRDefault="00EE62B7" w:rsidP="001B5502">
      <w:pPr>
        <w:pStyle w:val="af6"/>
        <w:numPr>
          <w:ilvl w:val="0"/>
          <w:numId w:val="47"/>
        </w:numPr>
        <w:spacing w:line="276" w:lineRule="auto"/>
      </w:pPr>
      <w:r w:rsidRPr="005B104E">
        <w:rPr>
          <w:rStyle w:val="af7"/>
        </w:rPr>
        <w:t>Экспертиза и опыт</w:t>
      </w:r>
      <w:r w:rsidRPr="005B104E">
        <w:t>: реализовано более 100 успешных проектов по облачной миграции.</w:t>
      </w:r>
    </w:p>
    <w:p w14:paraId="2A157533" w14:textId="77777777" w:rsidR="00EE62B7" w:rsidRPr="005B104E" w:rsidRDefault="00EE62B7" w:rsidP="001B5502">
      <w:pPr>
        <w:pStyle w:val="af6"/>
        <w:numPr>
          <w:ilvl w:val="0"/>
          <w:numId w:val="47"/>
        </w:numPr>
        <w:spacing w:line="276" w:lineRule="auto"/>
      </w:pPr>
      <w:r w:rsidRPr="005B104E">
        <w:rPr>
          <w:rStyle w:val="af7"/>
        </w:rPr>
        <w:t>Комплексный подход</w:t>
      </w:r>
      <w:r w:rsidRPr="005B104E">
        <w:t>: анализ, проектирование, тестирование, основная миграция, поддержка.</w:t>
      </w:r>
    </w:p>
    <w:p w14:paraId="2C111D2F" w14:textId="77777777" w:rsidR="001B5502" w:rsidRDefault="00EE62B7" w:rsidP="001B5502">
      <w:pPr>
        <w:pStyle w:val="af6"/>
        <w:numPr>
          <w:ilvl w:val="0"/>
          <w:numId w:val="47"/>
        </w:numPr>
        <w:spacing w:line="276" w:lineRule="auto"/>
      </w:pPr>
      <w:r w:rsidRPr="005B104E">
        <w:rPr>
          <w:rStyle w:val="af7"/>
        </w:rPr>
        <w:t>Минимизация рисков</w:t>
      </w:r>
      <w:r w:rsidRPr="005B104E">
        <w:t>: пошаговый план миграции и тестирование перед запуском.</w:t>
      </w:r>
    </w:p>
    <w:p w14:paraId="260532A8" w14:textId="512FA671" w:rsidR="00EE62B7" w:rsidRDefault="00EE62B7" w:rsidP="001B5502">
      <w:pPr>
        <w:pStyle w:val="af6"/>
        <w:numPr>
          <w:ilvl w:val="0"/>
          <w:numId w:val="47"/>
        </w:numPr>
        <w:spacing w:line="276" w:lineRule="auto"/>
      </w:pPr>
      <w:r w:rsidRPr="005B104E">
        <w:rPr>
          <w:rStyle w:val="af7"/>
        </w:rPr>
        <w:t>Гибкость решений</w:t>
      </w:r>
      <w:r w:rsidRPr="005B104E">
        <w:t>: адаптация под индивидуальные потребности заказчика.</w:t>
      </w:r>
    </w:p>
    <w:p w14:paraId="0308BB13" w14:textId="176D4A2D" w:rsidR="00EE62B7" w:rsidRPr="005B104E" w:rsidRDefault="00F01376" w:rsidP="00EE62B7">
      <w:pPr>
        <w:pStyle w:val="af6"/>
        <w:spacing w:line="276" w:lineRule="auto"/>
      </w:pPr>
      <w:r>
        <w:pict w14:anchorId="00FD7B3B">
          <v:rect id="_x0000_i1032" style="width:0;height:1.5pt" o:hralign="center" o:hrstd="t" o:hr="t" fillcolor="#a0a0a0" stroked="f"/>
        </w:pict>
      </w:r>
    </w:p>
    <w:p w14:paraId="30750D5B" w14:textId="77777777" w:rsidR="00EE62B7" w:rsidRPr="005B104E" w:rsidRDefault="00EE62B7" w:rsidP="00EE62B7">
      <w:pPr>
        <w:pStyle w:val="2"/>
        <w:spacing w:line="276" w:lineRule="auto"/>
        <w:rPr>
          <w:rFonts w:ascii="Times New Roman" w:hAnsi="Times New Roman" w:cs="Times New Roman"/>
          <w:b/>
        </w:rPr>
      </w:pPr>
      <w:r w:rsidRPr="005B104E">
        <w:rPr>
          <w:rFonts w:ascii="Times New Roman" w:hAnsi="Times New Roman" w:cs="Times New Roman"/>
          <w:b/>
        </w:rPr>
        <w:t>8. РЕФЕРЕНСНЫЕ ПРОЕКТЫ И КОНТАКТЫ</w:t>
      </w:r>
    </w:p>
    <w:p w14:paraId="158E29FD" w14:textId="77777777" w:rsidR="00EE62B7" w:rsidRPr="005B104E" w:rsidRDefault="00EE62B7" w:rsidP="001B5502">
      <w:pPr>
        <w:pStyle w:val="af6"/>
        <w:spacing w:line="276" w:lineRule="auto"/>
      </w:pPr>
      <w:r w:rsidRPr="005B104E">
        <w:t xml:space="preserve">Мы готовы предоставить рекомендации от наших клиентов по релевантным проектам, а также, при необходимости, организовать </w:t>
      </w:r>
      <w:proofErr w:type="spellStart"/>
      <w:r w:rsidRPr="005B104E">
        <w:t>референсные</w:t>
      </w:r>
      <w:proofErr w:type="spellEnd"/>
      <w:r w:rsidRPr="005B104E">
        <w:t xml:space="preserve"> визиты представителей компании Заказчика на объекты других клиентов «КОРУС Консалтинг».</w:t>
      </w:r>
    </w:p>
    <w:p w14:paraId="348E6D9C" w14:textId="526C14AE" w:rsidR="001C2589" w:rsidRPr="00E06CC6" w:rsidRDefault="00EE62B7" w:rsidP="001B5502">
      <w:pPr>
        <w:pStyle w:val="af6"/>
        <w:spacing w:line="276" w:lineRule="auto"/>
      </w:pPr>
      <w:r w:rsidRPr="005B104E">
        <w:t xml:space="preserve">Среди наших заказчиков такие компании, как: </w:t>
      </w:r>
    </w:p>
    <w:p w14:paraId="2E0A9881" w14:textId="77777777" w:rsidR="00A27ABE" w:rsidRPr="00E06CC6" w:rsidRDefault="00F01376" w:rsidP="00553A7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21BD29">
          <v:rect id="_x0000_i1033" style="width:0;height:1.5pt" o:hralign="center" o:hrstd="t" o:hr="t" fillcolor="#a0a0a0" stroked="f"/>
        </w:pict>
      </w:r>
    </w:p>
    <w:p w14:paraId="67894D99" w14:textId="12F815E1" w:rsidR="00A27ABE" w:rsidRPr="00E06CC6" w:rsidRDefault="00EE62B7" w:rsidP="00553A79">
      <w:pPr>
        <w:pStyle w:val="2"/>
        <w:spacing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9</w:t>
      </w:r>
      <w:r w:rsidR="00A27ABE" w:rsidRPr="00E06CC6">
        <w:rPr>
          <w:rFonts w:ascii="Times New Roman" w:hAnsi="Times New Roman" w:cs="Times New Roman"/>
          <w:b/>
        </w:rPr>
        <w:t>. ЗАКЛЮЧЕНИЕ</w:t>
      </w:r>
    </w:p>
    <w:p w14:paraId="1972E464" w14:textId="77777777" w:rsidR="00A27ABE" w:rsidRPr="00E06CC6" w:rsidRDefault="00A27ABE" w:rsidP="00553A79">
      <w:pPr>
        <w:pStyle w:val="af6"/>
        <w:spacing w:line="360" w:lineRule="auto"/>
        <w:jc w:val="both"/>
      </w:pPr>
      <w:r w:rsidRPr="00E06CC6">
        <w:t>Внедрение системы резервного копирования от MONS обеспечит надёжную защиту и оперативное восстановление критически важных данных, повысит устойчивость вашей ИТ-инфраструктуры и снизит эксплуатационные риски. Мы предлагаем комплексный подход с полным сопровождением на всех этапах реализации проекта.</w:t>
      </w:r>
    </w:p>
    <w:p w14:paraId="67B082D4" w14:textId="77777777" w:rsidR="00A27ABE" w:rsidRPr="00E06CC6" w:rsidRDefault="00A27ABE" w:rsidP="00553A79">
      <w:pPr>
        <w:pStyle w:val="af6"/>
        <w:spacing w:line="360" w:lineRule="auto"/>
        <w:jc w:val="both"/>
      </w:pPr>
      <w:r w:rsidRPr="00E06CC6">
        <w:t>Если у вас возникнут вопросы или потребуется дополнительная информация, мы готовы обсудить детали и адаптировать наше предложение под ваши требования.</w:t>
      </w:r>
    </w:p>
    <w:p w14:paraId="7997E930" w14:textId="77777777" w:rsidR="00A27ABE" w:rsidRPr="00E06CC6" w:rsidRDefault="00A27ABE" w:rsidP="00E06CC6">
      <w:pPr>
        <w:pStyle w:val="af6"/>
        <w:spacing w:line="360" w:lineRule="auto"/>
      </w:pPr>
      <w:r w:rsidRPr="00E06CC6">
        <w:t>С уважением,</w:t>
      </w:r>
      <w:r w:rsidRPr="00E06CC6">
        <w:br/>
        <w:t>[Имя менеджера]</w:t>
      </w:r>
      <w:r w:rsidRPr="00E06CC6">
        <w:br/>
      </w:r>
      <w:r w:rsidRPr="00E06CC6">
        <w:lastRenderedPageBreak/>
        <w:t>[Должность]</w:t>
      </w:r>
      <w:r w:rsidRPr="00E06CC6">
        <w:br/>
        <w:t>Компания MONS</w:t>
      </w:r>
    </w:p>
    <w:p w14:paraId="7E5A9DA4" w14:textId="77777777" w:rsidR="00BA0933" w:rsidRPr="00E06CC6" w:rsidRDefault="00BA0933" w:rsidP="00553A79">
      <w:pPr>
        <w:pStyle w:val="z-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CC6">
        <w:rPr>
          <w:rFonts w:ascii="Times New Roman" w:hAnsi="Times New Roman" w:cs="Times New Roman"/>
          <w:sz w:val="24"/>
          <w:szCs w:val="24"/>
        </w:rPr>
        <w:t>Начало формы</w:t>
      </w:r>
    </w:p>
    <w:p w14:paraId="3F55CDC8" w14:textId="77777777" w:rsidR="00D029A4" w:rsidRPr="00E06CC6" w:rsidRDefault="00D029A4" w:rsidP="00553A79">
      <w:pPr>
        <w:pStyle w:val="af6"/>
        <w:spacing w:line="360" w:lineRule="auto"/>
        <w:jc w:val="both"/>
      </w:pPr>
    </w:p>
    <w:sectPr w:rsidR="00D029A4" w:rsidRPr="00E06CC6" w:rsidSect="0052662C">
      <w:headerReference w:type="default" r:id="rId14"/>
      <w:footerReference w:type="default" r:id="rId15"/>
      <w:pgSz w:w="11906" w:h="16838"/>
      <w:pgMar w:top="1134" w:right="1133" w:bottom="1134" w:left="1134" w:header="1417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709C34" w14:textId="77777777" w:rsidR="00F01376" w:rsidRDefault="00F01376" w:rsidP="00327DE3">
      <w:r>
        <w:separator/>
      </w:r>
    </w:p>
  </w:endnote>
  <w:endnote w:type="continuationSeparator" w:id="0">
    <w:p w14:paraId="5CFC5CA1" w14:textId="77777777" w:rsidR="00F01376" w:rsidRDefault="00F01376" w:rsidP="00327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108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0"/>
      <w:gridCol w:w="147"/>
      <w:gridCol w:w="3118"/>
      <w:gridCol w:w="823"/>
    </w:tblGrid>
    <w:tr w:rsidR="00553A79" w:rsidRPr="005A0408" w14:paraId="05ADDE30" w14:textId="77777777" w:rsidTr="00553A79">
      <w:tc>
        <w:tcPr>
          <w:tcW w:w="20" w:type="dxa"/>
        </w:tcPr>
        <w:p w14:paraId="169C3273" w14:textId="462E5D3F" w:rsidR="00553A79" w:rsidRPr="00CF3102" w:rsidRDefault="00553A79" w:rsidP="00327DE3">
          <w:pPr>
            <w:pStyle w:val="0"/>
          </w:pPr>
        </w:p>
      </w:tc>
      <w:tc>
        <w:tcPr>
          <w:tcW w:w="147" w:type="dxa"/>
        </w:tcPr>
        <w:p w14:paraId="46BE3B9F" w14:textId="06671E2B" w:rsidR="00553A79" w:rsidRPr="005A0408" w:rsidRDefault="00553A79" w:rsidP="00327DE3">
          <w:pPr>
            <w:pStyle w:val="0"/>
          </w:pPr>
          <w:r>
            <w:t xml:space="preserve">                  </w:t>
          </w:r>
        </w:p>
      </w:tc>
      <w:tc>
        <w:tcPr>
          <w:tcW w:w="3118" w:type="dxa"/>
        </w:tcPr>
        <w:p w14:paraId="0B021497" w14:textId="1604A70C" w:rsidR="00553A79" w:rsidRPr="005A0408" w:rsidRDefault="00553A79" w:rsidP="00327DE3">
          <w:pPr>
            <w:pStyle w:val="0"/>
          </w:pPr>
        </w:p>
        <w:p w14:paraId="69DC8AEB" w14:textId="2C526CFF" w:rsidR="00553A79" w:rsidRPr="005A0408" w:rsidRDefault="00553A79" w:rsidP="00327DE3">
          <w:pPr>
            <w:pStyle w:val="0"/>
          </w:pPr>
        </w:p>
      </w:tc>
      <w:tc>
        <w:tcPr>
          <w:tcW w:w="823" w:type="dxa"/>
        </w:tcPr>
        <w:p w14:paraId="4CCA3DB3" w14:textId="77777777" w:rsidR="00553A79" w:rsidRPr="00587C3F" w:rsidRDefault="00553A79" w:rsidP="00327DE3">
          <w:pPr>
            <w:pStyle w:val="0"/>
            <w:rPr>
              <w:color w:val="FFFFFF" w:themeColor="background1"/>
            </w:rPr>
          </w:pPr>
          <w:r w:rsidRPr="00587C3F">
            <w:rPr>
              <w:color w:val="FFFFFF" w:themeColor="background1"/>
            </w:rPr>
            <w:fldChar w:fldCharType="begin"/>
          </w:r>
          <w:r w:rsidRPr="00587C3F">
            <w:rPr>
              <w:color w:val="FFFFFF" w:themeColor="background1"/>
            </w:rPr>
            <w:instrText>PAGE  \* Arabic  \* MERGEFORMAT</w:instrText>
          </w:r>
          <w:r w:rsidRPr="00587C3F">
            <w:rPr>
              <w:color w:val="FFFFFF" w:themeColor="background1"/>
            </w:rPr>
            <w:fldChar w:fldCharType="separate"/>
          </w:r>
          <w:r w:rsidRPr="00587C3F">
            <w:rPr>
              <w:noProof/>
              <w:color w:val="FFFFFF" w:themeColor="background1"/>
            </w:rPr>
            <w:t>1</w:t>
          </w:r>
          <w:r w:rsidRPr="00587C3F">
            <w:rPr>
              <w:color w:val="FFFFFF" w:themeColor="background1"/>
            </w:rPr>
            <w:fldChar w:fldCharType="end"/>
          </w:r>
          <w:r w:rsidRPr="00587C3F">
            <w:rPr>
              <w:color w:val="FFFFFF" w:themeColor="background1"/>
            </w:rPr>
            <w:t xml:space="preserve"> из </w:t>
          </w:r>
          <w:r w:rsidRPr="00587C3F">
            <w:rPr>
              <w:color w:val="FFFFFF" w:themeColor="background1"/>
            </w:rPr>
            <w:fldChar w:fldCharType="begin"/>
          </w:r>
          <w:r w:rsidRPr="00587C3F">
            <w:rPr>
              <w:color w:val="FFFFFF" w:themeColor="background1"/>
            </w:rPr>
            <w:instrText>NUMPAGES  \* Arabic  \* MERGEFORMAT</w:instrText>
          </w:r>
          <w:r w:rsidRPr="00587C3F">
            <w:rPr>
              <w:color w:val="FFFFFF" w:themeColor="background1"/>
            </w:rPr>
            <w:fldChar w:fldCharType="separate"/>
          </w:r>
          <w:r w:rsidRPr="00587C3F">
            <w:rPr>
              <w:noProof/>
              <w:color w:val="FFFFFF" w:themeColor="background1"/>
            </w:rPr>
            <w:t>2</w:t>
          </w:r>
          <w:r w:rsidRPr="00587C3F">
            <w:rPr>
              <w:noProof/>
              <w:color w:val="FFFFFF" w:themeColor="background1"/>
            </w:rPr>
            <w:fldChar w:fldCharType="end"/>
          </w:r>
        </w:p>
      </w:tc>
    </w:tr>
  </w:tbl>
  <w:p w14:paraId="621F3186" w14:textId="03E01265" w:rsidR="00553A79" w:rsidRDefault="008B4A40">
    <w:pPr>
      <w:pStyle w:val="aa"/>
    </w:pPr>
    <w:r>
      <w:rPr>
        <w:noProof/>
      </w:rPr>
      <w:drawing>
        <wp:anchor distT="0" distB="0" distL="114300" distR="114300" simplePos="0" relativeHeight="251664384" behindDoc="1" locked="0" layoutInCell="1" allowOverlap="1" wp14:anchorId="506E3F7A" wp14:editId="2A35FA61">
          <wp:simplePos x="0" y="0"/>
          <wp:positionH relativeFrom="column">
            <wp:posOffset>-756285</wp:posOffset>
          </wp:positionH>
          <wp:positionV relativeFrom="paragraph">
            <wp:posOffset>-1263015</wp:posOffset>
          </wp:positionV>
          <wp:extent cx="7591647" cy="2012441"/>
          <wp:effectExtent l="0" t="0" r="3175" b="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1647" cy="20124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7DE3">
      <w:ptab w:relativeTo="margin" w:alignment="center" w:leader="none"/>
    </w:r>
    <w:r w:rsidR="00327DE3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1E240C" w14:textId="77777777" w:rsidR="00F01376" w:rsidRDefault="00F01376" w:rsidP="00327DE3">
      <w:r>
        <w:separator/>
      </w:r>
    </w:p>
  </w:footnote>
  <w:footnote w:type="continuationSeparator" w:id="0">
    <w:p w14:paraId="1142C5EE" w14:textId="77777777" w:rsidR="00F01376" w:rsidRDefault="00F01376" w:rsidP="00327D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4AAEAF" w14:textId="6F0AAEF6" w:rsidR="00327DE3" w:rsidRDefault="0052662C">
    <w:pPr>
      <w:pStyle w:val="a8"/>
    </w:pPr>
    <w:r>
      <w:rPr>
        <w:noProof/>
        <w:lang w:eastAsia="ru-RU"/>
      </w:rPr>
      <w:drawing>
        <wp:anchor distT="0" distB="0" distL="114300" distR="114300" simplePos="0" relativeHeight="251650048" behindDoc="0" locked="0" layoutInCell="1" allowOverlap="1" wp14:anchorId="1A18B3A0" wp14:editId="07E70796">
          <wp:simplePos x="0" y="0"/>
          <wp:positionH relativeFrom="column">
            <wp:posOffset>0</wp:posOffset>
          </wp:positionH>
          <wp:positionV relativeFrom="paragraph">
            <wp:posOffset>-418533</wp:posOffset>
          </wp:positionV>
          <wp:extent cx="1092200" cy="533400"/>
          <wp:effectExtent l="0" t="0" r="0" b="0"/>
          <wp:wrapNone/>
          <wp:docPr id="19" name="Рисунок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Рисунок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220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680717C" w14:textId="77777777" w:rsidR="00327DE3" w:rsidRDefault="00327DE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728D0"/>
    <w:multiLevelType w:val="hybridMultilevel"/>
    <w:tmpl w:val="C95A2BF6"/>
    <w:lvl w:ilvl="0" w:tplc="AEBC0EC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6D838D3"/>
    <w:multiLevelType w:val="multilevel"/>
    <w:tmpl w:val="5108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03081"/>
    <w:multiLevelType w:val="multilevel"/>
    <w:tmpl w:val="02DA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B60E0"/>
    <w:multiLevelType w:val="hybridMultilevel"/>
    <w:tmpl w:val="58B20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845E48"/>
    <w:multiLevelType w:val="multilevel"/>
    <w:tmpl w:val="9C40DA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F4422C6"/>
    <w:multiLevelType w:val="hybridMultilevel"/>
    <w:tmpl w:val="496C2FC0"/>
    <w:lvl w:ilvl="0" w:tplc="4796AB04">
      <w:start w:val="1"/>
      <w:numFmt w:val="bullet"/>
      <w:pStyle w:val="71"/>
      <w:lvlText w:val=""/>
      <w:lvlJc w:val="left"/>
      <w:pPr>
        <w:ind w:left="284" w:hanging="284"/>
      </w:pPr>
      <w:rPr>
        <w:rFonts w:ascii="Wingdings" w:hAnsi="Wingdings" w:hint="default"/>
        <w:color w:val="00366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AB38D6"/>
    <w:multiLevelType w:val="hybridMultilevel"/>
    <w:tmpl w:val="FB4C222A"/>
    <w:lvl w:ilvl="0" w:tplc="BDE6BE88">
      <w:start w:val="1"/>
      <w:numFmt w:val="bullet"/>
      <w:pStyle w:val="81AltA"/>
      <w:lvlText w:val=""/>
      <w:lvlJc w:val="left"/>
      <w:pPr>
        <w:ind w:left="720" w:hanging="360"/>
      </w:pPr>
      <w:rPr>
        <w:rFonts w:ascii="Wingdings" w:hAnsi="Wingdings" w:hint="default"/>
        <w:color w:val="3680C7" w:themeColor="accent1"/>
        <w:position w:val="-4"/>
        <w:sz w:val="28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99445C"/>
    <w:multiLevelType w:val="hybridMultilevel"/>
    <w:tmpl w:val="5EB4AB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9D151F"/>
    <w:multiLevelType w:val="hybridMultilevel"/>
    <w:tmpl w:val="DE5025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7A524C"/>
    <w:multiLevelType w:val="multilevel"/>
    <w:tmpl w:val="F802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2076B"/>
    <w:multiLevelType w:val="hybridMultilevel"/>
    <w:tmpl w:val="104EF200"/>
    <w:lvl w:ilvl="0" w:tplc="BAB2C662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7289C"/>
    <w:multiLevelType w:val="hybridMultilevel"/>
    <w:tmpl w:val="339C6C34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  <w:color w:val="3680C7" w:themeColor="accent1"/>
        <w:position w:val="-4"/>
        <w:sz w:val="28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FCF6188"/>
    <w:multiLevelType w:val="multilevel"/>
    <w:tmpl w:val="DFCA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8156B"/>
    <w:multiLevelType w:val="hybridMultilevel"/>
    <w:tmpl w:val="B33A537C"/>
    <w:lvl w:ilvl="0" w:tplc="2110DA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A1C1F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E6612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468CC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4092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2FA7C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90676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76A1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DAB2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FC0075"/>
    <w:multiLevelType w:val="hybridMultilevel"/>
    <w:tmpl w:val="6A605E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EC378F7"/>
    <w:multiLevelType w:val="hybridMultilevel"/>
    <w:tmpl w:val="E9CE3A1A"/>
    <w:lvl w:ilvl="0" w:tplc="D51AC63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F92705"/>
    <w:multiLevelType w:val="hybridMultilevel"/>
    <w:tmpl w:val="2088736E"/>
    <w:lvl w:ilvl="0" w:tplc="D58E2D2C">
      <w:start w:val="1"/>
      <w:numFmt w:val="bullet"/>
      <w:pStyle w:val="722"/>
      <w:lvlText w:val="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6667C9"/>
    <w:multiLevelType w:val="multilevel"/>
    <w:tmpl w:val="99C0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82B97"/>
    <w:multiLevelType w:val="multilevel"/>
    <w:tmpl w:val="7EEC9C3A"/>
    <w:lvl w:ilvl="0">
      <w:start w:val="1"/>
      <w:numFmt w:val="decimal"/>
      <w:pStyle w:val="11"/>
      <w:lvlText w:val="%1."/>
      <w:lvlJc w:val="left"/>
      <w:pPr>
        <w:ind w:left="652" w:hanging="652"/>
      </w:pPr>
      <w:rPr>
        <w:rFonts w:hint="default"/>
      </w:rPr>
    </w:lvl>
    <w:lvl w:ilvl="1">
      <w:start w:val="1"/>
      <w:numFmt w:val="decimal"/>
      <w:pStyle w:val="22"/>
      <w:isLgl/>
      <w:lvlText w:val="%1.%2."/>
      <w:lvlJc w:val="left"/>
      <w:pPr>
        <w:ind w:left="907" w:hanging="907"/>
      </w:pPr>
      <w:rPr>
        <w:rFonts w:hint="default"/>
      </w:rPr>
    </w:lvl>
    <w:lvl w:ilvl="2">
      <w:start w:val="1"/>
      <w:numFmt w:val="decimal"/>
      <w:pStyle w:val="33"/>
      <w:isLgl/>
      <w:lvlText w:val="%1.%2.%3."/>
      <w:lvlJc w:val="left"/>
      <w:pPr>
        <w:ind w:left="1021" w:hanging="1021"/>
      </w:pPr>
      <w:rPr>
        <w:rFonts w:hint="default"/>
      </w:rPr>
    </w:lvl>
    <w:lvl w:ilvl="3">
      <w:start w:val="1"/>
      <w:numFmt w:val="decimal"/>
      <w:pStyle w:val="44"/>
      <w:isLgl/>
      <w:lvlText w:val="%1.%2.%3.%4.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37" w:hanging="737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37" w:hanging="737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37" w:hanging="737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37" w:hanging="737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37" w:hanging="737"/>
      </w:pPr>
      <w:rPr>
        <w:rFonts w:hint="default"/>
      </w:rPr>
    </w:lvl>
  </w:abstractNum>
  <w:abstractNum w:abstractNumId="19" w15:restartNumberingAfterBreak="0">
    <w:nsid w:val="5C9514FF"/>
    <w:multiLevelType w:val="multilevel"/>
    <w:tmpl w:val="EAC072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2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20" w15:restartNumberingAfterBreak="0">
    <w:nsid w:val="642E1603"/>
    <w:multiLevelType w:val="multilevel"/>
    <w:tmpl w:val="6016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1E08C7"/>
    <w:multiLevelType w:val="hybridMultilevel"/>
    <w:tmpl w:val="1412744A"/>
    <w:lvl w:ilvl="0" w:tplc="A55E7D0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3680C7" w:themeColor="accen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F72B16"/>
    <w:multiLevelType w:val="hybridMultilevel"/>
    <w:tmpl w:val="44A869E2"/>
    <w:lvl w:ilvl="0" w:tplc="6BC4B36E">
      <w:start w:val="1"/>
      <w:numFmt w:val="decimal"/>
      <w:lvlText w:val="%1."/>
      <w:lvlJc w:val="left"/>
      <w:pPr>
        <w:ind w:left="928" w:hanging="360"/>
      </w:pPr>
      <w:rPr>
        <w:rFonts w:ascii="Helvetica" w:hAnsi="Helvetica" w:cs="Helvetica" w:hint="default"/>
        <w:color w:val="auto"/>
        <w:position w:val="-4"/>
        <w:sz w:val="28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69B221D6"/>
    <w:multiLevelType w:val="multilevel"/>
    <w:tmpl w:val="A4A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D42B28"/>
    <w:multiLevelType w:val="multilevel"/>
    <w:tmpl w:val="C010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2E7FCF"/>
    <w:multiLevelType w:val="multilevel"/>
    <w:tmpl w:val="EAC072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2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26" w15:restartNumberingAfterBreak="0">
    <w:nsid w:val="73486660"/>
    <w:multiLevelType w:val="multilevel"/>
    <w:tmpl w:val="7A62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7556F2"/>
    <w:multiLevelType w:val="multilevel"/>
    <w:tmpl w:val="B380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4C59B2"/>
    <w:multiLevelType w:val="multilevel"/>
    <w:tmpl w:val="9052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8"/>
  </w:num>
  <w:num w:numId="3">
    <w:abstractNumId w:val="18"/>
  </w:num>
  <w:num w:numId="4">
    <w:abstractNumId w:val="18"/>
  </w:num>
  <w:num w:numId="5">
    <w:abstractNumId w:val="5"/>
  </w:num>
  <w:num w:numId="6">
    <w:abstractNumId w:val="16"/>
  </w:num>
  <w:num w:numId="7">
    <w:abstractNumId w:val="18"/>
  </w:num>
  <w:num w:numId="8">
    <w:abstractNumId w:val="18"/>
  </w:num>
  <w:num w:numId="9">
    <w:abstractNumId w:val="18"/>
  </w:num>
  <w:num w:numId="10">
    <w:abstractNumId w:val="18"/>
  </w:num>
  <w:num w:numId="11">
    <w:abstractNumId w:val="5"/>
  </w:num>
  <w:num w:numId="12">
    <w:abstractNumId w:val="16"/>
  </w:num>
  <w:num w:numId="13">
    <w:abstractNumId w:val="0"/>
  </w:num>
  <w:num w:numId="14">
    <w:abstractNumId w:val="8"/>
  </w:num>
  <w:num w:numId="15">
    <w:abstractNumId w:val="4"/>
  </w:num>
  <w:num w:numId="16">
    <w:abstractNumId w:val="10"/>
  </w:num>
  <w:num w:numId="17">
    <w:abstractNumId w:val="21"/>
  </w:num>
  <w:num w:numId="18">
    <w:abstractNumId w:val="13"/>
  </w:num>
  <w:num w:numId="19">
    <w:abstractNumId w:val="15"/>
  </w:num>
  <w:num w:numId="20">
    <w:abstractNumId w:val="25"/>
  </w:num>
  <w:num w:numId="21">
    <w:abstractNumId w:val="18"/>
  </w:num>
  <w:num w:numId="22">
    <w:abstractNumId w:val="19"/>
  </w:num>
  <w:num w:numId="23">
    <w:abstractNumId w:val="18"/>
  </w:num>
  <w:num w:numId="24">
    <w:abstractNumId w:val="18"/>
  </w:num>
  <w:num w:numId="25">
    <w:abstractNumId w:val="3"/>
  </w:num>
  <w:num w:numId="26">
    <w:abstractNumId w:val="18"/>
  </w:num>
  <w:num w:numId="27">
    <w:abstractNumId w:val="6"/>
  </w:num>
  <w:num w:numId="28">
    <w:abstractNumId w:val="11"/>
  </w:num>
  <w:num w:numId="29">
    <w:abstractNumId w:val="14"/>
  </w:num>
  <w:num w:numId="30">
    <w:abstractNumId w:val="22"/>
  </w:num>
  <w:num w:numId="31">
    <w:abstractNumId w:val="18"/>
  </w:num>
  <w:num w:numId="32">
    <w:abstractNumId w:val="18"/>
  </w:num>
  <w:num w:numId="33">
    <w:abstractNumId w:val="18"/>
  </w:num>
  <w:num w:numId="34">
    <w:abstractNumId w:val="18"/>
  </w:num>
  <w:num w:numId="35">
    <w:abstractNumId w:val="9"/>
  </w:num>
  <w:num w:numId="36">
    <w:abstractNumId w:val="2"/>
  </w:num>
  <w:num w:numId="37">
    <w:abstractNumId w:val="12"/>
  </w:num>
  <w:num w:numId="38">
    <w:abstractNumId w:val="17"/>
  </w:num>
  <w:num w:numId="39">
    <w:abstractNumId w:val="23"/>
  </w:num>
  <w:num w:numId="40">
    <w:abstractNumId w:val="28"/>
  </w:num>
  <w:num w:numId="41">
    <w:abstractNumId w:val="26"/>
  </w:num>
  <w:num w:numId="42">
    <w:abstractNumId w:val="27"/>
  </w:num>
  <w:num w:numId="43">
    <w:abstractNumId w:val="24"/>
  </w:num>
  <w:num w:numId="44">
    <w:abstractNumId w:val="1"/>
  </w:num>
  <w:num w:numId="45">
    <w:abstractNumId w:val="20"/>
  </w:num>
  <w:num w:numId="46">
    <w:abstractNumId w:val="26"/>
  </w:num>
  <w:num w:numId="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FE1"/>
    <w:rsid w:val="0000535E"/>
    <w:rsid w:val="000128DB"/>
    <w:rsid w:val="0001493C"/>
    <w:rsid w:val="00026A6D"/>
    <w:rsid w:val="0003073C"/>
    <w:rsid w:val="00031ACF"/>
    <w:rsid w:val="0003283A"/>
    <w:rsid w:val="00035287"/>
    <w:rsid w:val="000370D3"/>
    <w:rsid w:val="00043363"/>
    <w:rsid w:val="00050628"/>
    <w:rsid w:val="00061D7D"/>
    <w:rsid w:val="00066367"/>
    <w:rsid w:val="000713DA"/>
    <w:rsid w:val="00073828"/>
    <w:rsid w:val="0009068D"/>
    <w:rsid w:val="00092B38"/>
    <w:rsid w:val="000935FA"/>
    <w:rsid w:val="000A0372"/>
    <w:rsid w:val="000B0DAC"/>
    <w:rsid w:val="000B1F55"/>
    <w:rsid w:val="000C15A7"/>
    <w:rsid w:val="000C51C2"/>
    <w:rsid w:val="000C5677"/>
    <w:rsid w:val="000C783B"/>
    <w:rsid w:val="000D1BC3"/>
    <w:rsid w:val="000D4F45"/>
    <w:rsid w:val="000E1EFA"/>
    <w:rsid w:val="000E23CC"/>
    <w:rsid w:val="000E5D5A"/>
    <w:rsid w:val="000F53DA"/>
    <w:rsid w:val="001030B5"/>
    <w:rsid w:val="00114A13"/>
    <w:rsid w:val="00117453"/>
    <w:rsid w:val="00126C02"/>
    <w:rsid w:val="00136711"/>
    <w:rsid w:val="001368F2"/>
    <w:rsid w:val="0015190D"/>
    <w:rsid w:val="00164173"/>
    <w:rsid w:val="00166243"/>
    <w:rsid w:val="00170AFE"/>
    <w:rsid w:val="00170D72"/>
    <w:rsid w:val="0017196D"/>
    <w:rsid w:val="00174A81"/>
    <w:rsid w:val="001777E4"/>
    <w:rsid w:val="00183756"/>
    <w:rsid w:val="001846B8"/>
    <w:rsid w:val="00186069"/>
    <w:rsid w:val="001860EB"/>
    <w:rsid w:val="00187B46"/>
    <w:rsid w:val="00187BA0"/>
    <w:rsid w:val="00195D33"/>
    <w:rsid w:val="001A3A1B"/>
    <w:rsid w:val="001B1CBC"/>
    <w:rsid w:val="001B5502"/>
    <w:rsid w:val="001C23E2"/>
    <w:rsid w:val="001C2589"/>
    <w:rsid w:val="001C5FAB"/>
    <w:rsid w:val="001D2814"/>
    <w:rsid w:val="001D47BC"/>
    <w:rsid w:val="001E3387"/>
    <w:rsid w:val="001E33BD"/>
    <w:rsid w:val="001E6574"/>
    <w:rsid w:val="001F5457"/>
    <w:rsid w:val="00201EDE"/>
    <w:rsid w:val="002140BE"/>
    <w:rsid w:val="00217297"/>
    <w:rsid w:val="002327E9"/>
    <w:rsid w:val="002362A6"/>
    <w:rsid w:val="00247D78"/>
    <w:rsid w:val="00251C9A"/>
    <w:rsid w:val="0025222B"/>
    <w:rsid w:val="00256572"/>
    <w:rsid w:val="002702F9"/>
    <w:rsid w:val="002708FC"/>
    <w:rsid w:val="00272A41"/>
    <w:rsid w:val="00276FD0"/>
    <w:rsid w:val="002918D4"/>
    <w:rsid w:val="00291AED"/>
    <w:rsid w:val="0029246E"/>
    <w:rsid w:val="002A3178"/>
    <w:rsid w:val="002A4855"/>
    <w:rsid w:val="002A601D"/>
    <w:rsid w:val="002A648C"/>
    <w:rsid w:val="002C0193"/>
    <w:rsid w:val="002C71F6"/>
    <w:rsid w:val="002D23DC"/>
    <w:rsid w:val="002D2E72"/>
    <w:rsid w:val="002E21AC"/>
    <w:rsid w:val="002E5F4E"/>
    <w:rsid w:val="00303076"/>
    <w:rsid w:val="003045B1"/>
    <w:rsid w:val="003110C0"/>
    <w:rsid w:val="003137A6"/>
    <w:rsid w:val="00320442"/>
    <w:rsid w:val="0032273F"/>
    <w:rsid w:val="003245F8"/>
    <w:rsid w:val="00325FED"/>
    <w:rsid w:val="003267EB"/>
    <w:rsid w:val="00327DE3"/>
    <w:rsid w:val="00343DC9"/>
    <w:rsid w:val="00344BF7"/>
    <w:rsid w:val="00367BB4"/>
    <w:rsid w:val="00373252"/>
    <w:rsid w:val="00376B09"/>
    <w:rsid w:val="00381898"/>
    <w:rsid w:val="003A5D93"/>
    <w:rsid w:val="003A63E5"/>
    <w:rsid w:val="003B56CF"/>
    <w:rsid w:val="003C61C0"/>
    <w:rsid w:val="003D1DB4"/>
    <w:rsid w:val="003E19E4"/>
    <w:rsid w:val="003F10DB"/>
    <w:rsid w:val="00403CD5"/>
    <w:rsid w:val="00406599"/>
    <w:rsid w:val="00410B7A"/>
    <w:rsid w:val="0041409A"/>
    <w:rsid w:val="004247F7"/>
    <w:rsid w:val="00425BAA"/>
    <w:rsid w:val="00434077"/>
    <w:rsid w:val="00437856"/>
    <w:rsid w:val="004420E5"/>
    <w:rsid w:val="00446546"/>
    <w:rsid w:val="00450CAF"/>
    <w:rsid w:val="00453CFA"/>
    <w:rsid w:val="004567AA"/>
    <w:rsid w:val="004642A1"/>
    <w:rsid w:val="00473F55"/>
    <w:rsid w:val="00481312"/>
    <w:rsid w:val="00481EF6"/>
    <w:rsid w:val="00492642"/>
    <w:rsid w:val="004A3E3F"/>
    <w:rsid w:val="004A4EB9"/>
    <w:rsid w:val="004A52A6"/>
    <w:rsid w:val="004B1EBA"/>
    <w:rsid w:val="004D15F5"/>
    <w:rsid w:val="004D2ACB"/>
    <w:rsid w:val="004D54B6"/>
    <w:rsid w:val="004E0718"/>
    <w:rsid w:val="004E4A23"/>
    <w:rsid w:val="004F0BC0"/>
    <w:rsid w:val="004F61FE"/>
    <w:rsid w:val="004F66E7"/>
    <w:rsid w:val="005051A0"/>
    <w:rsid w:val="00507C80"/>
    <w:rsid w:val="0051208F"/>
    <w:rsid w:val="00524711"/>
    <w:rsid w:val="0052662C"/>
    <w:rsid w:val="00541B15"/>
    <w:rsid w:val="0054477E"/>
    <w:rsid w:val="00547569"/>
    <w:rsid w:val="00553A79"/>
    <w:rsid w:val="00554252"/>
    <w:rsid w:val="00555665"/>
    <w:rsid w:val="00563A87"/>
    <w:rsid w:val="00567CFA"/>
    <w:rsid w:val="00573927"/>
    <w:rsid w:val="005763DA"/>
    <w:rsid w:val="00582B5B"/>
    <w:rsid w:val="00583546"/>
    <w:rsid w:val="00584460"/>
    <w:rsid w:val="00584C32"/>
    <w:rsid w:val="005967A7"/>
    <w:rsid w:val="005A38BF"/>
    <w:rsid w:val="005A4884"/>
    <w:rsid w:val="005B1FC5"/>
    <w:rsid w:val="005C154D"/>
    <w:rsid w:val="005D72FB"/>
    <w:rsid w:val="005E744C"/>
    <w:rsid w:val="005F4F36"/>
    <w:rsid w:val="00600F55"/>
    <w:rsid w:val="00602757"/>
    <w:rsid w:val="0060386E"/>
    <w:rsid w:val="00607ED6"/>
    <w:rsid w:val="00610144"/>
    <w:rsid w:val="00616374"/>
    <w:rsid w:val="0061736F"/>
    <w:rsid w:val="00627360"/>
    <w:rsid w:val="00631B4A"/>
    <w:rsid w:val="00634BC7"/>
    <w:rsid w:val="00640136"/>
    <w:rsid w:val="006427D8"/>
    <w:rsid w:val="006513F5"/>
    <w:rsid w:val="00651641"/>
    <w:rsid w:val="00654817"/>
    <w:rsid w:val="006851AE"/>
    <w:rsid w:val="00690B4C"/>
    <w:rsid w:val="00691BF1"/>
    <w:rsid w:val="006A0688"/>
    <w:rsid w:val="006A3AF2"/>
    <w:rsid w:val="006B1EC9"/>
    <w:rsid w:val="006B3C23"/>
    <w:rsid w:val="006B485E"/>
    <w:rsid w:val="006B7373"/>
    <w:rsid w:val="006C1708"/>
    <w:rsid w:val="006C5B44"/>
    <w:rsid w:val="006C689F"/>
    <w:rsid w:val="006D6A91"/>
    <w:rsid w:val="00705E44"/>
    <w:rsid w:val="007062AE"/>
    <w:rsid w:val="00721019"/>
    <w:rsid w:val="0072377E"/>
    <w:rsid w:val="0072486A"/>
    <w:rsid w:val="00724D3E"/>
    <w:rsid w:val="00737976"/>
    <w:rsid w:val="00737DE5"/>
    <w:rsid w:val="00742767"/>
    <w:rsid w:val="00755BC5"/>
    <w:rsid w:val="007631C0"/>
    <w:rsid w:val="0076353F"/>
    <w:rsid w:val="00766D15"/>
    <w:rsid w:val="00772C64"/>
    <w:rsid w:val="00772F00"/>
    <w:rsid w:val="007810B7"/>
    <w:rsid w:val="00783865"/>
    <w:rsid w:val="007848DB"/>
    <w:rsid w:val="00790D5D"/>
    <w:rsid w:val="007A1054"/>
    <w:rsid w:val="007A367C"/>
    <w:rsid w:val="007A4948"/>
    <w:rsid w:val="007A6FA6"/>
    <w:rsid w:val="007B0C1A"/>
    <w:rsid w:val="007B48BC"/>
    <w:rsid w:val="007B505B"/>
    <w:rsid w:val="007B5C01"/>
    <w:rsid w:val="007C3B17"/>
    <w:rsid w:val="007E1427"/>
    <w:rsid w:val="007E2036"/>
    <w:rsid w:val="007E3F74"/>
    <w:rsid w:val="007E3FA1"/>
    <w:rsid w:val="007F7193"/>
    <w:rsid w:val="008033FA"/>
    <w:rsid w:val="00803E9A"/>
    <w:rsid w:val="00805B95"/>
    <w:rsid w:val="00811DF2"/>
    <w:rsid w:val="00826C62"/>
    <w:rsid w:val="00841FE1"/>
    <w:rsid w:val="00843F6C"/>
    <w:rsid w:val="00861529"/>
    <w:rsid w:val="00867279"/>
    <w:rsid w:val="0089044E"/>
    <w:rsid w:val="00890E78"/>
    <w:rsid w:val="00894F8D"/>
    <w:rsid w:val="00895895"/>
    <w:rsid w:val="008961E9"/>
    <w:rsid w:val="008A522E"/>
    <w:rsid w:val="008A611A"/>
    <w:rsid w:val="008B0192"/>
    <w:rsid w:val="008B2521"/>
    <w:rsid w:val="008B4A40"/>
    <w:rsid w:val="008C4F0E"/>
    <w:rsid w:val="008D1D7D"/>
    <w:rsid w:val="008D5D1F"/>
    <w:rsid w:val="008E17D1"/>
    <w:rsid w:val="008E5EE8"/>
    <w:rsid w:val="008E74D5"/>
    <w:rsid w:val="008F53E8"/>
    <w:rsid w:val="00900394"/>
    <w:rsid w:val="00913C74"/>
    <w:rsid w:val="009346C5"/>
    <w:rsid w:val="009349C8"/>
    <w:rsid w:val="00935683"/>
    <w:rsid w:val="00936F07"/>
    <w:rsid w:val="0093733B"/>
    <w:rsid w:val="009374D8"/>
    <w:rsid w:val="00942568"/>
    <w:rsid w:val="00942BA2"/>
    <w:rsid w:val="00951F6C"/>
    <w:rsid w:val="009645B9"/>
    <w:rsid w:val="00974AAC"/>
    <w:rsid w:val="00977206"/>
    <w:rsid w:val="00982A86"/>
    <w:rsid w:val="0098482C"/>
    <w:rsid w:val="0099029C"/>
    <w:rsid w:val="009915C9"/>
    <w:rsid w:val="009A365E"/>
    <w:rsid w:val="009A5FB3"/>
    <w:rsid w:val="009B1AEC"/>
    <w:rsid w:val="009C18AA"/>
    <w:rsid w:val="009C1D4A"/>
    <w:rsid w:val="009C3E16"/>
    <w:rsid w:val="009C4E7F"/>
    <w:rsid w:val="009C7464"/>
    <w:rsid w:val="009D61BE"/>
    <w:rsid w:val="009E025F"/>
    <w:rsid w:val="009E0391"/>
    <w:rsid w:val="009E329B"/>
    <w:rsid w:val="009F1096"/>
    <w:rsid w:val="00A003EC"/>
    <w:rsid w:val="00A01D7E"/>
    <w:rsid w:val="00A02D08"/>
    <w:rsid w:val="00A04549"/>
    <w:rsid w:val="00A05DBE"/>
    <w:rsid w:val="00A0692D"/>
    <w:rsid w:val="00A101E0"/>
    <w:rsid w:val="00A259FA"/>
    <w:rsid w:val="00A27ABE"/>
    <w:rsid w:val="00A32FFA"/>
    <w:rsid w:val="00A34055"/>
    <w:rsid w:val="00A36470"/>
    <w:rsid w:val="00A37DB6"/>
    <w:rsid w:val="00A55518"/>
    <w:rsid w:val="00A97B6A"/>
    <w:rsid w:val="00AA0577"/>
    <w:rsid w:val="00AA2BC5"/>
    <w:rsid w:val="00AA5F06"/>
    <w:rsid w:val="00AC4618"/>
    <w:rsid w:val="00AE75B4"/>
    <w:rsid w:val="00AE7F8D"/>
    <w:rsid w:val="00AF114D"/>
    <w:rsid w:val="00AF60C5"/>
    <w:rsid w:val="00B05549"/>
    <w:rsid w:val="00B22322"/>
    <w:rsid w:val="00B24458"/>
    <w:rsid w:val="00B25080"/>
    <w:rsid w:val="00B32BC9"/>
    <w:rsid w:val="00B337BB"/>
    <w:rsid w:val="00B42F08"/>
    <w:rsid w:val="00B43A7A"/>
    <w:rsid w:val="00B50FC1"/>
    <w:rsid w:val="00B5174D"/>
    <w:rsid w:val="00B52D48"/>
    <w:rsid w:val="00B579D4"/>
    <w:rsid w:val="00B60DCB"/>
    <w:rsid w:val="00B65FD1"/>
    <w:rsid w:val="00B742A3"/>
    <w:rsid w:val="00B90414"/>
    <w:rsid w:val="00B94D74"/>
    <w:rsid w:val="00BA0933"/>
    <w:rsid w:val="00BA4C38"/>
    <w:rsid w:val="00BA4D02"/>
    <w:rsid w:val="00BB28B8"/>
    <w:rsid w:val="00C0077D"/>
    <w:rsid w:val="00C05F7C"/>
    <w:rsid w:val="00C0637D"/>
    <w:rsid w:val="00C24A54"/>
    <w:rsid w:val="00C36FD5"/>
    <w:rsid w:val="00C40276"/>
    <w:rsid w:val="00C56AE6"/>
    <w:rsid w:val="00C65E84"/>
    <w:rsid w:val="00C66DD1"/>
    <w:rsid w:val="00C90D50"/>
    <w:rsid w:val="00CA14E3"/>
    <w:rsid w:val="00CB6416"/>
    <w:rsid w:val="00CB76FF"/>
    <w:rsid w:val="00CD133E"/>
    <w:rsid w:val="00CD6521"/>
    <w:rsid w:val="00CD6897"/>
    <w:rsid w:val="00CE1149"/>
    <w:rsid w:val="00CE2149"/>
    <w:rsid w:val="00CF3A26"/>
    <w:rsid w:val="00CF51D8"/>
    <w:rsid w:val="00CF6340"/>
    <w:rsid w:val="00D029A4"/>
    <w:rsid w:val="00D056FF"/>
    <w:rsid w:val="00D05C90"/>
    <w:rsid w:val="00D146BB"/>
    <w:rsid w:val="00D1665D"/>
    <w:rsid w:val="00D20A1B"/>
    <w:rsid w:val="00D43FB1"/>
    <w:rsid w:val="00D57C8D"/>
    <w:rsid w:val="00D62E4D"/>
    <w:rsid w:val="00D72DCE"/>
    <w:rsid w:val="00D807AA"/>
    <w:rsid w:val="00D86FEC"/>
    <w:rsid w:val="00D87072"/>
    <w:rsid w:val="00D90CA7"/>
    <w:rsid w:val="00DB5E03"/>
    <w:rsid w:val="00DB678E"/>
    <w:rsid w:val="00DD42C4"/>
    <w:rsid w:val="00DD51FD"/>
    <w:rsid w:val="00DD7B90"/>
    <w:rsid w:val="00DE2E86"/>
    <w:rsid w:val="00DE7E85"/>
    <w:rsid w:val="00DF752A"/>
    <w:rsid w:val="00E00143"/>
    <w:rsid w:val="00E005F9"/>
    <w:rsid w:val="00E03EE3"/>
    <w:rsid w:val="00E06CC6"/>
    <w:rsid w:val="00E25842"/>
    <w:rsid w:val="00E340AD"/>
    <w:rsid w:val="00E451B8"/>
    <w:rsid w:val="00E618D7"/>
    <w:rsid w:val="00E81046"/>
    <w:rsid w:val="00E842B1"/>
    <w:rsid w:val="00E86EA0"/>
    <w:rsid w:val="00E87D40"/>
    <w:rsid w:val="00E9433C"/>
    <w:rsid w:val="00EA1945"/>
    <w:rsid w:val="00EB2F4A"/>
    <w:rsid w:val="00EC2B5D"/>
    <w:rsid w:val="00EE48C3"/>
    <w:rsid w:val="00EE5CE0"/>
    <w:rsid w:val="00EE62B7"/>
    <w:rsid w:val="00EE775E"/>
    <w:rsid w:val="00EE7F2B"/>
    <w:rsid w:val="00EF0783"/>
    <w:rsid w:val="00EF20CC"/>
    <w:rsid w:val="00EF295D"/>
    <w:rsid w:val="00F0050C"/>
    <w:rsid w:val="00F01376"/>
    <w:rsid w:val="00F12A42"/>
    <w:rsid w:val="00F221DB"/>
    <w:rsid w:val="00F316CE"/>
    <w:rsid w:val="00F34379"/>
    <w:rsid w:val="00F357BE"/>
    <w:rsid w:val="00F35BEA"/>
    <w:rsid w:val="00F40458"/>
    <w:rsid w:val="00F45622"/>
    <w:rsid w:val="00F45D8A"/>
    <w:rsid w:val="00F506B0"/>
    <w:rsid w:val="00F551CD"/>
    <w:rsid w:val="00F561B2"/>
    <w:rsid w:val="00F57813"/>
    <w:rsid w:val="00F634EA"/>
    <w:rsid w:val="00F70D12"/>
    <w:rsid w:val="00F7641A"/>
    <w:rsid w:val="00F8066C"/>
    <w:rsid w:val="00F81899"/>
    <w:rsid w:val="00F81DA0"/>
    <w:rsid w:val="00FA2530"/>
    <w:rsid w:val="00FA67F3"/>
    <w:rsid w:val="00FB44F8"/>
    <w:rsid w:val="00FC1D7F"/>
    <w:rsid w:val="00FC70AE"/>
    <w:rsid w:val="00FD5987"/>
    <w:rsid w:val="00FE330B"/>
    <w:rsid w:val="00FE6935"/>
    <w:rsid w:val="00FF3362"/>
    <w:rsid w:val="00FF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811E48"/>
  <w15:chartTrackingRefBased/>
  <w15:docId w15:val="{CFF2476E-1CA9-E746-84EA-7625F61ED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Verdana" w:eastAsiaTheme="minorHAnsi" w:hAnsi="Verdana" w:cstheme="minorBidi"/>
        <w:color w:val="000000" w:themeColor="text1"/>
        <w:sz w:val="18"/>
        <w:szCs w:val="18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9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9"/>
    <w:rsid w:val="00805B95"/>
  </w:style>
  <w:style w:type="paragraph" w:styleId="1">
    <w:name w:val="heading 1"/>
    <w:basedOn w:val="a"/>
    <w:next w:val="a"/>
    <w:link w:val="10"/>
    <w:uiPriority w:val="9"/>
    <w:rsid w:val="00737DE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85F94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66E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85F94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rsid w:val="004F66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B3F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">
    <w:name w:val="0_Основной текст"/>
    <w:basedOn w:val="a"/>
    <w:link w:val="00"/>
    <w:qFormat/>
    <w:rsid w:val="00737DE5"/>
    <w:rPr>
      <w:rFonts w:ascii="Helvetica" w:hAnsi="Helvetica"/>
    </w:rPr>
  </w:style>
  <w:style w:type="character" w:customStyle="1" w:styleId="00">
    <w:name w:val="0_Основной текст Знак"/>
    <w:basedOn w:val="a0"/>
    <w:link w:val="0"/>
    <w:rsid w:val="00737DE5"/>
    <w:rPr>
      <w:rFonts w:ascii="Helvetica" w:hAnsi="Helvetica"/>
    </w:rPr>
  </w:style>
  <w:style w:type="paragraph" w:customStyle="1" w:styleId="11">
    <w:name w:val="1_Заголовок №1"/>
    <w:basedOn w:val="a"/>
    <w:next w:val="0"/>
    <w:link w:val="110"/>
    <w:qFormat/>
    <w:rsid w:val="00737DE5"/>
    <w:pPr>
      <w:numPr>
        <w:numId w:val="10"/>
      </w:numPr>
      <w:spacing w:before="600" w:after="240"/>
      <w:outlineLvl w:val="0"/>
    </w:pPr>
    <w:rPr>
      <w:rFonts w:ascii="Helvetica" w:hAnsi="Helvetica"/>
      <w:b/>
      <w:caps/>
      <w:sz w:val="24"/>
    </w:rPr>
  </w:style>
  <w:style w:type="character" w:customStyle="1" w:styleId="110">
    <w:name w:val="1_Заголовок №1 Знак"/>
    <w:basedOn w:val="a0"/>
    <w:link w:val="11"/>
    <w:rsid w:val="00737DE5"/>
    <w:rPr>
      <w:rFonts w:ascii="Helvetica" w:hAnsi="Helvetica"/>
      <w:b/>
      <w:caps/>
      <w:sz w:val="24"/>
    </w:rPr>
  </w:style>
  <w:style w:type="paragraph" w:customStyle="1" w:styleId="22">
    <w:name w:val="2_Заголовок №2"/>
    <w:basedOn w:val="a"/>
    <w:next w:val="0"/>
    <w:link w:val="220"/>
    <w:qFormat/>
    <w:rsid w:val="00737DE5"/>
    <w:pPr>
      <w:numPr>
        <w:ilvl w:val="1"/>
        <w:numId w:val="10"/>
      </w:numPr>
      <w:spacing w:before="400" w:after="200"/>
      <w:outlineLvl w:val="1"/>
    </w:pPr>
    <w:rPr>
      <w:rFonts w:ascii="Helvetica" w:hAnsi="Helvetica"/>
      <w:b/>
      <w:sz w:val="24"/>
    </w:rPr>
  </w:style>
  <w:style w:type="character" w:customStyle="1" w:styleId="220">
    <w:name w:val="2_Заголовок №2 Знак"/>
    <w:basedOn w:val="110"/>
    <w:link w:val="22"/>
    <w:rsid w:val="00737DE5"/>
    <w:rPr>
      <w:rFonts w:ascii="Helvetica" w:hAnsi="Helvetica"/>
      <w:b/>
      <w:caps w:val="0"/>
      <w:sz w:val="24"/>
    </w:rPr>
  </w:style>
  <w:style w:type="paragraph" w:customStyle="1" w:styleId="33">
    <w:name w:val="3_Заголовок №3"/>
    <w:basedOn w:val="0"/>
    <w:next w:val="0"/>
    <w:link w:val="330"/>
    <w:qFormat/>
    <w:rsid w:val="00737DE5"/>
    <w:pPr>
      <w:numPr>
        <w:ilvl w:val="2"/>
        <w:numId w:val="10"/>
      </w:numPr>
      <w:spacing w:before="400" w:after="200"/>
      <w:outlineLvl w:val="2"/>
    </w:pPr>
    <w:rPr>
      <w:b/>
      <w:sz w:val="22"/>
      <w:szCs w:val="24"/>
    </w:rPr>
  </w:style>
  <w:style w:type="character" w:customStyle="1" w:styleId="330">
    <w:name w:val="3_Заголовок №3 Знак"/>
    <w:basedOn w:val="00"/>
    <w:link w:val="33"/>
    <w:rsid w:val="00737DE5"/>
    <w:rPr>
      <w:rFonts w:ascii="Helvetica" w:hAnsi="Helvetica"/>
      <w:b/>
      <w:sz w:val="22"/>
      <w:szCs w:val="24"/>
    </w:rPr>
  </w:style>
  <w:style w:type="paragraph" w:customStyle="1" w:styleId="44">
    <w:name w:val="4_Заголовок №4"/>
    <w:basedOn w:val="a"/>
    <w:next w:val="0"/>
    <w:link w:val="440"/>
    <w:qFormat/>
    <w:rsid w:val="00737DE5"/>
    <w:pPr>
      <w:numPr>
        <w:ilvl w:val="3"/>
        <w:numId w:val="10"/>
      </w:numPr>
      <w:spacing w:before="400" w:after="200"/>
      <w:outlineLvl w:val="3"/>
    </w:pPr>
    <w:rPr>
      <w:rFonts w:ascii="Helvetica" w:hAnsi="Helvetica"/>
      <w:b/>
      <w:bCs/>
    </w:rPr>
  </w:style>
  <w:style w:type="character" w:customStyle="1" w:styleId="440">
    <w:name w:val="4_Заголовок №4 Знак"/>
    <w:basedOn w:val="a0"/>
    <w:link w:val="44"/>
    <w:rsid w:val="00737DE5"/>
    <w:rPr>
      <w:rFonts w:ascii="Helvetica" w:hAnsi="Helvetica"/>
      <w:b/>
      <w:bCs/>
    </w:rPr>
  </w:style>
  <w:style w:type="paragraph" w:customStyle="1" w:styleId="71">
    <w:name w:val="7_1 Маркированный список"/>
    <w:basedOn w:val="0"/>
    <w:link w:val="710"/>
    <w:qFormat/>
    <w:rsid w:val="00737DE5"/>
    <w:pPr>
      <w:numPr>
        <w:numId w:val="11"/>
      </w:numPr>
      <w:spacing w:before="120" w:after="120" w:line="360" w:lineRule="auto"/>
      <w:contextualSpacing/>
    </w:pPr>
  </w:style>
  <w:style w:type="character" w:customStyle="1" w:styleId="710">
    <w:name w:val="7_1 Маркированный список Знак"/>
    <w:basedOn w:val="00"/>
    <w:link w:val="71"/>
    <w:rsid w:val="00737DE5"/>
    <w:rPr>
      <w:rFonts w:ascii="Helvetica" w:hAnsi="Helvetica"/>
    </w:rPr>
  </w:style>
  <w:style w:type="paragraph" w:customStyle="1" w:styleId="722">
    <w:name w:val="7_2 Маркированный список №2"/>
    <w:basedOn w:val="71"/>
    <w:link w:val="7220"/>
    <w:qFormat/>
    <w:rsid w:val="00737DE5"/>
    <w:pPr>
      <w:numPr>
        <w:numId w:val="12"/>
      </w:numPr>
    </w:pPr>
  </w:style>
  <w:style w:type="character" w:customStyle="1" w:styleId="7220">
    <w:name w:val="7_2 Маркированный список №2 Знак"/>
    <w:basedOn w:val="710"/>
    <w:link w:val="722"/>
    <w:rsid w:val="00737DE5"/>
    <w:rPr>
      <w:rFonts w:ascii="Helvetica" w:hAnsi="Helvetica"/>
    </w:rPr>
  </w:style>
  <w:style w:type="paragraph" w:customStyle="1" w:styleId="8">
    <w:name w:val="8_Название таблицы или рисунка"/>
    <w:basedOn w:val="a3"/>
    <w:next w:val="0"/>
    <w:link w:val="80"/>
    <w:qFormat/>
    <w:rsid w:val="00737DE5"/>
    <w:pPr>
      <w:keepNext/>
      <w:spacing w:before="200"/>
    </w:pPr>
    <w:rPr>
      <w:rFonts w:ascii="Helvetica" w:hAnsi="Helvetica"/>
      <w:b/>
      <w:bCs/>
      <w:i w:val="0"/>
      <w:iCs w:val="0"/>
      <w:color w:val="000000" w:themeColor="text1"/>
      <w:sz w:val="20"/>
      <w:szCs w:val="20"/>
    </w:rPr>
  </w:style>
  <w:style w:type="character" w:customStyle="1" w:styleId="80">
    <w:name w:val="8_Название таблицы или рисунка Знак"/>
    <w:basedOn w:val="a0"/>
    <w:link w:val="8"/>
    <w:rsid w:val="00737DE5"/>
    <w:rPr>
      <w:rFonts w:ascii="Helvetica" w:hAnsi="Helvetica"/>
      <w:b/>
      <w:bCs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rsid w:val="00737DE5"/>
    <w:pPr>
      <w:spacing w:after="200"/>
    </w:pPr>
    <w:rPr>
      <w:i/>
      <w:iCs/>
      <w:color w:val="003668" w:themeColor="text2"/>
    </w:rPr>
  </w:style>
  <w:style w:type="paragraph" w:customStyle="1" w:styleId="5">
    <w:name w:val="5_Заголовок без нумерации"/>
    <w:basedOn w:val="a"/>
    <w:next w:val="0"/>
    <w:link w:val="50"/>
    <w:qFormat/>
    <w:rsid w:val="00737DE5"/>
    <w:pPr>
      <w:spacing w:before="600" w:after="400"/>
    </w:pPr>
    <w:rPr>
      <w:rFonts w:ascii="Helvetica" w:hAnsi="Helvetica"/>
      <w:b/>
      <w:bCs/>
      <w:caps/>
      <w:sz w:val="24"/>
      <w:szCs w:val="28"/>
    </w:rPr>
  </w:style>
  <w:style w:type="character" w:customStyle="1" w:styleId="50">
    <w:name w:val="5_Заголовок без нумерации Знак"/>
    <w:basedOn w:val="710"/>
    <w:link w:val="5"/>
    <w:rsid w:val="00737DE5"/>
    <w:rPr>
      <w:rFonts w:ascii="Helvetica" w:hAnsi="Helvetica"/>
      <w:b/>
      <w:bCs/>
      <w:caps/>
      <w:sz w:val="24"/>
      <w:szCs w:val="28"/>
    </w:rPr>
  </w:style>
  <w:style w:type="paragraph" w:customStyle="1" w:styleId="6">
    <w:name w:val="6_Подзаголовок"/>
    <w:basedOn w:val="a"/>
    <w:next w:val="0"/>
    <w:link w:val="60"/>
    <w:qFormat/>
    <w:rsid w:val="00737DE5"/>
    <w:pPr>
      <w:spacing w:after="400"/>
    </w:pPr>
    <w:rPr>
      <w:rFonts w:ascii="Helvetica" w:hAnsi="Helvetica"/>
      <w:bCs/>
      <w:color w:val="7F7F7F" w:themeColor="text1" w:themeTint="80"/>
      <w:sz w:val="24"/>
    </w:rPr>
  </w:style>
  <w:style w:type="character" w:customStyle="1" w:styleId="60">
    <w:name w:val="6_Подзаголовок Знак"/>
    <w:basedOn w:val="220"/>
    <w:link w:val="6"/>
    <w:rsid w:val="00737DE5"/>
    <w:rPr>
      <w:rFonts w:ascii="Helvetica" w:hAnsi="Helvetica"/>
      <w:b w:val="0"/>
      <w:bCs/>
      <w:caps w:val="0"/>
      <w:color w:val="7F7F7F" w:themeColor="text1" w:themeTint="80"/>
      <w:sz w:val="24"/>
    </w:rPr>
  </w:style>
  <w:style w:type="paragraph" w:styleId="a4">
    <w:name w:val="No Spacing"/>
    <w:link w:val="a5"/>
    <w:uiPriority w:val="1"/>
    <w:qFormat/>
    <w:rsid w:val="00737DE5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737DE5"/>
    <w:rPr>
      <w:rFonts w:eastAsiaTheme="minorEastAsia"/>
      <w:sz w:val="22"/>
      <w:szCs w:val="2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37DE5"/>
    <w:rPr>
      <w:rFonts w:asciiTheme="majorHAnsi" w:eastAsiaTheme="majorEastAsia" w:hAnsiTheme="majorHAnsi" w:cstheme="majorBidi"/>
      <w:color w:val="285F94" w:themeColor="accent1" w:themeShade="BF"/>
      <w:sz w:val="32"/>
      <w:szCs w:val="32"/>
    </w:rPr>
  </w:style>
  <w:style w:type="paragraph" w:styleId="a6">
    <w:name w:val="TOC Heading"/>
    <w:basedOn w:val="0"/>
    <w:next w:val="a"/>
    <w:uiPriority w:val="39"/>
    <w:semiHidden/>
    <w:qFormat/>
    <w:rsid w:val="00737DE5"/>
    <w:pPr>
      <w:spacing w:before="600" w:after="240"/>
    </w:pPr>
    <w:rPr>
      <w:b/>
      <w:caps/>
      <w:sz w:val="28"/>
      <w:lang w:eastAsia="ru-RU"/>
    </w:rPr>
  </w:style>
  <w:style w:type="table" w:styleId="a7">
    <w:name w:val="Table Grid"/>
    <w:basedOn w:val="a1"/>
    <w:uiPriority w:val="39"/>
    <w:rsid w:val="00841F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ons">
    <w:name w:val="Mons Таблица"/>
    <w:basedOn w:val="a1"/>
    <w:uiPriority w:val="99"/>
    <w:locked/>
    <w:rsid w:val="00805B95"/>
    <w:rPr>
      <w:rFonts w:ascii="Helvetica" w:hAnsi="Helvetica"/>
    </w:rPr>
    <w:tblPr>
      <w:tblBorders>
        <w:top w:val="single" w:sz="4" w:space="0" w:color="001D36" w:themeColor="accent4" w:themeShade="BF"/>
        <w:left w:val="single" w:sz="4" w:space="0" w:color="001D36" w:themeColor="accent4" w:themeShade="BF"/>
        <w:bottom w:val="single" w:sz="4" w:space="0" w:color="001D36" w:themeColor="accent4" w:themeShade="BF"/>
        <w:right w:val="single" w:sz="4" w:space="0" w:color="001D36" w:themeColor="accent4" w:themeShade="BF"/>
        <w:insideH w:val="single" w:sz="4" w:space="0" w:color="001D36" w:themeColor="accent4" w:themeShade="BF"/>
        <w:insideV w:val="single" w:sz="4" w:space="0" w:color="001D36" w:themeColor="accent4" w:themeShade="BF"/>
      </w:tblBorders>
      <w:tblCellMar>
        <w:top w:w="113" w:type="dxa"/>
        <w:bottom w:w="113" w:type="dxa"/>
      </w:tblCellMar>
    </w:tblPr>
    <w:tblStylePr w:type="firstRow">
      <w:pPr>
        <w:wordWrap/>
        <w:spacing w:beforeLines="0" w:before="0" w:beforeAutospacing="0" w:afterLines="0" w:after="0" w:afterAutospacing="0" w:line="240" w:lineRule="auto"/>
        <w:contextualSpacing w:val="0"/>
      </w:pPr>
      <w:rPr>
        <w:rFonts w:ascii="Helvetica" w:hAnsi="Helvetica"/>
        <w:b/>
        <w:color w:val="003668" w:themeColor="text2"/>
        <w:sz w:val="18"/>
      </w:rPr>
      <w:tblPr/>
      <w:tcPr>
        <w:shd w:val="clear" w:color="auto" w:fill="D7DCE1" w:themeFill="background2"/>
      </w:tcPr>
    </w:tblStylePr>
  </w:style>
  <w:style w:type="table" w:customStyle="1" w:styleId="12">
    <w:name w:val="Стиль1"/>
    <w:basedOn w:val="a1"/>
    <w:uiPriority w:val="99"/>
    <w:rsid w:val="00805B95"/>
    <w:rPr>
      <w:rFonts w:ascii="Helvetica" w:hAnsi="Helvetica"/>
    </w:rPr>
    <w:tblPr/>
    <w:tblStylePr w:type="firstRow">
      <w:tblPr/>
      <w:tcPr>
        <w:shd w:val="clear" w:color="auto" w:fill="D7DCE1" w:themeFill="background2"/>
      </w:tcPr>
    </w:tblStylePr>
  </w:style>
  <w:style w:type="paragraph" w:styleId="a8">
    <w:name w:val="header"/>
    <w:basedOn w:val="a"/>
    <w:link w:val="a9"/>
    <w:uiPriority w:val="99"/>
    <w:unhideWhenUsed/>
    <w:rsid w:val="00327DE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27DE3"/>
  </w:style>
  <w:style w:type="paragraph" w:styleId="aa">
    <w:name w:val="footer"/>
    <w:basedOn w:val="a"/>
    <w:link w:val="ab"/>
    <w:uiPriority w:val="99"/>
    <w:unhideWhenUsed/>
    <w:rsid w:val="00327DE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27DE3"/>
  </w:style>
  <w:style w:type="paragraph" w:styleId="13">
    <w:name w:val="toc 1"/>
    <w:basedOn w:val="a"/>
    <w:next w:val="a"/>
    <w:autoRedefine/>
    <w:uiPriority w:val="39"/>
    <w:unhideWhenUsed/>
    <w:rsid w:val="0074276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42767"/>
    <w:pPr>
      <w:spacing w:after="100"/>
      <w:ind w:left="180"/>
    </w:pPr>
  </w:style>
  <w:style w:type="table" w:customStyle="1" w:styleId="ac">
    <w:name w:val="КК_таблица"/>
    <w:basedOn w:val="a1"/>
    <w:uiPriority w:val="99"/>
    <w:locked/>
    <w:rsid w:val="00742767"/>
    <w:tblPr>
      <w:tblBorders>
        <w:top w:val="single" w:sz="4" w:space="0" w:color="001D36" w:themeColor="accent4" w:themeShade="BF"/>
        <w:left w:val="single" w:sz="4" w:space="0" w:color="001D36" w:themeColor="accent4" w:themeShade="BF"/>
        <w:bottom w:val="single" w:sz="4" w:space="0" w:color="001D36" w:themeColor="accent4" w:themeShade="BF"/>
        <w:right w:val="single" w:sz="4" w:space="0" w:color="001D36" w:themeColor="accent4" w:themeShade="BF"/>
        <w:insideH w:val="single" w:sz="4" w:space="0" w:color="001D36" w:themeColor="accent4" w:themeShade="BF"/>
        <w:insideV w:val="single" w:sz="4" w:space="0" w:color="001D36" w:themeColor="accent4" w:themeShade="BF"/>
      </w:tblBorders>
      <w:tblCellMar>
        <w:top w:w="113" w:type="dxa"/>
        <w:bottom w:w="113" w:type="dxa"/>
      </w:tblCellMar>
    </w:tblPr>
    <w:tblStylePr w:type="firstRow">
      <w:pPr>
        <w:wordWrap/>
        <w:spacing w:beforeLines="0" w:before="0" w:beforeAutospacing="0" w:afterLines="0" w:after="0" w:afterAutospacing="0" w:line="240" w:lineRule="auto"/>
        <w:contextualSpacing w:val="0"/>
      </w:pPr>
      <w:rPr>
        <w:rFonts w:asciiTheme="minorHAnsi" w:hAnsiTheme="minorHAnsi"/>
        <w:b/>
        <w:color w:val="FFFFFF" w:themeColor="background1"/>
        <w:sz w:val="18"/>
      </w:rPr>
      <w:tblPr/>
      <w:tcPr>
        <w:shd w:val="clear" w:color="auto" w:fill="003668" w:themeFill="text2"/>
      </w:tcPr>
    </w:tblStylePr>
  </w:style>
  <w:style w:type="character" w:styleId="ad">
    <w:name w:val="Hyperlink"/>
    <w:basedOn w:val="a0"/>
    <w:uiPriority w:val="99"/>
    <w:rsid w:val="00742767"/>
    <w:rPr>
      <w:color w:val="0563C1" w:themeColor="hyperlink"/>
      <w:u w:val="single"/>
    </w:rPr>
  </w:style>
  <w:style w:type="table" w:styleId="14">
    <w:name w:val="Plain Table 1"/>
    <w:basedOn w:val="a1"/>
    <w:uiPriority w:val="41"/>
    <w:rsid w:val="00DF752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e">
    <w:name w:val="Balloon Text"/>
    <w:basedOn w:val="a"/>
    <w:link w:val="af"/>
    <w:uiPriority w:val="99"/>
    <w:semiHidden/>
    <w:unhideWhenUsed/>
    <w:rsid w:val="007C3B17"/>
    <w:rPr>
      <w:rFonts w:ascii="Segoe UI" w:hAnsi="Segoe UI" w:cs="Segoe UI"/>
    </w:rPr>
  </w:style>
  <w:style w:type="character" w:customStyle="1" w:styleId="af">
    <w:name w:val="Текст выноски Знак"/>
    <w:basedOn w:val="a0"/>
    <w:link w:val="ae"/>
    <w:uiPriority w:val="99"/>
    <w:semiHidden/>
    <w:rsid w:val="007C3B17"/>
    <w:rPr>
      <w:rFonts w:ascii="Segoe UI" w:hAnsi="Segoe UI" w:cs="Segoe UI"/>
    </w:rPr>
  </w:style>
  <w:style w:type="character" w:styleId="af0">
    <w:name w:val="annotation reference"/>
    <w:basedOn w:val="a0"/>
    <w:uiPriority w:val="99"/>
    <w:semiHidden/>
    <w:unhideWhenUsed/>
    <w:rsid w:val="004567AA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4567AA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4567AA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4567AA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4567AA"/>
    <w:rPr>
      <w:b/>
      <w:bCs/>
      <w:sz w:val="20"/>
      <w:szCs w:val="20"/>
    </w:rPr>
  </w:style>
  <w:style w:type="paragraph" w:styleId="af5">
    <w:name w:val="Revision"/>
    <w:hidden/>
    <w:uiPriority w:val="99"/>
    <w:semiHidden/>
    <w:rsid w:val="004567AA"/>
  </w:style>
  <w:style w:type="paragraph" w:customStyle="1" w:styleId="81AltA">
    <w:name w:val="8_1_Маркированный список КП (Alt+A)"/>
    <w:basedOn w:val="a"/>
    <w:qFormat/>
    <w:rsid w:val="00B24458"/>
    <w:pPr>
      <w:numPr>
        <w:numId w:val="27"/>
      </w:numPr>
      <w:spacing w:after="200"/>
      <w:jc w:val="both"/>
    </w:pPr>
    <w:rPr>
      <w:rFonts w:asciiTheme="minorHAnsi" w:eastAsiaTheme="minorEastAsia" w:hAnsiTheme="minorHAnsi" w:cstheme="minorHAnsi"/>
      <w:color w:val="auto"/>
      <w:sz w:val="24"/>
      <w:lang w:val="en-US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F66E7"/>
    <w:rPr>
      <w:rFonts w:asciiTheme="majorHAnsi" w:eastAsiaTheme="majorEastAsia" w:hAnsiTheme="majorHAnsi" w:cstheme="majorBidi"/>
      <w:color w:val="285F94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F66E7"/>
    <w:rPr>
      <w:rFonts w:asciiTheme="majorHAnsi" w:eastAsiaTheme="majorEastAsia" w:hAnsiTheme="majorHAnsi" w:cstheme="majorBidi"/>
      <w:color w:val="1B3F63" w:themeColor="accent1" w:themeShade="7F"/>
      <w:sz w:val="24"/>
      <w:szCs w:val="24"/>
    </w:rPr>
  </w:style>
  <w:style w:type="paragraph" w:styleId="af6">
    <w:name w:val="Normal (Web)"/>
    <w:basedOn w:val="a"/>
    <w:uiPriority w:val="99"/>
    <w:unhideWhenUsed/>
    <w:rsid w:val="004F66E7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styleId="af7">
    <w:name w:val="Strong"/>
    <w:basedOn w:val="a0"/>
    <w:uiPriority w:val="22"/>
    <w:qFormat/>
    <w:rsid w:val="004F66E7"/>
    <w:rPr>
      <w:b/>
      <w:b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BA0933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color w:val="auto"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BA0933"/>
    <w:rPr>
      <w:rFonts w:ascii="Arial" w:eastAsia="Times New Roman" w:hAnsi="Arial" w:cs="Arial"/>
      <w:vanish/>
      <w:color w:val="auto"/>
      <w:sz w:val="16"/>
      <w:szCs w:val="16"/>
      <w:lang w:eastAsia="ru-RU"/>
    </w:rPr>
  </w:style>
  <w:style w:type="paragraph" w:customStyle="1" w:styleId="placeholder">
    <w:name w:val="placeholder"/>
    <w:basedOn w:val="a"/>
    <w:rsid w:val="00BA093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pointer-events-none">
    <w:name w:val="pointer-events-none"/>
    <w:basedOn w:val="a0"/>
    <w:rsid w:val="00BA0933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BA0933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color w:val="auto"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BA0933"/>
    <w:rPr>
      <w:rFonts w:ascii="Arial" w:eastAsia="Times New Roman" w:hAnsi="Arial" w:cs="Arial"/>
      <w:vanish/>
      <w:color w:val="auto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9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7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5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94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42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345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7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77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4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6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29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04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85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29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26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51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18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06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01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39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49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920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490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8061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353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365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2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36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147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784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34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567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591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24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2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41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MONS">
      <a:dk1>
        <a:srgbClr val="000000"/>
      </a:dk1>
      <a:lt1>
        <a:srgbClr val="FFFFFF"/>
      </a:lt1>
      <a:dk2>
        <a:srgbClr val="003668"/>
      </a:dk2>
      <a:lt2>
        <a:srgbClr val="D7DCE1"/>
      </a:lt2>
      <a:accent1>
        <a:srgbClr val="3680C7"/>
      </a:accent1>
      <a:accent2>
        <a:srgbClr val="0C4E8C"/>
      </a:accent2>
      <a:accent3>
        <a:srgbClr val="003668"/>
      </a:accent3>
      <a:accent4>
        <a:srgbClr val="012749"/>
      </a:accent4>
      <a:accent5>
        <a:srgbClr val="8A1833"/>
      </a:accent5>
      <a:accent6>
        <a:srgbClr val="C75066"/>
      </a:accent6>
      <a:hlink>
        <a:srgbClr val="0563C1"/>
      </a:hlink>
      <a:folHlink>
        <a:srgbClr val="6FB9AC"/>
      </a:folHlink>
    </a:clrScheme>
    <a:fontScheme name="KK_Verdana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322fb73-b130-4397-8793-fe2a694183a0"/>
    <lcf76f155ced4ddcb4097134ff3c332f xmlns="21941a6a-2313-42db-9ad9-a7cd39a77d97" xsi:nil="true"/>
    <_x0421__x0442__x0430__x0442__x0443__x0441_ xmlns="21941a6a-2313-42db-9ad9-a7cd39a77d97">Ожидание</_x0421__x0442__x0430__x0442__x0443__x0441_>
    <_dlc_DocId xmlns="9322fb73-b130-4397-8793-fe2a694183a0">4HMZAMN7VS2T-1034242526-24550</_dlc_DocId>
    <_dlc_DocIdUrl xmlns="9322fb73-b130-4397-8793-fe2a694183a0">
      <Url>https://portal.mons.ru/_layouts/15/DocIdRedir.aspx?ID=4HMZAMN7VS2T-1034242526-24550</Url>
      <Description>4HMZAMN7VS2T-1034242526-24550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256151C91D2EC4B92C03753FA29A13F" ma:contentTypeVersion="3" ma:contentTypeDescription="Создание документа." ma:contentTypeScope="" ma:versionID="5b18a06ecc3b24865176120ec43938c8">
  <xsd:schema xmlns:xsd="http://www.w3.org/2001/XMLSchema" xmlns:xs="http://www.w3.org/2001/XMLSchema" xmlns:p="http://schemas.microsoft.com/office/2006/metadata/properties" xmlns:ns2="9322fb73-b130-4397-8793-fe2a694183a0" xmlns:ns3="5f3d316a-29a7-48e2-b356-c9ccba151036" xmlns:ns4="21941a6a-2313-42db-9ad9-a7cd39a77d97" targetNamespace="http://schemas.microsoft.com/office/2006/metadata/properties" ma:root="true" ma:fieldsID="94c0f5ef69584be294836c90cf5ae8e2" ns2:_="" ns3:_="" ns4:_="">
    <xsd:import namespace="9322fb73-b130-4397-8793-fe2a694183a0"/>
    <xsd:import namespace="5f3d316a-29a7-48e2-b356-c9ccba151036"/>
    <xsd:import namespace="21941a6a-2313-42db-9ad9-a7cd39a77d9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haredWithUsers" minOccurs="0"/>
                <xsd:element ref="ns3:SharingHintHash" minOccurs="0"/>
                <xsd:element ref="ns3:SharedWithDetails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lcf76f155ced4ddcb4097134ff3c332f" minOccurs="0"/>
                <xsd:element ref="ns2:TaxCatchAll" minOccurs="0"/>
                <xsd:element ref="ns4:MediaServiceSearchProperties" minOccurs="0"/>
                <xsd:element ref="ns4:_x0421__x0442__x0430__x0442__x0443__x0441_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2fb73-b130-4397-8793-fe2a694183a0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9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8" nillable="true" ma:displayName="Taxonomy Catch All Column" ma:hidden="true" ma:list="{47a3d014-3600-41e0-bfcf-6a39b576ec07}" ma:internalName="TaxCatchAll" ma:showField="CatchAllData" ma:web="9322fb73-b130-4397-8793-fe2a694183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3d316a-29a7-48e2-b356-c9ccba1510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2" nillable="true" ma:displayName="Хэш подсказки о совместном доступе" ma:internalName="SharingHintHash" ma:readOnly="true">
      <xsd:simpleType>
        <xsd:restriction base="dms:Text"/>
      </xsd:simpleType>
    </xsd:element>
    <xsd:element name="SharedWithDetails" ma:index="13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4" nillable="true" ma:displayName="По автору публикации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5" nillable="true" ma:displayName="По дате публикации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41a6a-2313-42db-9ad9-a7cd39a77d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8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9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2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AutoKeyPoints" ma:index="2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7" nillable="true" ma:displayName="Теги изображений_0" ma:hidden="true" ma:internalName="lcf76f155ced4ddcb4097134ff3c332f">
      <xsd:simpleType>
        <xsd:restriction base="dms:Note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x0421__x0442__x0430__x0442__x0443__x0441_" ma:index="30" nillable="true" ma:displayName="Статус" ma:default="Ожидание" ma:format="Dropdown" ma:internalName="_x0421__x0442__x0430__x0442__x0443__x0441_">
      <xsd:simpleType>
        <xsd:restriction base="dms:Choice">
          <xsd:enumeration value="Ожидание"/>
          <xsd:enumeration value="Готов"/>
          <xsd:enumeration value="В работе"/>
          <xsd:enumeration value="Отклонено"/>
        </xsd:restriction>
      </xsd:simple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9C74CB-00ED-41E4-9DAB-B7B809E40ECD}"/>
</file>

<file path=customXml/itemProps2.xml><?xml version="1.0" encoding="utf-8"?>
<ds:datastoreItem xmlns:ds="http://schemas.openxmlformats.org/officeDocument/2006/customXml" ds:itemID="{B00CB0B3-F0D4-4702-95C6-74BFA351C1D7}"/>
</file>

<file path=customXml/itemProps3.xml><?xml version="1.0" encoding="utf-8"?>
<ds:datastoreItem xmlns:ds="http://schemas.openxmlformats.org/officeDocument/2006/customXml" ds:itemID="{4BEFB873-B3E9-4B1E-B054-279C8951F8E9}"/>
</file>

<file path=customXml/itemProps4.xml><?xml version="1.0" encoding="utf-8"?>
<ds:datastoreItem xmlns:ds="http://schemas.openxmlformats.org/officeDocument/2006/customXml" ds:itemID="{D1735F92-56B9-47F5-9B90-429C7684221F}"/>
</file>

<file path=customXml/itemProps5.xml><?xml version="1.0" encoding="utf-8"?>
<ds:datastoreItem xmlns:ds="http://schemas.openxmlformats.org/officeDocument/2006/customXml" ds:itemID="{941236C2-2F34-450D-AAC7-D3E023114E3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Sharovatov Sergey</cp:lastModifiedBy>
  <cp:revision>9</cp:revision>
  <cp:lastPrinted>2023-05-26T12:08:00Z</cp:lastPrinted>
  <dcterms:created xsi:type="dcterms:W3CDTF">2025-02-04T11:47:00Z</dcterms:created>
  <dcterms:modified xsi:type="dcterms:W3CDTF">2025-02-04T13:57:00Z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0x010100F256151C91D2EC4B92C03753FA29A13F</vt:lpwstr>
  </property>
  <property fmtid="{D5CDD505-2E9C-101B-9397-08002B2CF9AE}" pid="3" name="MediaServiceImageTags">
    <vt:lpwstr/>
  </property>
  <property fmtid="{D5CDD505-2E9C-101B-9397-08002B2CF9AE}" pid="4" name="_dlc_DocIdItemGuid">
    <vt:lpwstr>065fb22f-d9f5-41d9-8fbd-34964df0d1a8</vt:lpwstr>
  </property>
  <property fmtid="{D5CDD505-2E9C-101B-9397-08002B2CF9AE}" pid="5" name="Order">
    <vt:r8>9785100</vt:r8>
  </property>
  <property fmtid="{D5CDD505-2E9C-101B-9397-08002B2CF9AE}" pid="6" name="GUID">
    <vt:lpwstr>8c46f12d-76c3-46de-bea9-57b7d7790976</vt:lpwstr>
  </property>
  <property fmtid="{D5CDD505-2E9C-101B-9397-08002B2CF9AE}" pid="7" name="WorkflowVersion">
    <vt:i4>1</vt:i4>
  </property>
</Properties>
</file>