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514A2" w14:textId="415F1E2B" w:rsidR="00983E1A" w:rsidRPr="002E1E0C" w:rsidRDefault="00983E1A" w:rsidP="00983E1A">
      <w:pPr>
        <w:pStyle w:val="Cmsor2"/>
        <w:rPr>
          <w:sz w:val="20"/>
          <w:szCs w:val="20"/>
        </w:rPr>
      </w:pPr>
      <w:r w:rsidRPr="00FF4BEE">
        <w:drawing>
          <wp:anchor distT="0" distB="0" distL="114300" distR="114300" simplePos="0" relativeHeight="251660288" behindDoc="0" locked="0" layoutInCell="1" allowOverlap="1" wp14:anchorId="259C081C" wp14:editId="6DEFF1C3">
            <wp:simplePos x="0" y="0"/>
            <wp:positionH relativeFrom="margin">
              <wp:posOffset>334645</wp:posOffset>
            </wp:positionH>
            <wp:positionV relativeFrom="paragraph">
              <wp:posOffset>5708650</wp:posOffset>
            </wp:positionV>
            <wp:extent cx="4375150" cy="1965325"/>
            <wp:effectExtent l="0" t="0" r="0" b="0"/>
            <wp:wrapTopAndBottom/>
            <wp:docPr id="124648568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5683" name="Kép 1" descr="A képen szöveg, képernyőkép, szoftver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15670" wp14:editId="3EFB14F0">
                <wp:simplePos x="0" y="0"/>
                <wp:positionH relativeFrom="column">
                  <wp:posOffset>717550</wp:posOffset>
                </wp:positionH>
                <wp:positionV relativeFrom="paragraph">
                  <wp:posOffset>4630420</wp:posOffset>
                </wp:positionV>
                <wp:extent cx="3954780" cy="258445"/>
                <wp:effectExtent l="0" t="0" r="1270" b="3175"/>
                <wp:wrapTopAndBottom/>
                <wp:docPr id="871472648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DB585" w14:textId="77777777" w:rsidR="00983E1A" w:rsidRPr="00FF4BEE" w:rsidRDefault="00983E1A" w:rsidP="00983E1A">
                            <w:pPr>
                              <w:pStyle w:val="Kpalrs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 w:rsidRPr="00FF4BEE">
                              <w:rPr>
                                <w:i w:val="0"/>
                                <w:iCs w:val="0"/>
                                <w:noProof/>
                              </w:rPr>
                              <w:fldChar w:fldCharType="begin"/>
                            </w:r>
                            <w:r w:rsidRPr="00FF4BEE">
                              <w:rPr>
                                <w:i w:val="0"/>
                                <w:iCs w:val="0"/>
                                <w:noProof/>
                              </w:rPr>
                              <w:instrText xml:space="preserve"> SEQ ábra \* ARABIC </w:instrText>
                            </w:r>
                            <w:r w:rsidRPr="00FF4BEE">
                              <w:rPr>
                                <w:i w:val="0"/>
                                <w:iCs w:val="0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FF4BEE">
                              <w:rPr>
                                <w:i w:val="0"/>
                                <w:iCs w:val="0"/>
                                <w:noProof/>
                              </w:rPr>
                              <w:fldChar w:fldCharType="end"/>
                            </w:r>
                            <w:r w:rsidRPr="00FF4BEE">
                              <w:rPr>
                                <w:i w:val="0"/>
                                <w:iCs w:val="0"/>
                              </w:rPr>
                              <w:t>. ábra Osztály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1567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56.5pt;margin-top:364.6pt;width:311.4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6N6QEAALoDAAAOAAAAZHJzL2Uyb0RvYy54bWysU9uO0zAQfUfiHyy/07SlhRI1XS1dFSEt&#10;F2mXD3AcJ7FwPGbsNilfz9hpusC+IfJgjT0zZ+acmWxvhs6wk0KvwRZ8MZtzpqyEStum4N8eD682&#10;nPkgbCUMWFXws/L8ZvfyxbZ3uVpCC6ZSyAjE+rx3BW9DcHmWedmqTvgZOGXJWQN2ItAVm6xC0RN6&#10;Z7LlfP4m6wErhyCV9/R6Nzr5LuHXtZLhS117FZgpOPUW0onpLOOZ7bYib1C4VstLG+IfuuiEtlT0&#10;CnUngmBH1M+gOi0RPNRhJqHLoK61VIkDsVnM/2Lz0AqnEhcSx7urTP7/wcrPpwf3FVkY3sNAA0wk&#10;vLsH+d0zC/tW2EbdIkLfKlFR4UWULOudzy+pUWqf+whS9p+goiGLY4AENNTYRVWIJyN0GsD5Kroa&#10;ApP0+PrdevV2Qy5JvuV6s1qtUwmRT9kOffigoGPRKDjSUBO6ON37ELsR+RQSi3kwujpoY9IFm3Jv&#10;kJ0ELcAhfRf0P8KMjcEWYtqIGF8Szchs5BiGciBnpFtCdSbCCONC0Q9ARgv4k7Oelqng/sdRoOLM&#10;fLQkWty8ycDJKCdDWEmpBQ+cjeY+jBt6dKiblpCnsdySsAedOD91cemTFiRJcVnmuIG/31PU0y+3&#10;+wUAAP//AwBQSwMEFAAGAAgAAAAhADdpUd/jAAAACwEAAA8AAABkcnMvZG93bnJldi54bWxMj8FO&#10;wzAQRO9I/IO1SFwQdZqUlIQ4VVXBgV4q0l56c2M3DsTrKHba8PcsJ7jtaEcz84rVZDt20YNvHQqY&#10;zyJgGmunWmwEHPZvj8/AfJCoZOdQC/jWHlbl7U0hc+Wu+KEvVWgYhaDPpQATQp9z7mujrfQz12uk&#10;39kNVgaSQ8PVIK8UbjseR1HKrWyRGozs9cbo+qsarYDd4rgzD+P5dbteJMP7Ydykn00lxP3dtH4B&#10;FvQU/szwO5+mQ0mbTm5E5VlHep4QSxCwjLMYGDmWyRPBnOhIswx4WfD/DOUPAAAA//8DAFBLAQIt&#10;ABQABgAIAAAAIQC2gziS/gAAAOEBAAATAAAAAAAAAAAAAAAAAAAAAABbQ29udGVudF9UeXBlc10u&#10;eG1sUEsBAi0AFAAGAAgAAAAhADj9If/WAAAAlAEAAAsAAAAAAAAAAAAAAAAALwEAAF9yZWxzLy5y&#10;ZWxzUEsBAi0AFAAGAAgAAAAhAKsHfo3pAQAAugMAAA4AAAAAAAAAAAAAAAAALgIAAGRycy9lMm9E&#10;b2MueG1sUEsBAi0AFAAGAAgAAAAhADdpUd/jAAAACwEAAA8AAAAAAAAAAAAAAAAAQwQAAGRycy9k&#10;b3ducmV2LnhtbFBLBQYAAAAABAAEAPMAAABTBQAAAAA=&#10;" stroked="f">
                <v:textbox style="mso-fit-shape-to-text:t" inset="0,0,0,0">
                  <w:txbxContent>
                    <w:p w14:paraId="0EEDB585" w14:textId="77777777" w:rsidR="00983E1A" w:rsidRPr="00FF4BEE" w:rsidRDefault="00983E1A" w:rsidP="00983E1A">
                      <w:pPr>
                        <w:pStyle w:val="Kpalrs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 w:rsidRPr="00FF4BEE">
                        <w:rPr>
                          <w:i w:val="0"/>
                          <w:iCs w:val="0"/>
                          <w:noProof/>
                        </w:rPr>
                        <w:fldChar w:fldCharType="begin"/>
                      </w:r>
                      <w:r w:rsidRPr="00FF4BEE">
                        <w:rPr>
                          <w:i w:val="0"/>
                          <w:iCs w:val="0"/>
                          <w:noProof/>
                        </w:rPr>
                        <w:instrText xml:space="preserve"> SEQ ábra \* ARABIC </w:instrText>
                      </w:r>
                      <w:r w:rsidRPr="00FF4BEE">
                        <w:rPr>
                          <w:i w:val="0"/>
                          <w:iCs w:val="0"/>
                          <w:noProof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FF4BEE">
                        <w:rPr>
                          <w:i w:val="0"/>
                          <w:iCs w:val="0"/>
                          <w:noProof/>
                        </w:rPr>
                        <w:fldChar w:fldCharType="end"/>
                      </w:r>
                      <w:r w:rsidRPr="00FF4BEE">
                        <w:rPr>
                          <w:i w:val="0"/>
                          <w:iCs w:val="0"/>
                        </w:rPr>
                        <w:t>. ábra Osztály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AACA5" wp14:editId="7F5DF182">
            <wp:simplePos x="0" y="0"/>
            <wp:positionH relativeFrom="margin">
              <wp:posOffset>717550</wp:posOffset>
            </wp:positionH>
            <wp:positionV relativeFrom="paragraph">
              <wp:posOffset>371475</wp:posOffset>
            </wp:positionV>
            <wp:extent cx="3954780" cy="4201795"/>
            <wp:effectExtent l="0" t="0" r="0" b="0"/>
            <wp:wrapTopAndBottom/>
            <wp:docPr id="826604132" name="Kép 1" descr="A képen szöveg, diagram, Párhuzamos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04132" name="Kép 1" descr="A képen szöveg, diagram, Párhuzamos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-kód bemutatása</w:t>
      </w:r>
    </w:p>
    <w:p w14:paraId="766541D9" w14:textId="3697DCF6" w:rsidR="00983E1A" w:rsidRPr="00FF4BEE" w:rsidRDefault="00983E1A" w:rsidP="00983E1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Az itt látott kódrészlet a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osztály 2 függvényé az egyik a </w:t>
      </w:r>
      <w:proofErr w:type="spellStart"/>
      <w:r>
        <w:rPr>
          <w:sz w:val="24"/>
          <w:szCs w:val="24"/>
        </w:rPr>
        <w:t>distnace</w:t>
      </w:r>
      <w:proofErr w:type="spellEnd"/>
      <w:r>
        <w:rPr>
          <w:sz w:val="24"/>
          <w:szCs w:val="24"/>
        </w:rPr>
        <w:t xml:space="preserve"> a másik a </w:t>
      </w:r>
      <w:proofErr w:type="spellStart"/>
      <w:r>
        <w:rPr>
          <w:sz w:val="24"/>
          <w:szCs w:val="24"/>
        </w:rPr>
        <w:t>dxdy</w:t>
      </w:r>
      <w:proofErr w:type="spellEnd"/>
      <w:r>
        <w:rPr>
          <w:sz w:val="24"/>
          <w:szCs w:val="24"/>
        </w:rPr>
        <w:t xml:space="preserve"> nevet viseli. A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függvény</w:t>
      </w:r>
      <w:proofErr w:type="gramEnd"/>
      <w:r>
        <w:rPr>
          <w:sz w:val="24"/>
          <w:szCs w:val="24"/>
        </w:rPr>
        <w:t xml:space="preserve"> mint már említettem az objektumtól való másik objektum légvonal béli távolságot hivatott kiszámolni mind ezt az által, hogy a </w:t>
      </w:r>
      <w:proofErr w:type="spellStart"/>
      <w:r>
        <w:rPr>
          <w:sz w:val="24"/>
          <w:szCs w:val="24"/>
        </w:rPr>
        <w:t>MyGLRendererben</w:t>
      </w:r>
      <w:proofErr w:type="spellEnd"/>
      <w:r>
        <w:rPr>
          <w:sz w:val="24"/>
          <w:szCs w:val="24"/>
        </w:rPr>
        <w:t xml:space="preserve"> található </w:t>
      </w:r>
      <w:proofErr w:type="spellStart"/>
      <w:r>
        <w:rPr>
          <w:sz w:val="24"/>
          <w:szCs w:val="24"/>
        </w:rPr>
        <w:t>midleCoordinate</w:t>
      </w:r>
      <w:proofErr w:type="spellEnd"/>
      <w:r>
        <w:rPr>
          <w:sz w:val="24"/>
          <w:szCs w:val="24"/>
        </w:rPr>
        <w:t xml:space="preserve"> függvényt használva, ami visszatér a 2 objektum x és y koordinátán való elhelyezkedésével és ezek alapján egy egyszerű távolság számító függvénnyel kiszámítja ezen 2 objektum távolságát. Ezen függvény természetesen az öröklődés miatt működik mindegyik játékbéli objektumon. A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metódus szolgált a fejlesztés elején az ütközések kezelésére viszont ezt </w:t>
      </w:r>
      <w:proofErr w:type="spellStart"/>
      <w:r>
        <w:rPr>
          <w:sz w:val="24"/>
          <w:szCs w:val="24"/>
        </w:rPr>
        <w:t>idővelleváltotta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BoundingBox</w:t>
      </w:r>
      <w:proofErr w:type="spellEnd"/>
      <w:proofErr w:type="gramEnd"/>
      <w:r>
        <w:rPr>
          <w:sz w:val="24"/>
          <w:szCs w:val="24"/>
        </w:rPr>
        <w:t xml:space="preserve"> illetve a </w:t>
      </w:r>
      <w:proofErr w:type="spellStart"/>
      <w:r>
        <w:rPr>
          <w:sz w:val="24"/>
          <w:szCs w:val="24"/>
        </w:rPr>
        <w:t>BoundingCircle</w:t>
      </w:r>
      <w:proofErr w:type="spellEnd"/>
      <w:r>
        <w:rPr>
          <w:sz w:val="24"/>
          <w:szCs w:val="24"/>
        </w:rPr>
        <w:t xml:space="preserve"> osztályok melyek precízebb és hibamentesebb megoldást nyújtanak. A másik függvény, ami még a képen látható az nem más, mint a </w:t>
      </w:r>
      <w:proofErr w:type="spellStart"/>
      <w:r>
        <w:rPr>
          <w:sz w:val="24"/>
          <w:szCs w:val="24"/>
        </w:rPr>
        <w:lastRenderedPageBreak/>
        <w:t>dxdy</w:t>
      </w:r>
      <w:proofErr w:type="spellEnd"/>
      <w:r>
        <w:rPr>
          <w:sz w:val="24"/>
          <w:szCs w:val="24"/>
        </w:rPr>
        <w:t xml:space="preserve"> függvény, ami főleg az ellenfeles objektumok miatt lett beépítve. Ugyan is ezen függvény főbb célja az, hogy a 2 dimenziós térben, ahol a játék zajlik ezen függvényen keresztül képesek legyünk megmondani, hogy a többi objektum milyen irányba </w:t>
      </w:r>
      <w:r w:rsidRPr="00E4270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06F193" wp14:editId="6F6E7D39">
            <wp:simplePos x="0" y="0"/>
            <wp:positionH relativeFrom="column">
              <wp:posOffset>-5431</wp:posOffset>
            </wp:positionH>
            <wp:positionV relativeFrom="paragraph">
              <wp:posOffset>975163</wp:posOffset>
            </wp:positionV>
            <wp:extent cx="4457700" cy="923925"/>
            <wp:effectExtent l="0" t="0" r="0" b="0"/>
            <wp:wrapTopAndBottom/>
            <wp:docPr id="3498548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4839" name="Kép 1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helyezkednek el az adott objektumhoz képest. Kérdezhetnénk, hogy „Miért volt erre szükség?” amire csak annyi választ lehetne adni, hogy ezen a függvényen keresztül képesek vagyunk megmondani az ellenfeleknek, hogy merre találják a játékost, ha arra lenne szükség vagy esetleg a játékosnak kéne valami külső eseményre reagálni, ami megint csak ez alapján lenne megoldható.  Ami még fontos függvény lehet ebben az osztályban az a </w:t>
      </w:r>
      <w:proofErr w:type="spellStart"/>
      <w:r>
        <w:rPr>
          <w:sz w:val="24"/>
          <w:szCs w:val="24"/>
        </w:rPr>
        <w:t>getHeight</w:t>
      </w:r>
      <w:proofErr w:type="spellEnd"/>
      <w:r>
        <w:rPr>
          <w:sz w:val="24"/>
          <w:szCs w:val="24"/>
        </w:rPr>
        <w:t xml:space="preserve"> függvény lehet, amit azon indokból írtam meg hogy ha a programban valami eltolásra lenne szükség, ami a háttér és a benne található négyzetese elemek által teremtett négyzetrácsos rendszerben való eltolás akkor se teremtsen </w:t>
      </w:r>
      <w:r w:rsidRPr="00576488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C6F854" wp14:editId="78319BD5">
            <wp:simplePos x="0" y="0"/>
            <wp:positionH relativeFrom="column">
              <wp:posOffset>-173136</wp:posOffset>
            </wp:positionH>
            <wp:positionV relativeFrom="paragraph">
              <wp:posOffset>3279884</wp:posOffset>
            </wp:positionV>
            <wp:extent cx="5399405" cy="2244725"/>
            <wp:effectExtent l="0" t="0" r="0" b="0"/>
            <wp:wrapTopAndBottom/>
            <wp:docPr id="383217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706" name="Kép 1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problémát, ha az adott négyzetes elemek mérete esetlegesen a fejlesztés folyamán elkezdenek változni. A függvényben látható </w:t>
      </w:r>
      <w:proofErr w:type="spellStart"/>
      <w:r>
        <w:rPr>
          <w:sz w:val="24"/>
          <w:szCs w:val="24"/>
        </w:rPr>
        <w:t>allCoordinates</w:t>
      </w:r>
      <w:proofErr w:type="spellEnd"/>
      <w:r>
        <w:rPr>
          <w:sz w:val="24"/>
          <w:szCs w:val="24"/>
        </w:rPr>
        <w:t xml:space="preserve"> metódus segít ezen megoldás eléréséhaz. Mert maga az előbb említett metódus annyit csinál, hogy a kapott objektumon végrehajtja a programban felirt </w:t>
      </w:r>
      <w:proofErr w:type="spellStart"/>
      <w:proofErr w:type="gramStart"/>
      <w:r>
        <w:rPr>
          <w:sz w:val="24"/>
          <w:szCs w:val="24"/>
        </w:rPr>
        <w:t>átméreteződést</w:t>
      </w:r>
      <w:proofErr w:type="spellEnd"/>
      <w:proofErr w:type="gramEnd"/>
      <w:r>
        <w:rPr>
          <w:sz w:val="24"/>
          <w:szCs w:val="24"/>
        </w:rPr>
        <w:t xml:space="preserve"> ami ugye kihatással lehet az objektum méreteire. Az ebből a függvényből visszatérő koordinátákból kivontam azokat, amik a négyzet </w:t>
      </w:r>
      <w:proofErr w:type="spellStart"/>
      <w:r>
        <w:rPr>
          <w:sz w:val="24"/>
          <w:szCs w:val="24"/>
        </w:rPr>
        <w:t>tetejének</w:t>
      </w:r>
      <w:proofErr w:type="spellEnd"/>
      <w:r>
        <w:rPr>
          <w:sz w:val="24"/>
          <w:szCs w:val="24"/>
        </w:rPr>
        <w:t xml:space="preserve"> és aljának felelt meg majd ennek vettem abszolút értékét arra az esetre, ha ezen objektum valamilyen forgatási művelet folyamán fejjel lefele helyezkedne. A következő képen már a </w:t>
      </w:r>
      <w:proofErr w:type="spellStart"/>
      <w:r>
        <w:rPr>
          <w:sz w:val="24"/>
          <w:szCs w:val="24"/>
        </w:rPr>
        <w:t>SpriteSheets</w:t>
      </w:r>
      <w:proofErr w:type="spellEnd"/>
      <w:r>
        <w:rPr>
          <w:sz w:val="24"/>
          <w:szCs w:val="24"/>
        </w:rPr>
        <w:t xml:space="preserve"> osztály konstruktora található, ami 4 bemeneti paraméterrel </w:t>
      </w:r>
      <w:proofErr w:type="gramStart"/>
      <w:r>
        <w:rPr>
          <w:sz w:val="24"/>
          <w:szCs w:val="24"/>
        </w:rPr>
        <w:t>rendelkezik</w:t>
      </w:r>
      <w:proofErr w:type="gramEnd"/>
      <w:r>
        <w:rPr>
          <w:sz w:val="24"/>
          <w:szCs w:val="24"/>
        </w:rPr>
        <w:t xml:space="preserve"> amik nem lennének mást hivatott reprezentálni mint a </w:t>
      </w:r>
      <w:proofErr w:type="spellStart"/>
      <w:r>
        <w:rPr>
          <w:sz w:val="24"/>
          <w:szCs w:val="24"/>
        </w:rPr>
        <w:t>spritesheet-hez</w:t>
      </w:r>
      <w:proofErr w:type="spellEnd"/>
      <w:r>
        <w:rPr>
          <w:sz w:val="24"/>
          <w:szCs w:val="24"/>
        </w:rPr>
        <w:t xml:space="preserve"> való elérési utat az ezen található </w:t>
      </w:r>
      <w:proofErr w:type="spellStart"/>
      <w:r>
        <w:rPr>
          <w:sz w:val="24"/>
          <w:szCs w:val="24"/>
        </w:rPr>
        <w:t>texturák</w:t>
      </w:r>
      <w:proofErr w:type="spellEnd"/>
      <w:r>
        <w:rPr>
          <w:sz w:val="24"/>
          <w:szCs w:val="24"/>
        </w:rPr>
        <w:t xml:space="preserve"> szélességét, magasságát és az ehhez tartozó FPS számot ami egyszerűen csak annyit jelentene hogy milyen sebességgel történjenek ezen textúrák közötti váltások a játék futása során. Ezen adatok letárolását követően történik az adott 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 xml:space="preserve"> beolvasása a </w:t>
      </w:r>
      <w:proofErr w:type="spellStart"/>
      <w:r>
        <w:rPr>
          <w:sz w:val="24"/>
          <w:szCs w:val="24"/>
        </w:rPr>
        <w:t>BitmapFactory</w:t>
      </w:r>
      <w:proofErr w:type="spellEnd"/>
      <w:r>
        <w:rPr>
          <w:sz w:val="24"/>
          <w:szCs w:val="24"/>
        </w:rPr>
        <w:t xml:space="preserve"> és Bitmap osztályok segítségével. Amikkel a folyamat úgy néz ki pontosan, hogy a bitmap nevű változóban letárolódik az egész 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 xml:space="preserve"> majd ezen bitmapből a magasságnak és szélességnek megfelelő négyzeteket vágunk ki, amiket azonnal be is töltjük az </w:t>
      </w:r>
      <w:proofErr w:type="spellStart"/>
      <w:r>
        <w:rPr>
          <w:sz w:val="24"/>
          <w:szCs w:val="24"/>
        </w:rPr>
        <w:t>OpenGLES</w:t>
      </w:r>
      <w:proofErr w:type="spellEnd"/>
      <w:r>
        <w:rPr>
          <w:sz w:val="24"/>
          <w:szCs w:val="24"/>
        </w:rPr>
        <w:t xml:space="preserve">-be majd ezt követően az </w:t>
      </w:r>
      <w:proofErr w:type="spellStart"/>
      <w:r>
        <w:rPr>
          <w:sz w:val="24"/>
          <w:szCs w:val="24"/>
        </w:rPr>
        <w:t>OpenGLES</w:t>
      </w:r>
      <w:proofErr w:type="spellEnd"/>
      <w:r>
        <w:rPr>
          <w:sz w:val="24"/>
          <w:szCs w:val="24"/>
        </w:rPr>
        <w:t xml:space="preserve"> által hozzá generált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-t letároljuk soronként a </w:t>
      </w:r>
      <w:proofErr w:type="spellStart"/>
      <w:r>
        <w:rPr>
          <w:sz w:val="24"/>
          <w:szCs w:val="24"/>
        </w:rPr>
        <w:t>spriteSheetArray-bea</w:t>
      </w:r>
      <w:proofErr w:type="spellEnd"/>
      <w:r>
        <w:rPr>
          <w:sz w:val="24"/>
          <w:szCs w:val="24"/>
        </w:rPr>
        <w:t xml:space="preserve"> fent látható módon. Ezen </w:t>
      </w:r>
      <w:r>
        <w:rPr>
          <w:sz w:val="24"/>
          <w:szCs w:val="24"/>
        </w:rPr>
        <w:lastRenderedPageBreak/>
        <w:t xml:space="preserve">módszert eredetileg helyettesíteni tudtam azzal, hogy az adott textúrákat kivagdostam külön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fájlokba majd ezeket betöltve az Android </w:t>
      </w:r>
      <w:proofErr w:type="spellStart"/>
      <w:r>
        <w:rPr>
          <w:sz w:val="24"/>
          <w:szCs w:val="24"/>
        </w:rPr>
        <w:t>Studio-ba</w:t>
      </w:r>
      <w:proofErr w:type="spellEnd"/>
      <w:r>
        <w:rPr>
          <w:sz w:val="24"/>
          <w:szCs w:val="24"/>
        </w:rPr>
        <w:t xml:space="preserve"> egyesével használtam </w:t>
      </w:r>
      <w:r w:rsidRPr="00AE2018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343B2F" wp14:editId="48CF36D7">
            <wp:simplePos x="0" y="0"/>
            <wp:positionH relativeFrom="margin">
              <wp:posOffset>317500</wp:posOffset>
            </wp:positionH>
            <wp:positionV relativeFrom="paragraph">
              <wp:posOffset>2665730</wp:posOffset>
            </wp:positionV>
            <wp:extent cx="4762500" cy="3441065"/>
            <wp:effectExtent l="0" t="0" r="0" b="0"/>
            <wp:wrapTopAndBottom/>
            <wp:docPr id="832402374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2374" name="Kép 1" descr="A képen szöveg, képernyőkép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őket. De az egyre növekedő textura mennyiségek és a konzulensem tanácsára elkészítettem ezen osztályt, amely megszüntette a további hosszadalmas és aprólékos megoldás szükségletét. A </w:t>
      </w:r>
      <w:proofErr w:type="spellStart"/>
      <w:r>
        <w:rPr>
          <w:sz w:val="24"/>
          <w:szCs w:val="24"/>
        </w:rPr>
        <w:t>lejjeb</w:t>
      </w:r>
      <w:proofErr w:type="spellEnd"/>
      <w:r>
        <w:rPr>
          <w:sz w:val="24"/>
          <w:szCs w:val="24"/>
        </w:rPr>
        <w:t xml:space="preserve">(ábraszám) látható képen továbbra is a 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 xml:space="preserve"> osztályt láthatjuk viszont ezek már a hozzá tartozó függvényeket, amik az adott </w:t>
      </w:r>
      <w:proofErr w:type="spellStart"/>
      <w:r>
        <w:rPr>
          <w:sz w:val="24"/>
          <w:szCs w:val="24"/>
        </w:rPr>
        <w:t>spritesheet-ből</w:t>
      </w:r>
      <w:proofErr w:type="spellEnd"/>
      <w:r>
        <w:rPr>
          <w:sz w:val="24"/>
          <w:szCs w:val="24"/>
        </w:rPr>
        <w:t xml:space="preserve"> kinyert képeket kezeli az előbb említett időleges textura váltogatással. Mint látható a képen az a nevű változóba töltődik be az előbb említett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-k </w:t>
      </w:r>
      <w:proofErr w:type="spellStart"/>
      <w:r>
        <w:rPr>
          <w:sz w:val="24"/>
          <w:szCs w:val="24"/>
        </w:rPr>
        <w:t>ból</w:t>
      </w:r>
      <w:proofErr w:type="spellEnd"/>
      <w:r>
        <w:rPr>
          <w:sz w:val="24"/>
          <w:szCs w:val="24"/>
        </w:rPr>
        <w:t xml:space="preserve"> a kívánt textura méghozzá a szerint hogy a paraméter listában kapott </w:t>
      </w:r>
      <w:proofErr w:type="spellStart"/>
      <w:r>
        <w:rPr>
          <w:sz w:val="24"/>
          <w:szCs w:val="24"/>
        </w:rPr>
        <w:t>irany</w:t>
      </w:r>
      <w:proofErr w:type="spellEnd"/>
      <w:r>
        <w:rPr>
          <w:sz w:val="24"/>
          <w:szCs w:val="24"/>
        </w:rPr>
        <w:t xml:space="preserve"> nevű változó 0,1,2,3 értékkel rendelkezik ha ezen változó olyan értékkel érkezik ami nem felel meg a betöltött textúrák mennyiségének akkor a függvény egyszerűen ignorálja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lecserélését és az inicializált értékkel halad tovább ami nem lehet üres hiszen az osztály konstruktoraiból egyik sem rendelkezik olyan verzióval amely ezt megengedné hisz nem megfelelő </w:t>
      </w:r>
      <w:proofErr w:type="spellStart"/>
      <w:r>
        <w:rPr>
          <w:sz w:val="24"/>
          <w:szCs w:val="24"/>
        </w:rPr>
        <w:t>sourceId-val</w:t>
      </w:r>
      <w:proofErr w:type="spellEnd"/>
      <w:r>
        <w:rPr>
          <w:sz w:val="24"/>
          <w:szCs w:val="24"/>
        </w:rPr>
        <w:t xml:space="preserve"> indított </w:t>
      </w:r>
      <w:proofErr w:type="spellStart"/>
      <w:r>
        <w:rPr>
          <w:sz w:val="24"/>
          <w:szCs w:val="24"/>
        </w:rPr>
        <w:t>inicializáció</w:t>
      </w:r>
      <w:proofErr w:type="spellEnd"/>
      <w:r>
        <w:rPr>
          <w:sz w:val="24"/>
          <w:szCs w:val="24"/>
        </w:rPr>
        <w:t xml:space="preserve"> futásközben hibát dob. A metódusban láthatjuk még továbbá az előbb említett időleges váltakozást, ami úgy valósul meg hogy az adott texturán eltöltött időt számolja a függvény és ha ez meghaladj a konstruktorban megadott időt akkor a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érték </w:t>
      </w:r>
      <w:proofErr w:type="gramStart"/>
      <w:r>
        <w:rPr>
          <w:sz w:val="24"/>
          <w:szCs w:val="24"/>
        </w:rPr>
        <w:t>növekszik</w:t>
      </w:r>
      <w:proofErr w:type="gramEnd"/>
      <w:r>
        <w:rPr>
          <w:sz w:val="24"/>
          <w:szCs w:val="24"/>
        </w:rPr>
        <w:t xml:space="preserve"> ami által a következő textura történik betöltésre. Lejjebb még látható az ezen metódus paraméter lista nélküli változatát, ami csak a legelső textura elemet mutatja. Ezen függvényre azért volt szükség mert a tesztelés folyamán nem minden objektum kapott irányra és mozgásra megfelelő textúrát </w:t>
      </w:r>
      <w:r>
        <w:rPr>
          <w:sz w:val="24"/>
          <w:szCs w:val="24"/>
        </w:rPr>
        <w:lastRenderedPageBreak/>
        <w:t xml:space="preserve">igy ezen osztály ilyenkor egy általános képpel töltődik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aminek ugye nincs szüksége az előbb említett funkciókra.</w:t>
      </w:r>
      <w:r w:rsidRPr="00C7072E">
        <w:rPr>
          <w:noProof/>
        </w:rPr>
        <w:t xml:space="preserve"> </w:t>
      </w:r>
      <w:r>
        <w:rPr>
          <w:noProof/>
        </w:rPr>
        <w:t>A követke</w:t>
      </w:r>
      <w:r w:rsidRPr="00C7072E">
        <w:rPr>
          <w:noProof/>
        </w:rPr>
        <w:drawing>
          <wp:anchor distT="0" distB="0" distL="114300" distR="114300" simplePos="0" relativeHeight="251666432" behindDoc="0" locked="0" layoutInCell="1" allowOverlap="1" wp14:anchorId="7B04A8F9" wp14:editId="7CD34FF7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4845050" cy="3688715"/>
            <wp:effectExtent l="0" t="0" r="0" b="0"/>
            <wp:wrapTopAndBottom/>
            <wp:docPr id="119691719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7195" name="Kép 1" descr="A képen szöveg, képernyőkép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E4E1E" w14:textId="77777777" w:rsidR="00983AFC" w:rsidRDefault="00983AFC"/>
    <w:sectPr w:rsidR="00983AFC" w:rsidSect="009559EC"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1A"/>
    <w:rsid w:val="009559EC"/>
    <w:rsid w:val="00983AFC"/>
    <w:rsid w:val="0098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DB40"/>
  <w15:chartTrackingRefBased/>
  <w15:docId w15:val="{B16FCC15-A706-4F50-BAC3-AE4D0630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83E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983E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3E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3E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3E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3E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3E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3E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3E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3E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3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83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3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3E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3E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3E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3E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3E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3E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83E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83E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3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83E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83E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83E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character" w:styleId="Erskiemels">
    <w:name w:val="Intense Emphasis"/>
    <w:basedOn w:val="Bekezdsalapbettpusa"/>
    <w:uiPriority w:val="21"/>
    <w:qFormat/>
    <w:rsid w:val="00983E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3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3E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83E1A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83E1A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Kristóf István</dc:creator>
  <cp:keywords/>
  <dc:description/>
  <cp:lastModifiedBy>Bakos Kristóf István</cp:lastModifiedBy>
  <cp:revision>1</cp:revision>
  <dcterms:created xsi:type="dcterms:W3CDTF">2024-04-18T13:55:00Z</dcterms:created>
  <dcterms:modified xsi:type="dcterms:W3CDTF">2024-04-18T13:56:00Z</dcterms:modified>
</cp:coreProperties>
</file>