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3F" w:rsidRPr="0070244D" w:rsidRDefault="001056D2" w:rsidP="00A756E2">
      <w:pPr>
        <w:pStyle w:val="Titre"/>
      </w:pPr>
      <w:r>
        <w:t>BaM !</w:t>
      </w:r>
    </w:p>
    <w:p w:rsidR="001056D2" w:rsidRDefault="001056D2" w:rsidP="001056D2">
      <w:pPr>
        <w:pStyle w:val="Sous-titre"/>
      </w:pPr>
      <w:r>
        <w:t>Bayesian Model fitting</w:t>
      </w:r>
    </w:p>
    <w:p w:rsidR="00E4347A" w:rsidRPr="00E4347A" w:rsidRDefault="00E4347A" w:rsidP="00E4347A">
      <w:r>
        <w:t>09/10/2015</w:t>
      </w:r>
    </w:p>
    <w:p w:rsidR="00EC38A3" w:rsidRDefault="001056D2" w:rsidP="00EC38A3">
      <w:pPr>
        <w:pStyle w:val="Titre1"/>
      </w:pPr>
      <w:r>
        <w:t>Introduction</w:t>
      </w:r>
    </w:p>
    <w:p w:rsidR="001056D2" w:rsidRDefault="001056D2" w:rsidP="001056D2">
      <w:r>
        <w:t>BaM est une généralisation de BaRatin des points de vue suivants:</w:t>
      </w:r>
    </w:p>
    <w:p w:rsidR="001056D2" w:rsidRDefault="001056D2" w:rsidP="001056D2">
      <w:pPr>
        <w:pStyle w:val="Paragraphedeliste"/>
        <w:numPr>
          <w:ilvl w:val="0"/>
          <w:numId w:val="10"/>
        </w:numPr>
      </w:pPr>
      <w:r>
        <w:t>BaM ignore tout concept de courbe de tarage – BaM cale un modèle quel qu’il soit ;</w:t>
      </w:r>
    </w:p>
    <w:p w:rsidR="001056D2" w:rsidRDefault="001056D2" w:rsidP="001056D2">
      <w:pPr>
        <w:pStyle w:val="Paragraphedeliste"/>
        <w:numPr>
          <w:ilvl w:val="0"/>
          <w:numId w:val="10"/>
        </w:numPr>
      </w:pPr>
      <w:r>
        <w:t>Le modèle peut posséder un nombre arbitraire de variables d’entrée / sortie (alors que BaRatin était limité à 1 entrée – 1 sortie) .</w:t>
      </w:r>
    </w:p>
    <w:p w:rsidR="009B6AD1" w:rsidRDefault="001056D2" w:rsidP="001056D2">
      <w:r>
        <w:t xml:space="preserve">Cette note décrit le cadre théorique de BaM ainsi que son utilisation pratique via des fichiers de configuration. Il y a de nombreuses ressemblances avec BaRatin, mais également quelques différences importantes qui seront </w:t>
      </w:r>
      <w:r w:rsidR="009B6AD1">
        <w:t>pointées dans ce document.</w:t>
      </w:r>
    </w:p>
    <w:p w:rsidR="001056D2" w:rsidRDefault="001056D2" w:rsidP="001056D2">
      <w:pPr>
        <w:pStyle w:val="Titre1"/>
      </w:pPr>
      <w:r>
        <w:t>Cadre théorique</w:t>
      </w:r>
    </w:p>
    <w:p w:rsidR="001056D2" w:rsidRDefault="00921B64" w:rsidP="001056D2">
      <w:r>
        <w:t>On considère un modèle formalisé de la façon suivante :</w:t>
      </w:r>
    </w:p>
    <w:tbl>
      <w:tblPr>
        <w:tblW w:w="8575" w:type="dxa"/>
        <w:jc w:val="center"/>
        <w:tblLayout w:type="fixed"/>
        <w:tblCellMar>
          <w:left w:w="70" w:type="dxa"/>
          <w:right w:w="70" w:type="dxa"/>
        </w:tblCellMar>
        <w:tblLook w:val="0000" w:firstRow="0" w:lastRow="0" w:firstColumn="0" w:lastColumn="0" w:noHBand="0" w:noVBand="0"/>
      </w:tblPr>
      <w:tblGrid>
        <w:gridCol w:w="7655"/>
        <w:gridCol w:w="920"/>
      </w:tblGrid>
      <w:tr w:rsidR="00921B64" w:rsidTr="0048699A">
        <w:trPr>
          <w:cantSplit/>
          <w:trHeight w:val="979"/>
          <w:jc w:val="center"/>
        </w:trPr>
        <w:tc>
          <w:tcPr>
            <w:tcW w:w="7655" w:type="dxa"/>
            <w:vAlign w:val="center"/>
          </w:tcPr>
          <w:p w:rsidR="00921B64" w:rsidRDefault="00921B64" w:rsidP="0048699A">
            <w:pPr>
              <w:jc w:val="center"/>
              <w:rPr>
                <w:lang w:val="en-US"/>
              </w:rPr>
            </w:pPr>
            <w:r w:rsidRPr="004F18AF">
              <w:rPr>
                <w:position w:val="-10"/>
              </w:rPr>
              <w:object w:dxaOrig="1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19.1pt" o:ole="">
                  <v:imagedata r:id="rId7" o:title=""/>
                </v:shape>
                <o:OLEObject Type="Embed" ProgID="Equation.DSMT4" ShapeID="_x0000_i1025" DrawAspect="Content" ObjectID="_1506109019" r:id="rId8"/>
              </w:object>
            </w:r>
          </w:p>
        </w:tc>
        <w:tc>
          <w:tcPr>
            <w:tcW w:w="920" w:type="dxa"/>
            <w:vAlign w:val="center"/>
          </w:tcPr>
          <w:p w:rsidR="00921B64" w:rsidRDefault="00921B64" w:rsidP="0048699A">
            <w:pPr>
              <w:jc w:val="center"/>
              <w:rPr>
                <w:lang w:val="en-US"/>
              </w:rPr>
            </w:pPr>
            <w:bookmarkStart w:id="0" w:name="_Ref346378903"/>
            <w:r>
              <w:rPr>
                <w:lang w:val="en-US"/>
              </w:rPr>
              <w:t>(</w:t>
            </w:r>
            <w:r>
              <w:rPr>
                <w:lang w:val="en-US"/>
              </w:rPr>
              <w:fldChar w:fldCharType="begin"/>
            </w:r>
            <w:r>
              <w:rPr>
                <w:lang w:val="en-US"/>
              </w:rPr>
              <w:instrText xml:space="preserve"> SEQ ( \* ARABIC </w:instrText>
            </w:r>
            <w:r>
              <w:rPr>
                <w:lang w:val="en-US"/>
              </w:rPr>
              <w:fldChar w:fldCharType="separate"/>
            </w:r>
            <w:r w:rsidR="005177A5">
              <w:rPr>
                <w:noProof/>
                <w:lang w:val="en-US"/>
              </w:rPr>
              <w:t>1</w:t>
            </w:r>
            <w:r>
              <w:rPr>
                <w:lang w:val="en-US"/>
              </w:rPr>
              <w:fldChar w:fldCharType="end"/>
            </w:r>
            <w:r>
              <w:rPr>
                <w:lang w:val="en-US"/>
              </w:rPr>
              <w:t>)</w:t>
            </w:r>
            <w:bookmarkEnd w:id="0"/>
          </w:p>
        </w:tc>
      </w:tr>
    </w:tbl>
    <w:p w:rsidR="00921B64" w:rsidRDefault="00921B64" w:rsidP="00396F1C">
      <w:pPr>
        <w:pStyle w:val="Paragraphedeliste"/>
        <w:numPr>
          <w:ilvl w:val="0"/>
          <w:numId w:val="12"/>
        </w:numPr>
      </w:pPr>
      <w:r w:rsidRPr="00921B64">
        <w:rPr>
          <w:position w:val="-4"/>
        </w:rPr>
        <w:object w:dxaOrig="279" w:dyaOrig="240">
          <v:shape id="_x0000_i1026" type="#_x0000_t75" style="width:14.2pt;height:12pt" o:ole="">
            <v:imagedata r:id="rId9" o:title=""/>
          </v:shape>
          <o:OLEObject Type="Embed" ProgID="Equation.DSMT4" ShapeID="_x0000_i1026" DrawAspect="Content" ObjectID="_1506109020" r:id="rId10"/>
        </w:object>
      </w:r>
      <w:r>
        <w:t xml:space="preserve"> est une matrice de taille </w:t>
      </w:r>
      <w:r w:rsidRPr="00921B64">
        <w:rPr>
          <w:position w:val="-12"/>
        </w:rPr>
        <w:object w:dxaOrig="999" w:dyaOrig="360">
          <v:shape id="_x0000_i1027" type="#_x0000_t75" style="width:50.2pt;height:18pt" o:ole="">
            <v:imagedata r:id="rId11" o:title=""/>
          </v:shape>
          <o:OLEObject Type="Embed" ProgID="Equation.DSMT4" ShapeID="_x0000_i1027" DrawAspect="Content" ObjectID="_1506109021" r:id="rId12"/>
        </w:object>
      </w:r>
      <w:r>
        <w:t xml:space="preserve"> qui représente les </w:t>
      </w:r>
      <w:r w:rsidRPr="00921B64">
        <w:rPr>
          <w:position w:val="-12"/>
        </w:rPr>
        <w:object w:dxaOrig="380" w:dyaOrig="360">
          <v:shape id="_x0000_i1028" type="#_x0000_t75" style="width:19.1pt;height:18pt" o:ole="">
            <v:imagedata r:id="rId13" o:title=""/>
          </v:shape>
          <o:OLEObject Type="Embed" ProgID="Equation.DSMT4" ShapeID="_x0000_i1028" DrawAspect="Content" ObjectID="_1506109022" r:id="rId14"/>
        </w:object>
      </w:r>
      <w:r>
        <w:t xml:space="preserve"> variables d’entrée du modèle ;</w:t>
      </w:r>
    </w:p>
    <w:p w:rsidR="00921B64" w:rsidRDefault="00921B64" w:rsidP="00396F1C">
      <w:pPr>
        <w:pStyle w:val="Paragraphedeliste"/>
        <w:numPr>
          <w:ilvl w:val="0"/>
          <w:numId w:val="12"/>
        </w:numPr>
      </w:pPr>
      <w:r w:rsidRPr="00921B64">
        <w:rPr>
          <w:position w:val="-6"/>
        </w:rPr>
        <w:object w:dxaOrig="200" w:dyaOrig="279">
          <v:shape id="_x0000_i1029" type="#_x0000_t75" style="width:9.8pt;height:14.2pt" o:ole="">
            <v:imagedata r:id="rId15" o:title=""/>
          </v:shape>
          <o:OLEObject Type="Embed" ProgID="Equation.DSMT4" ShapeID="_x0000_i1029" DrawAspect="Content" ObjectID="_1506109023" r:id="rId16"/>
        </w:object>
      </w:r>
      <w:r w:rsidRPr="00921B64">
        <w:t xml:space="preserve"> </w:t>
      </w:r>
      <w:r>
        <w:t xml:space="preserve">est le vecteur de paramètres du modèle, de taille </w:t>
      </w:r>
      <w:r w:rsidRPr="00921B64">
        <w:rPr>
          <w:position w:val="-12"/>
        </w:rPr>
        <w:object w:dxaOrig="340" w:dyaOrig="360">
          <v:shape id="_x0000_i1030" type="#_x0000_t75" style="width:17.45pt;height:18pt" o:ole="">
            <v:imagedata r:id="rId17" o:title=""/>
          </v:shape>
          <o:OLEObject Type="Embed" ProgID="Equation.DSMT4" ShapeID="_x0000_i1030" DrawAspect="Content" ObjectID="_1506109024" r:id="rId18"/>
        </w:object>
      </w:r>
      <w:r>
        <w:t> ;</w:t>
      </w:r>
    </w:p>
    <w:p w:rsidR="00921B64" w:rsidRDefault="00921B64" w:rsidP="00396F1C">
      <w:pPr>
        <w:pStyle w:val="Paragraphedeliste"/>
        <w:numPr>
          <w:ilvl w:val="0"/>
          <w:numId w:val="12"/>
        </w:numPr>
      </w:pPr>
      <w:r w:rsidRPr="00921B64">
        <w:rPr>
          <w:position w:val="-4"/>
        </w:rPr>
        <w:object w:dxaOrig="240" w:dyaOrig="320">
          <v:shape id="_x0000_i1031" type="#_x0000_t75" style="width:12pt;height:15.8pt" o:ole="">
            <v:imagedata r:id="rId19" o:title=""/>
          </v:shape>
          <o:OLEObject Type="Embed" ProgID="Equation.DSMT4" ShapeID="_x0000_i1031" DrawAspect="Content" ObjectID="_1506109025" r:id="rId20"/>
        </w:object>
      </w:r>
      <w:r w:rsidRPr="00921B64">
        <w:t xml:space="preserve"> </w:t>
      </w:r>
      <w:r>
        <w:t xml:space="preserve">est une matrice de taille </w:t>
      </w:r>
      <w:r w:rsidRPr="00921B64">
        <w:rPr>
          <w:position w:val="-12"/>
        </w:rPr>
        <w:object w:dxaOrig="960" w:dyaOrig="360">
          <v:shape id="_x0000_i1032" type="#_x0000_t75" style="width:48pt;height:18pt" o:ole="">
            <v:imagedata r:id="rId21" o:title=""/>
          </v:shape>
          <o:OLEObject Type="Embed" ProgID="Equation.DSMT4" ShapeID="_x0000_i1032" DrawAspect="Content" ObjectID="_1506109026" r:id="rId22"/>
        </w:object>
      </w:r>
      <w:r>
        <w:t xml:space="preserve"> qui représente les </w:t>
      </w:r>
      <w:r w:rsidRPr="00921B64">
        <w:rPr>
          <w:position w:val="-12"/>
        </w:rPr>
        <w:object w:dxaOrig="360" w:dyaOrig="360">
          <v:shape id="_x0000_i1033" type="#_x0000_t75" style="width:18pt;height:18pt" o:ole="">
            <v:imagedata r:id="rId23" o:title=""/>
          </v:shape>
          <o:OLEObject Type="Embed" ProgID="Equation.DSMT4" ShapeID="_x0000_i1033" DrawAspect="Content" ObjectID="_1506109027" r:id="rId24"/>
        </w:object>
      </w:r>
      <w:r>
        <w:t xml:space="preserve"> variables de sortie </w:t>
      </w:r>
      <w:r w:rsidR="00574C7E">
        <w:t>simulées par le</w:t>
      </w:r>
      <w:r>
        <w:t xml:space="preserve"> modèle.</w:t>
      </w:r>
    </w:p>
    <w:p w:rsidR="002113E8" w:rsidRDefault="002113E8" w:rsidP="002113E8">
      <w:r w:rsidRPr="00BA2D22">
        <w:rPr>
          <w:rStyle w:val="Emphaseintense"/>
        </w:rPr>
        <w:t>Remarque</w:t>
      </w:r>
      <w:r>
        <w:rPr>
          <w:rStyle w:val="Emphaseintense"/>
        </w:rPr>
        <w:t xml:space="preserve"> : </w:t>
      </w:r>
      <w:r w:rsidRPr="002113E8">
        <w:t>le m</w:t>
      </w:r>
      <w:r>
        <w:t>odèle est écrit sous forme matricielle pour pouvoir gérer les modèles dynamiques (typiquement, un modèle hydrologique). En effet :</w:t>
      </w:r>
    </w:p>
    <w:p w:rsidR="002113E8" w:rsidRDefault="002113E8" w:rsidP="000E3895">
      <w:pPr>
        <w:pStyle w:val="Paragraphedeliste"/>
        <w:numPr>
          <w:ilvl w:val="0"/>
          <w:numId w:val="14"/>
        </w:numPr>
      </w:pPr>
      <w:r>
        <w:t xml:space="preserve">Pour un modèle non-dynamique comme une courbe de tarage, la simulation de la </w:t>
      </w:r>
      <w:r w:rsidR="000E3895" w:rsidRPr="000E3895">
        <w:rPr>
          <w:i/>
        </w:rPr>
        <w:t>i</w:t>
      </w:r>
      <w:r w:rsidR="000E3895" w:rsidRPr="000E3895">
        <w:rPr>
          <w:i/>
          <w:vertAlign w:val="superscript"/>
        </w:rPr>
        <w:t>ème</w:t>
      </w:r>
      <w:r>
        <w:t xml:space="preserve"> sortie </w:t>
      </w:r>
      <w:r w:rsidR="00C67469">
        <w:t xml:space="preserve">(le </w:t>
      </w:r>
      <w:r w:rsidR="00C67469" w:rsidRPr="000E3895">
        <w:rPr>
          <w:i/>
        </w:rPr>
        <w:t>i</w:t>
      </w:r>
      <w:r w:rsidR="00C67469" w:rsidRPr="000E3895">
        <w:rPr>
          <w:i/>
          <w:vertAlign w:val="superscript"/>
        </w:rPr>
        <w:t>ème</w:t>
      </w:r>
      <w:r w:rsidR="00C67469">
        <w:t xml:space="preserve"> débit) </w:t>
      </w:r>
      <w:r>
        <w:t xml:space="preserve">ne dépend que de la </w:t>
      </w:r>
      <w:r w:rsidR="000E3895" w:rsidRPr="000E3895">
        <w:rPr>
          <w:i/>
        </w:rPr>
        <w:t>i</w:t>
      </w:r>
      <w:r w:rsidR="000E3895" w:rsidRPr="000E3895">
        <w:rPr>
          <w:i/>
          <w:vertAlign w:val="superscript"/>
        </w:rPr>
        <w:t>ème</w:t>
      </w:r>
      <w:r w:rsidR="000E3895">
        <w:t xml:space="preserve"> entrée</w:t>
      </w:r>
      <w:r w:rsidR="00C67469">
        <w:t xml:space="preserve"> (la </w:t>
      </w:r>
      <w:r w:rsidR="00C67469" w:rsidRPr="000E3895">
        <w:rPr>
          <w:i/>
        </w:rPr>
        <w:t>i</w:t>
      </w:r>
      <w:r w:rsidR="00C67469" w:rsidRPr="000E3895">
        <w:rPr>
          <w:i/>
          <w:vertAlign w:val="superscript"/>
        </w:rPr>
        <w:t>ème</w:t>
      </w:r>
      <w:r w:rsidR="00C67469">
        <w:t xml:space="preserve"> hauteur)</w:t>
      </w:r>
      <w:r w:rsidR="000E3895">
        <w:t xml:space="preserve">, on pourrait donc écrire le modèle sous forme vectorielle </w:t>
      </w:r>
      <w:r w:rsidR="000E3895" w:rsidRPr="000E3895">
        <w:rPr>
          <w:position w:val="-12"/>
        </w:rPr>
        <w:object w:dxaOrig="1440" w:dyaOrig="400">
          <v:shape id="_x0000_i1034" type="#_x0000_t75" style="width:1in;height:20.2pt" o:ole="">
            <v:imagedata r:id="rId25" o:title=""/>
          </v:shape>
          <o:OLEObject Type="Embed" ProgID="Equation.DSMT4" ShapeID="_x0000_i1034" DrawAspect="Content" ObjectID="_1506109028" r:id="rId26"/>
        </w:object>
      </w:r>
      <w:r w:rsidR="000E3895">
        <w:t> ;</w:t>
      </w:r>
    </w:p>
    <w:p w:rsidR="002113E8" w:rsidRDefault="000E3895" w:rsidP="001056D2">
      <w:pPr>
        <w:pStyle w:val="Paragraphedeliste"/>
        <w:numPr>
          <w:ilvl w:val="0"/>
          <w:numId w:val="14"/>
        </w:numPr>
      </w:pPr>
      <w:r>
        <w:t xml:space="preserve">Ce n’est pas le cas pour un modèle dynamique : la simulation de la </w:t>
      </w:r>
      <w:r w:rsidRPr="00BC1D97">
        <w:rPr>
          <w:i/>
        </w:rPr>
        <w:t>i</w:t>
      </w:r>
      <w:r w:rsidRPr="00BC1D97">
        <w:rPr>
          <w:i/>
          <w:vertAlign w:val="superscript"/>
        </w:rPr>
        <w:t>ème</w:t>
      </w:r>
      <w:r>
        <w:t xml:space="preserve"> sortie dépend de tout l’historique des entrées, depuis </w:t>
      </w:r>
      <w:r w:rsidRPr="000E3895">
        <w:rPr>
          <w:position w:val="-6"/>
        </w:rPr>
        <w:object w:dxaOrig="499" w:dyaOrig="279">
          <v:shape id="_x0000_i1035" type="#_x0000_t75" style="width:24.55pt;height:14.2pt" o:ole="">
            <v:imagedata r:id="rId27" o:title=""/>
          </v:shape>
          <o:OLEObject Type="Embed" ProgID="Equation.DSMT4" ShapeID="_x0000_i1035" DrawAspect="Content" ObjectID="_1506109029" r:id="rId28"/>
        </w:object>
      </w:r>
      <w:r>
        <w:t xml:space="preserve"> jusqu’à </w:t>
      </w:r>
      <w:r w:rsidRPr="000E3895">
        <w:rPr>
          <w:position w:val="-6"/>
        </w:rPr>
        <w:object w:dxaOrig="460" w:dyaOrig="260">
          <v:shape id="_x0000_i1036" type="#_x0000_t75" style="width:23.45pt;height:13.1pt" o:ole="">
            <v:imagedata r:id="rId29" o:title=""/>
          </v:shape>
          <o:OLEObject Type="Embed" ProgID="Equation.DSMT4" ShapeID="_x0000_i1036" DrawAspect="Content" ObjectID="_1506109030" r:id="rId30"/>
        </w:object>
      </w:r>
      <w:r>
        <w:t xml:space="preserve"> (cette dépendance étant introduite par les variables d’état).</w:t>
      </w:r>
    </w:p>
    <w:p w:rsidR="00921B64" w:rsidRDefault="00C43366" w:rsidP="001056D2">
      <w:r>
        <w:t xml:space="preserve">Pour le calage du modèle, on dispose d’observations pour les variables d’entrée/sortie, respectivement notées </w:t>
      </w:r>
      <w:r w:rsidRPr="00C43366">
        <w:rPr>
          <w:position w:val="-20"/>
        </w:rPr>
        <w:object w:dxaOrig="1920" w:dyaOrig="480">
          <v:shape id="_x0000_i1037" type="#_x0000_t75" style="width:96pt;height:24pt" o:ole="">
            <v:imagedata r:id="rId31" o:title=""/>
          </v:shape>
          <o:OLEObject Type="Embed" ProgID="Equation.DSMT4" ShapeID="_x0000_i1037" DrawAspect="Content" ObjectID="_1506109031" r:id="rId32"/>
        </w:object>
      </w:r>
      <w:r>
        <w:t xml:space="preserve"> et </w:t>
      </w:r>
      <w:r w:rsidRPr="00C43366">
        <w:rPr>
          <w:position w:val="-20"/>
        </w:rPr>
        <w:object w:dxaOrig="1900" w:dyaOrig="480">
          <v:shape id="_x0000_i1038" type="#_x0000_t75" style="width:95.45pt;height:24pt" o:ole="">
            <v:imagedata r:id="rId33" o:title=""/>
          </v:shape>
          <o:OLEObject Type="Embed" ProgID="Equation.DSMT4" ShapeID="_x0000_i1038" DrawAspect="Content" ObjectID="_1506109032" r:id="rId34"/>
        </w:object>
      </w:r>
      <w:r>
        <w:t>.</w:t>
      </w:r>
    </w:p>
    <w:p w:rsidR="0053302C" w:rsidRDefault="00EE0097" w:rsidP="001056D2">
      <w:r>
        <w:lastRenderedPageBreak/>
        <w:t>On utilise le modèle statistique suivant :</w:t>
      </w:r>
    </w:p>
    <w:tbl>
      <w:tblPr>
        <w:tblW w:w="8894" w:type="dxa"/>
        <w:jc w:val="center"/>
        <w:tblLayout w:type="fixed"/>
        <w:tblCellMar>
          <w:left w:w="70" w:type="dxa"/>
          <w:right w:w="70" w:type="dxa"/>
        </w:tblCellMar>
        <w:tblLook w:val="0000" w:firstRow="0" w:lastRow="0" w:firstColumn="0" w:lastColumn="0" w:noHBand="0" w:noVBand="0"/>
      </w:tblPr>
      <w:tblGrid>
        <w:gridCol w:w="7974"/>
        <w:gridCol w:w="920"/>
      </w:tblGrid>
      <w:tr w:rsidR="00EE0097" w:rsidTr="00396F1C">
        <w:trPr>
          <w:cantSplit/>
          <w:trHeight w:val="979"/>
          <w:jc w:val="center"/>
        </w:trPr>
        <w:tc>
          <w:tcPr>
            <w:tcW w:w="7974" w:type="dxa"/>
            <w:vAlign w:val="center"/>
          </w:tcPr>
          <w:tbl>
            <w:tblPr>
              <w:tblStyle w:val="Grilledutableau"/>
              <w:tblW w:w="8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7"/>
              <w:gridCol w:w="851"/>
            </w:tblGrid>
            <w:tr w:rsidR="00396F1C" w:rsidTr="00396F1C">
              <w:tc>
                <w:tcPr>
                  <w:tcW w:w="7207" w:type="dxa"/>
                  <w:vAlign w:val="center"/>
                </w:tcPr>
                <w:p w:rsidR="00396F1C" w:rsidRDefault="00396F1C" w:rsidP="00396F1C">
                  <w:pPr>
                    <w:jc w:val="center"/>
                  </w:pPr>
                  <w:r w:rsidRPr="004F18AF">
                    <w:rPr>
                      <w:position w:val="-10"/>
                    </w:rPr>
                    <w:object w:dxaOrig="2380" w:dyaOrig="320">
                      <v:shape id="_x0000_i1039" type="#_x0000_t75" style="width:119.45pt;height:15.8pt" o:ole="">
                        <v:imagedata r:id="rId35" o:title=""/>
                      </v:shape>
                      <o:OLEObject Type="Embed" ProgID="Equation.DSMT4" ShapeID="_x0000_i1039" DrawAspect="Content" ObjectID="_1506109033" r:id="rId36"/>
                    </w:object>
                  </w:r>
                </w:p>
              </w:tc>
              <w:tc>
                <w:tcPr>
                  <w:tcW w:w="851" w:type="dxa"/>
                  <w:vAlign w:val="center"/>
                </w:tcPr>
                <w:p w:rsidR="00396F1C" w:rsidRDefault="00396F1C" w:rsidP="00396F1C">
                  <w:pPr>
                    <w:jc w:val="center"/>
                  </w:pPr>
                  <w:r>
                    <w:t>(a)</w:t>
                  </w:r>
                </w:p>
              </w:tc>
            </w:tr>
            <w:tr w:rsidR="00396F1C" w:rsidTr="00396F1C">
              <w:tc>
                <w:tcPr>
                  <w:tcW w:w="7207" w:type="dxa"/>
                  <w:vAlign w:val="center"/>
                </w:tcPr>
                <w:p w:rsidR="00396F1C" w:rsidRDefault="00396F1C" w:rsidP="00396F1C">
                  <w:pPr>
                    <w:jc w:val="center"/>
                  </w:pPr>
                  <w:r w:rsidRPr="00EE0097">
                    <w:rPr>
                      <w:position w:val="-16"/>
                    </w:rPr>
                    <w:object w:dxaOrig="6840" w:dyaOrig="540">
                      <v:shape id="_x0000_i1040" type="#_x0000_t75" style="width:342pt;height:27.25pt" o:ole="">
                        <v:imagedata r:id="rId37" o:title=""/>
                      </v:shape>
                      <o:OLEObject Type="Embed" ProgID="Equation.DSMT4" ShapeID="_x0000_i1040" DrawAspect="Content" ObjectID="_1506109034" r:id="rId38"/>
                    </w:object>
                  </w:r>
                </w:p>
              </w:tc>
              <w:tc>
                <w:tcPr>
                  <w:tcW w:w="851" w:type="dxa"/>
                  <w:vAlign w:val="center"/>
                </w:tcPr>
                <w:p w:rsidR="00396F1C" w:rsidRDefault="00396F1C" w:rsidP="00396F1C">
                  <w:pPr>
                    <w:jc w:val="center"/>
                  </w:pPr>
                  <w:r>
                    <w:t>(b)</w:t>
                  </w:r>
                </w:p>
              </w:tc>
            </w:tr>
            <w:tr w:rsidR="00396F1C" w:rsidTr="00396F1C">
              <w:tc>
                <w:tcPr>
                  <w:tcW w:w="7207" w:type="dxa"/>
                  <w:vAlign w:val="center"/>
                </w:tcPr>
                <w:p w:rsidR="00396F1C" w:rsidRDefault="00396F1C" w:rsidP="00396F1C">
                  <w:pPr>
                    <w:jc w:val="center"/>
                  </w:pPr>
                  <w:r w:rsidRPr="00EE0097">
                    <w:rPr>
                      <w:position w:val="-16"/>
                    </w:rPr>
                    <w:object w:dxaOrig="6820" w:dyaOrig="540">
                      <v:shape id="_x0000_i1041" type="#_x0000_t75" style="width:341.45pt;height:27.25pt" o:ole="">
                        <v:imagedata r:id="rId39" o:title=""/>
                      </v:shape>
                      <o:OLEObject Type="Embed" ProgID="Equation.DSMT4" ShapeID="_x0000_i1041" DrawAspect="Content" ObjectID="_1506109035" r:id="rId40"/>
                    </w:object>
                  </w:r>
                </w:p>
              </w:tc>
              <w:tc>
                <w:tcPr>
                  <w:tcW w:w="851" w:type="dxa"/>
                  <w:vAlign w:val="center"/>
                </w:tcPr>
                <w:p w:rsidR="00396F1C" w:rsidRDefault="00396F1C" w:rsidP="00396F1C">
                  <w:pPr>
                    <w:jc w:val="center"/>
                  </w:pPr>
                  <w:r>
                    <w:t>(c)</w:t>
                  </w:r>
                </w:p>
              </w:tc>
            </w:tr>
            <w:tr w:rsidR="00396F1C" w:rsidTr="00396F1C">
              <w:tc>
                <w:tcPr>
                  <w:tcW w:w="7207" w:type="dxa"/>
                  <w:vAlign w:val="center"/>
                </w:tcPr>
                <w:p w:rsidR="00396F1C" w:rsidRDefault="00396F1C" w:rsidP="00396F1C">
                  <w:pPr>
                    <w:jc w:val="center"/>
                  </w:pPr>
                  <w:r w:rsidRPr="00396F1C">
                    <w:rPr>
                      <w:position w:val="-16"/>
                    </w:rPr>
                    <w:object w:dxaOrig="6500" w:dyaOrig="540">
                      <v:shape id="_x0000_i1042" type="#_x0000_t75" style="width:325.1pt;height:27.25pt" o:ole="">
                        <v:imagedata r:id="rId41" o:title=""/>
                      </v:shape>
                      <o:OLEObject Type="Embed" ProgID="Equation.DSMT4" ShapeID="_x0000_i1042" DrawAspect="Content" ObjectID="_1506109036" r:id="rId42"/>
                    </w:object>
                  </w:r>
                </w:p>
              </w:tc>
              <w:tc>
                <w:tcPr>
                  <w:tcW w:w="851" w:type="dxa"/>
                  <w:vAlign w:val="center"/>
                </w:tcPr>
                <w:p w:rsidR="00396F1C" w:rsidRDefault="00396F1C" w:rsidP="00396F1C">
                  <w:pPr>
                    <w:jc w:val="center"/>
                  </w:pPr>
                  <w:r>
                    <w:t>(d)</w:t>
                  </w:r>
                </w:p>
              </w:tc>
            </w:tr>
          </w:tbl>
          <w:p w:rsidR="00396F1C" w:rsidRDefault="00396F1C" w:rsidP="0048699A">
            <w:pPr>
              <w:jc w:val="center"/>
              <w:rPr>
                <w:lang w:val="en-US"/>
              </w:rPr>
            </w:pPr>
          </w:p>
        </w:tc>
        <w:tc>
          <w:tcPr>
            <w:tcW w:w="920" w:type="dxa"/>
            <w:vAlign w:val="center"/>
          </w:tcPr>
          <w:p w:rsidR="00EE0097" w:rsidRDefault="00EE0097" w:rsidP="0048699A">
            <w:pPr>
              <w:jc w:val="center"/>
              <w:rPr>
                <w:lang w:val="en-US"/>
              </w:rPr>
            </w:pPr>
            <w:r>
              <w:rPr>
                <w:lang w:val="en-US"/>
              </w:rPr>
              <w:t>(</w:t>
            </w:r>
            <w:r>
              <w:rPr>
                <w:lang w:val="en-US"/>
              </w:rPr>
              <w:fldChar w:fldCharType="begin"/>
            </w:r>
            <w:r>
              <w:rPr>
                <w:lang w:val="en-US"/>
              </w:rPr>
              <w:instrText xml:space="preserve"> SEQ ( \* ARABIC </w:instrText>
            </w:r>
            <w:r>
              <w:rPr>
                <w:lang w:val="en-US"/>
              </w:rPr>
              <w:fldChar w:fldCharType="separate"/>
            </w:r>
            <w:r w:rsidR="005177A5">
              <w:rPr>
                <w:noProof/>
                <w:lang w:val="en-US"/>
              </w:rPr>
              <w:t>2</w:t>
            </w:r>
            <w:r>
              <w:rPr>
                <w:lang w:val="en-US"/>
              </w:rPr>
              <w:fldChar w:fldCharType="end"/>
            </w:r>
            <w:r>
              <w:rPr>
                <w:lang w:val="en-US"/>
              </w:rPr>
              <w:t>)</w:t>
            </w:r>
          </w:p>
        </w:tc>
      </w:tr>
    </w:tbl>
    <w:p w:rsidR="00EE0097" w:rsidRDefault="00EE0097" w:rsidP="001056D2"/>
    <w:p w:rsidR="00396F1C" w:rsidRDefault="00396F1C" w:rsidP="001056D2">
      <w:r>
        <w:t xml:space="preserve">Les paramètres inconnus à estimer sont: </w:t>
      </w:r>
    </w:p>
    <w:p w:rsidR="00396F1C" w:rsidRDefault="00396F1C" w:rsidP="00396F1C">
      <w:pPr>
        <w:pStyle w:val="Paragraphedeliste"/>
        <w:numPr>
          <w:ilvl w:val="0"/>
          <w:numId w:val="11"/>
        </w:numPr>
      </w:pPr>
      <w:r>
        <w:t xml:space="preserve">Les paramètres du modèle </w:t>
      </w:r>
      <w:r w:rsidRPr="00396F1C">
        <w:rPr>
          <w:position w:val="-6"/>
        </w:rPr>
        <w:object w:dxaOrig="200" w:dyaOrig="279">
          <v:shape id="_x0000_i1043" type="#_x0000_t75" style="width:9.8pt;height:14.2pt" o:ole="">
            <v:imagedata r:id="rId43" o:title=""/>
          </v:shape>
          <o:OLEObject Type="Embed" ProgID="Equation.DSMT4" ShapeID="_x0000_i1043" DrawAspect="Content" ObjectID="_1506109037" r:id="rId44"/>
        </w:object>
      </w:r>
      <w:r w:rsidR="00FF21CD">
        <w:t>;</w:t>
      </w:r>
    </w:p>
    <w:p w:rsidR="00396F1C" w:rsidRDefault="00396F1C" w:rsidP="00396F1C">
      <w:pPr>
        <w:pStyle w:val="Paragraphedeliste"/>
        <w:numPr>
          <w:ilvl w:val="0"/>
          <w:numId w:val="11"/>
        </w:numPr>
      </w:pPr>
      <w:r>
        <w:t xml:space="preserve">Les paramètres gouvernant l’écart-type des erreurs structurelles </w:t>
      </w:r>
      <w:r w:rsidRPr="00396F1C">
        <w:rPr>
          <w:position w:val="-10"/>
        </w:rPr>
        <w:object w:dxaOrig="180" w:dyaOrig="260">
          <v:shape id="_x0000_i1044" type="#_x0000_t75" style="width:9.25pt;height:13.1pt" o:ole="">
            <v:imagedata r:id="rId45" o:title=""/>
          </v:shape>
          <o:OLEObject Type="Embed" ProgID="Equation.DSMT4" ShapeID="_x0000_i1044" DrawAspect="Content" ObjectID="_1506109038" r:id="rId46"/>
        </w:object>
      </w:r>
      <w:r w:rsidR="00FF21CD">
        <w:t>;</w:t>
      </w:r>
    </w:p>
    <w:p w:rsidR="00396F1C" w:rsidRDefault="00396F1C" w:rsidP="00396F1C">
      <w:pPr>
        <w:pStyle w:val="Paragraphedeliste"/>
        <w:numPr>
          <w:ilvl w:val="0"/>
          <w:numId w:val="11"/>
        </w:numPr>
      </w:pPr>
      <w:r>
        <w:t xml:space="preserve">Les erreurs d’entrée </w:t>
      </w:r>
      <w:r w:rsidRPr="00396F1C">
        <w:rPr>
          <w:position w:val="-8"/>
        </w:rPr>
        <w:object w:dxaOrig="200" w:dyaOrig="300">
          <v:shape id="_x0000_i1045" type="#_x0000_t75" style="width:9.8pt;height:15.25pt" o:ole="">
            <v:imagedata r:id="rId47" o:title=""/>
          </v:shape>
          <o:OLEObject Type="Embed" ProgID="Equation.DSMT4" ShapeID="_x0000_i1045" DrawAspect="Content" ObjectID="_1506109039" r:id="rId48"/>
        </w:object>
      </w:r>
      <w:r w:rsidR="00FF21CD">
        <w:t>.</w:t>
      </w:r>
    </w:p>
    <w:p w:rsidR="00396F1C" w:rsidRDefault="00287344" w:rsidP="001056D2">
      <w:r>
        <w:t>Après quelques calculs non détaillés ici, la distribution a posteriori de ces paramètres inconnus s’écrit :</w:t>
      </w:r>
    </w:p>
    <w:tbl>
      <w:tblPr>
        <w:tblW w:w="8575" w:type="dxa"/>
        <w:jc w:val="center"/>
        <w:tblLayout w:type="fixed"/>
        <w:tblCellMar>
          <w:left w:w="70" w:type="dxa"/>
          <w:right w:w="70" w:type="dxa"/>
        </w:tblCellMar>
        <w:tblLook w:val="0000" w:firstRow="0" w:lastRow="0" w:firstColumn="0" w:lastColumn="0" w:noHBand="0" w:noVBand="0"/>
      </w:tblPr>
      <w:tblGrid>
        <w:gridCol w:w="7655"/>
        <w:gridCol w:w="920"/>
      </w:tblGrid>
      <w:tr w:rsidR="00287344" w:rsidTr="0048699A">
        <w:trPr>
          <w:cantSplit/>
          <w:trHeight w:val="979"/>
          <w:jc w:val="center"/>
        </w:trPr>
        <w:tc>
          <w:tcPr>
            <w:tcW w:w="7655" w:type="dxa"/>
            <w:vAlign w:val="center"/>
          </w:tcPr>
          <w:p w:rsidR="00BA2D22" w:rsidRDefault="00FF5833" w:rsidP="00BA2D22">
            <w:pPr>
              <w:jc w:val="center"/>
            </w:pPr>
            <w:r w:rsidRPr="00FF5833">
              <w:rPr>
                <w:position w:val="-68"/>
              </w:rPr>
              <w:object w:dxaOrig="7640" w:dyaOrig="1820">
                <v:shape id="_x0000_i1046" type="#_x0000_t75" style="width:381.8pt;height:91.65pt" o:ole="">
                  <v:imagedata r:id="rId49" o:title=""/>
                </v:shape>
                <o:OLEObject Type="Embed" ProgID="Equation.DSMT4" ShapeID="_x0000_i1046" DrawAspect="Content" ObjectID="_1506109040" r:id="rId50"/>
              </w:object>
            </w:r>
          </w:p>
          <w:p w:rsidR="00FF5833" w:rsidRPr="00BA2D22" w:rsidRDefault="00FF5833" w:rsidP="00BA2D22">
            <w:pPr>
              <w:jc w:val="center"/>
            </w:pPr>
            <w:r>
              <w:t>avec </w:t>
            </w:r>
            <w:r w:rsidR="00CE0164" w:rsidRPr="00CE0164">
              <w:rPr>
                <w:position w:val="-16"/>
              </w:rPr>
              <w:object w:dxaOrig="2180" w:dyaOrig="420">
                <v:shape id="_x0000_i1047" type="#_x0000_t75" style="width:109.1pt;height:21.25pt" o:ole="">
                  <v:imagedata r:id="rId51" o:title=""/>
                </v:shape>
                <o:OLEObject Type="Embed" ProgID="Equation.DSMT4" ShapeID="_x0000_i1047" DrawAspect="Content" ObjectID="_1506109041" r:id="rId52"/>
              </w:object>
            </w:r>
            <w:r w:rsidR="00BA2D22">
              <w:t xml:space="preserve"> et </w:t>
            </w:r>
            <w:r w:rsidR="00BA2D22" w:rsidRPr="00BA2D22">
              <w:rPr>
                <w:position w:val="-10"/>
              </w:rPr>
              <w:object w:dxaOrig="980" w:dyaOrig="320">
                <v:shape id="_x0000_i1048" type="#_x0000_t75" style="width:49.1pt;height:15.8pt" o:ole="">
                  <v:imagedata r:id="rId53" o:title=""/>
                </v:shape>
                <o:OLEObject Type="Embed" ProgID="Equation.DSMT4" ShapeID="_x0000_i1048" DrawAspect="Content" ObjectID="_1506109042" r:id="rId54"/>
              </w:object>
            </w:r>
            <w:r w:rsidR="00CE0164">
              <w:t xml:space="preserve"> </w:t>
            </w:r>
            <w:r w:rsidR="00BA2D22">
              <w:t xml:space="preserve">la densité d’une loi normale de moyenne </w:t>
            </w:r>
            <w:r w:rsidR="00BA2D22" w:rsidRPr="00BA2D22">
              <w:rPr>
                <w:i/>
              </w:rPr>
              <w:t>m</w:t>
            </w:r>
            <w:r w:rsidR="00BA2D22">
              <w:t xml:space="preserve"> et d’écart-type </w:t>
            </w:r>
            <w:r w:rsidR="00BA2D22" w:rsidRPr="00BA2D22">
              <w:rPr>
                <w:i/>
              </w:rPr>
              <w:t>s</w:t>
            </w:r>
            <w:r w:rsidR="00BA2D22">
              <w:t xml:space="preserve">, évaluée en </w:t>
            </w:r>
            <w:r w:rsidR="00BA2D22" w:rsidRPr="00BA2D22">
              <w:rPr>
                <w:i/>
              </w:rPr>
              <w:t>z</w:t>
            </w:r>
            <w:r w:rsidR="00BA2D22">
              <w:t>.</w:t>
            </w:r>
          </w:p>
        </w:tc>
        <w:tc>
          <w:tcPr>
            <w:tcW w:w="920" w:type="dxa"/>
            <w:vAlign w:val="center"/>
          </w:tcPr>
          <w:p w:rsidR="00287344" w:rsidRDefault="00287344" w:rsidP="0048699A">
            <w:pPr>
              <w:jc w:val="center"/>
              <w:rPr>
                <w:lang w:val="en-US"/>
              </w:rPr>
            </w:pPr>
            <w:r>
              <w:rPr>
                <w:lang w:val="en-US"/>
              </w:rPr>
              <w:t>(</w:t>
            </w:r>
            <w:r>
              <w:rPr>
                <w:lang w:val="en-US"/>
              </w:rPr>
              <w:fldChar w:fldCharType="begin"/>
            </w:r>
            <w:r>
              <w:rPr>
                <w:lang w:val="en-US"/>
              </w:rPr>
              <w:instrText xml:space="preserve"> SEQ ( \* ARABIC </w:instrText>
            </w:r>
            <w:r>
              <w:rPr>
                <w:lang w:val="en-US"/>
              </w:rPr>
              <w:fldChar w:fldCharType="separate"/>
            </w:r>
            <w:r w:rsidR="005177A5">
              <w:rPr>
                <w:noProof/>
                <w:lang w:val="en-US"/>
              </w:rPr>
              <w:t>3</w:t>
            </w:r>
            <w:r>
              <w:rPr>
                <w:lang w:val="en-US"/>
              </w:rPr>
              <w:fldChar w:fldCharType="end"/>
            </w:r>
            <w:r>
              <w:rPr>
                <w:lang w:val="en-US"/>
              </w:rPr>
              <w:t>)</w:t>
            </w:r>
          </w:p>
        </w:tc>
      </w:tr>
    </w:tbl>
    <w:p w:rsidR="00287344" w:rsidRPr="00BA2D22" w:rsidRDefault="00BA2D22" w:rsidP="001056D2">
      <w:pPr>
        <w:rPr>
          <w:rStyle w:val="Emphaseintense"/>
        </w:rPr>
      </w:pPr>
      <w:r w:rsidRPr="00BA2D22">
        <w:rPr>
          <w:rStyle w:val="Emphaseintense"/>
        </w:rPr>
        <w:t>Remarques</w:t>
      </w:r>
    </w:p>
    <w:p w:rsidR="00BA2D22" w:rsidRDefault="002113E8" w:rsidP="002113E8">
      <w:pPr>
        <w:pStyle w:val="Paragraphedeliste"/>
        <w:numPr>
          <w:ilvl w:val="0"/>
          <w:numId w:val="13"/>
        </w:numPr>
      </w:pPr>
      <w:r>
        <w:t xml:space="preserve">La gestion des erreurs d’entrée est très couteuse en termes de complexité, car chaque valeur </w:t>
      </w:r>
      <w:r w:rsidR="0079272C">
        <w:t xml:space="preserve">d’entrée </w:t>
      </w:r>
      <w:r>
        <w:t xml:space="preserve">considérée comme incertaine ajoute un paramètre inconnu à estimer ! En pratique on </w:t>
      </w:r>
      <w:r w:rsidR="00C67AA9">
        <w:t xml:space="preserve">peut </w:t>
      </w:r>
      <w:r>
        <w:t>spécifie</w:t>
      </w:r>
      <w:r w:rsidR="00C67AA9">
        <w:t>r</w:t>
      </w:r>
      <w:r>
        <w:t xml:space="preserve"> </w:t>
      </w:r>
      <w:r w:rsidRPr="002113E8">
        <w:rPr>
          <w:position w:val="-14"/>
        </w:rPr>
        <w:object w:dxaOrig="859" w:dyaOrig="400">
          <v:shape id="_x0000_i1049" type="#_x0000_t75" style="width:42.55pt;height:20.2pt" o:ole="">
            <v:imagedata r:id="rId55" o:title=""/>
          </v:shape>
          <o:OLEObject Type="Embed" ProgID="Equation.DSMT4" ShapeID="_x0000_i1049" DrawAspect="Content" ObjectID="_1506109043" r:id="rId56"/>
        </w:object>
      </w:r>
      <w:r w:rsidR="00C67AA9">
        <w:t xml:space="preserve"> pour éviter d’introduire un paramètre supplémentaire. Le cas </w:t>
      </w:r>
      <w:r w:rsidR="00C67AA9" w:rsidRPr="002113E8">
        <w:rPr>
          <w:position w:val="-14"/>
        </w:rPr>
        <w:object w:dxaOrig="859" w:dyaOrig="400">
          <v:shape id="_x0000_i1050" type="#_x0000_t75" style="width:42.55pt;height:20.2pt" o:ole="">
            <v:imagedata r:id="rId57" o:title=""/>
          </v:shape>
          <o:OLEObject Type="Embed" ProgID="Equation.DSMT4" ShapeID="_x0000_i1050" DrawAspect="Content" ObjectID="_1506109044" r:id="rId58"/>
        </w:object>
      </w:r>
      <w:r w:rsidR="00C67AA9">
        <w:t xml:space="preserve"> est extrêmement expérimental pour le moment </w:t>
      </w:r>
      <w:r w:rsidR="00341ED9">
        <w:t>(</w:t>
      </w:r>
      <w:r w:rsidR="00C67AA9">
        <w:t>il est implémenté mais n’a pas été testé proprement).</w:t>
      </w:r>
    </w:p>
    <w:p w:rsidR="00A77644" w:rsidRDefault="00A77644" w:rsidP="002113E8">
      <w:pPr>
        <w:pStyle w:val="Paragraphedeliste"/>
        <w:numPr>
          <w:ilvl w:val="0"/>
          <w:numId w:val="13"/>
        </w:numPr>
      </w:pPr>
      <w:r>
        <w:t>A noter que les hypothèses de normalité et surtout d’indépendance des erreurs sont omniprésentes. Cette indépendance est à la fois « temporelle »</w:t>
      </w:r>
      <w:r w:rsidR="00341ED9">
        <w:t xml:space="preserve"> </w:t>
      </w:r>
      <w:r>
        <w:t>et «</w:t>
      </w:r>
      <w:r w:rsidR="00341ED9">
        <w:t>inter-variable ». Il est possible de s’affranchir de ces hypothèses, mais je n’ai rien implémenté en ce sens car :</w:t>
      </w:r>
    </w:p>
    <w:p w:rsidR="00341ED9" w:rsidRDefault="00341ED9" w:rsidP="00341ED9">
      <w:pPr>
        <w:pStyle w:val="Paragraphedeliste"/>
        <w:numPr>
          <w:ilvl w:val="1"/>
          <w:numId w:val="13"/>
        </w:numPr>
      </w:pPr>
      <w:r>
        <w:t>Cela demanderait à l’utilisateur de spécifier des matrices de covariance plutôt que des écart-types (ce qui entraînerait des fichiers de configuration beaucoup plus complexes…)</w:t>
      </w:r>
    </w:p>
    <w:p w:rsidR="00341ED9" w:rsidRDefault="00341ED9" w:rsidP="00341ED9">
      <w:pPr>
        <w:pStyle w:val="Paragraphedeliste"/>
        <w:numPr>
          <w:ilvl w:val="1"/>
          <w:numId w:val="13"/>
        </w:numPr>
      </w:pPr>
      <w:r>
        <w:lastRenderedPageBreak/>
        <w:t>Une implémentation naïve conduirait à un code très lent car il faudrait sans arrêt inverser des matrices de covariance, mais une implémentation non-naïve n’est pas triviale du tout !</w:t>
      </w:r>
    </w:p>
    <w:p w:rsidR="001056D2" w:rsidRPr="001056D2" w:rsidRDefault="001056D2" w:rsidP="001056D2">
      <w:pPr>
        <w:pStyle w:val="Titre1"/>
      </w:pPr>
      <w:r>
        <w:t>Fichiers de configuration</w:t>
      </w:r>
    </w:p>
    <w:p w:rsidR="0079272C" w:rsidRDefault="0070244D">
      <w:pPr>
        <w:sectPr w:rsidR="0079272C">
          <w:pgSz w:w="11906" w:h="16838"/>
          <w:pgMar w:top="1417" w:right="1417" w:bottom="1417" w:left="1417" w:header="708" w:footer="708" w:gutter="0"/>
          <w:cols w:space="708"/>
          <w:docGrid w:linePitch="360"/>
        </w:sectPr>
      </w:pPr>
      <w:r w:rsidRPr="0070244D">
        <w:t>Les encadrés ci-après montrent les fich</w:t>
      </w:r>
      <w:r>
        <w:t xml:space="preserve">iers de configuration de </w:t>
      </w:r>
      <w:r w:rsidR="0079272C">
        <w:t>BaM,</w:t>
      </w:r>
      <w:r>
        <w:t xml:space="preserve"> et décrivent les principaux changements par rapport </w:t>
      </w:r>
      <w:r w:rsidR="0079272C">
        <w:t>à ceux de BaRatin</w:t>
      </w:r>
      <w:r w:rsidR="001814D0">
        <w:t xml:space="preserve">. Le modèle utilisé comme exemple est le modèle d’orthorectification, qui comprend 3 entrées (coordonnées monde </w:t>
      </w:r>
      <w:r w:rsidR="005177A5">
        <w:t>x-y-z</w:t>
      </w:r>
      <w:r w:rsidR="001814D0">
        <w:t>) et 2 sorties (coordonnées image colonne</w:t>
      </w:r>
      <w:r w:rsidR="005177A5">
        <w:t>-l</w:t>
      </w:r>
      <w:r w:rsidR="001814D0">
        <w:t>igne).</w:t>
      </w:r>
    </w:p>
    <w:p w:rsidR="0079272C" w:rsidRDefault="0079272C"/>
    <w:p w:rsidR="0079272C" w:rsidRDefault="0079272C" w:rsidP="0079272C">
      <w:pPr>
        <w:pStyle w:val="Titre2"/>
      </w:pPr>
      <w:r>
        <w:t>Contrôleur général</w:t>
      </w:r>
    </w:p>
    <w:p w:rsidR="0079272C" w:rsidRDefault="0079272C">
      <w:r>
        <w:t xml:space="preserve">Le </w:t>
      </w:r>
      <w:r w:rsidR="001814D0">
        <w:t>fichier Config_BaM.txt permet de définir le workspace et le nom des fichiers de configuration. Le nom du fichier « Config_BaM.txt » est obligatoire, et ce fichier doit être localisé dans le même dossier que l’exécutable.</w:t>
      </w:r>
      <w:r w:rsidR="00E45AA9">
        <w:t xml:space="preserve"> Tous les autres fichiers de configuration doivent être situés dans le workspace.</w:t>
      </w:r>
    </w:p>
    <w:p w:rsidR="001814D0" w:rsidRDefault="001814D0">
      <w:r>
        <w:t>Le rôle des différents fichiers de configuration sera détaillé au fil de l’eau.</w:t>
      </w:r>
    </w:p>
    <w:tbl>
      <w:tblPr>
        <w:tblStyle w:val="Grilledutableau"/>
        <w:tblW w:w="0" w:type="auto"/>
        <w:tblLook w:val="04A0" w:firstRow="1" w:lastRow="0" w:firstColumn="1" w:lastColumn="0" w:noHBand="0" w:noVBand="1"/>
      </w:tblPr>
      <w:tblGrid>
        <w:gridCol w:w="14142"/>
      </w:tblGrid>
      <w:tr w:rsidR="005E2532" w:rsidRPr="00E873F9" w:rsidTr="0079272C">
        <w:tc>
          <w:tcPr>
            <w:tcW w:w="14142" w:type="dxa"/>
          </w:tcPr>
          <w:p w:rsidR="005E2532" w:rsidRPr="00260444" w:rsidRDefault="005E2532" w:rsidP="0048699A">
            <w:pPr>
              <w:keepNext/>
              <w:keepLines/>
              <w:rPr>
                <w:rStyle w:val="Emphaseintense"/>
                <w:lang w:val="en-US"/>
              </w:rPr>
            </w:pPr>
            <w:r w:rsidRPr="00260444">
              <w:rPr>
                <w:rStyle w:val="Emphaseintense"/>
                <w:lang w:val="en-US"/>
              </w:rPr>
              <w:t>Config_</w:t>
            </w:r>
            <w:r w:rsidR="0079272C">
              <w:rPr>
                <w:rStyle w:val="Emphaseintense"/>
                <w:lang w:val="en-US"/>
              </w:rPr>
              <w:t>BaM</w:t>
            </w:r>
            <w:r w:rsidRPr="00260444">
              <w:rPr>
                <w:rStyle w:val="Emphaseintense"/>
                <w:lang w:val="en-US"/>
              </w:rPr>
              <w:t>.txt</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"C:\BEN\FORGE\BaRatin\trunk\test\BaRatin_IVF\Tests\BaM_BiM\"   ! workspace</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"Config_RunOptions.txt"                                        ! Config file: run options</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"Config_Model.txt"                                             ! Config file: model</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"Config_Distortion.txt"                                        ! Config file: xtra model information</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"Config_Data.txt"                                              ! Config file: Data</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rPr>
              <w:t xml:space="preserve">"Config_RemnantSigma_Y1.txt","Config_RemnantSigma_Y2.txt"      ! </w:t>
            </w:r>
            <w:r w:rsidR="001814D0" w:rsidRPr="001814D0">
              <w:rPr>
                <w:rFonts w:ascii="Courier New" w:hAnsi="Courier New" w:cs="Courier New"/>
                <w:sz w:val="18"/>
                <w:szCs w:val="18"/>
                <w:lang w:val="en-US"/>
              </w:rPr>
              <w:t>Config file: Remnant sigma</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"Config_MCMC.txt"                                              ! Config file: MCMC</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"Config_Cooking.txt"                                           ! Config file: cooking of MCMC samples</w:t>
            </w:r>
          </w:p>
          <w:p w:rsidR="0079272C" w:rsidRPr="001814D0" w:rsidRDefault="0079272C" w:rsidP="0079272C">
            <w:pPr>
              <w:keepNext/>
              <w:keepLines/>
              <w:rPr>
                <w:rFonts w:ascii="Courier New" w:hAnsi="Courier New" w:cs="Courier New"/>
                <w:sz w:val="18"/>
                <w:szCs w:val="18"/>
                <w:lang w:val="en-US"/>
              </w:rPr>
            </w:pPr>
            <w:r w:rsidRPr="001814D0">
              <w:rPr>
                <w:rFonts w:ascii="Courier New" w:hAnsi="Courier New" w:cs="Courier New"/>
                <w:sz w:val="18"/>
                <w:szCs w:val="18"/>
                <w:lang w:val="en-US"/>
              </w:rPr>
              <w:t>"Config_Summary.txt"                                           ! Config file: summary of MCMC samples</w:t>
            </w:r>
          </w:p>
          <w:p w:rsidR="00C57107" w:rsidRPr="00C57107" w:rsidRDefault="00C57107" w:rsidP="00C57107">
            <w:pPr>
              <w:keepNext/>
              <w:keepLines/>
              <w:rPr>
                <w:rFonts w:ascii="Courier New" w:hAnsi="Courier New" w:cs="Courier New"/>
                <w:sz w:val="18"/>
                <w:szCs w:val="18"/>
                <w:lang w:val="en-US"/>
              </w:rPr>
            </w:pPr>
            <w:r w:rsidRPr="00C57107">
              <w:rPr>
                <w:rFonts w:ascii="Courier New" w:hAnsi="Courier New" w:cs="Courier New"/>
                <w:sz w:val="18"/>
                <w:szCs w:val="18"/>
                <w:lang w:val="en-US"/>
              </w:rPr>
              <w:t>"Config_Residuals.txt"                                         ! Config file: residual diagnostics</w:t>
            </w:r>
          </w:p>
          <w:p w:rsidR="005E2532" w:rsidRPr="009E7129" w:rsidRDefault="00C57107" w:rsidP="00C57107">
            <w:pPr>
              <w:keepNext/>
              <w:keepLines/>
              <w:rPr>
                <w:rFonts w:ascii="Courier New" w:hAnsi="Courier New" w:cs="Courier New"/>
                <w:lang w:val="en-US"/>
              </w:rPr>
            </w:pPr>
            <w:r w:rsidRPr="00C57107">
              <w:rPr>
                <w:rFonts w:ascii="Courier New" w:hAnsi="Courier New" w:cs="Courier New"/>
                <w:sz w:val="18"/>
                <w:szCs w:val="18"/>
                <w:lang w:val="en-US"/>
              </w:rPr>
              <w:t>"Config_Pred_Master.txt"                                       ! Config file: prediction experiments</w:t>
            </w:r>
          </w:p>
        </w:tc>
      </w:tr>
      <w:tr w:rsidR="005E2532" w:rsidRPr="00211CE5" w:rsidTr="0079272C">
        <w:tc>
          <w:tcPr>
            <w:tcW w:w="14142" w:type="dxa"/>
          </w:tcPr>
          <w:p w:rsidR="005E2532" w:rsidRPr="00211CE5" w:rsidRDefault="0079272C" w:rsidP="0048699A">
            <w:pPr>
              <w:keepNext/>
              <w:keepLines/>
              <w:rPr>
                <w:rStyle w:val="Emphaseintense"/>
              </w:rPr>
            </w:pPr>
            <w:r>
              <w:rPr>
                <w:rStyle w:val="Emphaseintense"/>
              </w:rPr>
              <w:t>Principales différences par rapport à BaRatin</w:t>
            </w:r>
          </w:p>
          <w:p w:rsidR="00A6523B" w:rsidRDefault="001814D0" w:rsidP="001814D0">
            <w:pPr>
              <w:keepNext/>
              <w:keepLines/>
            </w:pPr>
            <w:r>
              <w:t>Dans BaRatin, le workspace devait être tapé à la main dans la console, et le nom des fichiers de configuration était hard-codé. La solution ci-dessus devrait être plus flexible : d’une part il est plus facile d’écrire dans un fichier texte que d’accéder à une console, d’autre part cela donne plus de flexibilité à l’utilisateur pour la gestion de ses fichiers de configuration.</w:t>
            </w:r>
          </w:p>
          <w:p w:rsidR="001814D0" w:rsidRPr="005A7D49" w:rsidRDefault="001814D0" w:rsidP="001814D0">
            <w:pPr>
              <w:keepNext/>
              <w:keepLines/>
            </w:pPr>
            <w:r>
              <w:t>ATTENTION : noter qu’en ligne 6, on doit renseigner autant de fichiers qu’il y a de sorties dans le modèle (ici, 2 : colonnes et lignes).</w:t>
            </w:r>
          </w:p>
        </w:tc>
      </w:tr>
    </w:tbl>
    <w:p w:rsidR="00725A0B" w:rsidRDefault="00725A0B" w:rsidP="00725A0B"/>
    <w:p w:rsidR="001814D0" w:rsidRDefault="001814D0" w:rsidP="001814D0">
      <w:pPr>
        <w:pStyle w:val="Titre2"/>
      </w:pPr>
      <w:r>
        <w:t>Contrôle des actions que BaM doit exécuter</w:t>
      </w:r>
    </w:p>
    <w:p w:rsidR="001814D0" w:rsidRDefault="008E0542" w:rsidP="008E0542">
      <w:r>
        <w:t xml:space="preserve">Ce fichier permet de définir ce que fera l’exécutable. Les actions disponibles sont les suivantes : </w:t>
      </w:r>
    </w:p>
    <w:p w:rsidR="008E0542" w:rsidRDefault="008E0542" w:rsidP="008E0542">
      <w:pPr>
        <w:pStyle w:val="Paragraphedeliste"/>
        <w:numPr>
          <w:ilvl w:val="0"/>
          <w:numId w:val="15"/>
        </w:numPr>
      </w:pPr>
      <w:r>
        <w:t>MCMC : simulation</w:t>
      </w:r>
      <w:r w:rsidR="00784391">
        <w:t>s MCMC des paramètres à estimer</w:t>
      </w:r>
      <w:r w:rsidR="00784391" w:rsidRPr="00784391">
        <w:rPr>
          <w:b/>
          <w:color w:val="00B050"/>
        </w:rPr>
        <w:t xml:space="preserve"> [implémenté]</w:t>
      </w:r>
    </w:p>
    <w:p w:rsidR="008E0542" w:rsidRDefault="008E0542" w:rsidP="008E0542">
      <w:pPr>
        <w:pStyle w:val="Paragraphedeliste"/>
        <w:numPr>
          <w:ilvl w:val="0"/>
          <w:numId w:val="15"/>
        </w:numPr>
      </w:pPr>
      <w:r>
        <w:t>MCMC cooking :</w:t>
      </w:r>
      <w:r w:rsidR="000C6A01">
        <w:t xml:space="preserve"> post-processing des simulations MCMC (burn, slim et complétion : voir section</w:t>
      </w:r>
      <w:r w:rsidR="00DD6C16">
        <w:t xml:space="preserve"> </w:t>
      </w:r>
      <w:r w:rsidR="00DD6C16">
        <w:fldChar w:fldCharType="begin"/>
      </w:r>
      <w:r w:rsidR="00DD6C16">
        <w:instrText xml:space="preserve"> REF _Ref426567040 \r \h </w:instrText>
      </w:r>
      <w:r w:rsidR="00DD6C16">
        <w:fldChar w:fldCharType="separate"/>
      </w:r>
      <w:r w:rsidR="00DD6C16">
        <w:t>3.5.3</w:t>
      </w:r>
      <w:r w:rsidR="00DD6C16">
        <w:fldChar w:fldCharType="end"/>
      </w:r>
      <w:r w:rsidR="000C6A01">
        <w:t>)</w:t>
      </w:r>
      <w:r>
        <w:t xml:space="preserve"> </w:t>
      </w:r>
      <w:r w:rsidRPr="00784391">
        <w:rPr>
          <w:b/>
          <w:color w:val="E36C0A" w:themeColor="accent6" w:themeShade="BF"/>
        </w:rPr>
        <w:t>[partiellement implémenté]</w:t>
      </w:r>
    </w:p>
    <w:p w:rsidR="008E0542" w:rsidRDefault="008E0542" w:rsidP="008E0542">
      <w:pPr>
        <w:pStyle w:val="Paragraphedeliste"/>
        <w:numPr>
          <w:ilvl w:val="0"/>
          <w:numId w:val="15"/>
        </w:numPr>
      </w:pPr>
      <w:r>
        <w:t>MCMC </w:t>
      </w:r>
      <w:r w:rsidR="001446B6">
        <w:t>s</w:t>
      </w:r>
      <w:r>
        <w:t>ummary :</w:t>
      </w:r>
      <w:r w:rsidR="001446B6">
        <w:t xml:space="preserve"> r</w:t>
      </w:r>
      <w:r w:rsidR="000C6A01">
        <w:t>ésumé statistique des simulations MCMC</w:t>
      </w:r>
      <w:r>
        <w:t xml:space="preserve"> </w:t>
      </w:r>
      <w:r w:rsidR="00784391" w:rsidRPr="00784391">
        <w:rPr>
          <w:b/>
          <w:color w:val="00B050"/>
        </w:rPr>
        <w:t xml:space="preserve"> [implémenté]</w:t>
      </w:r>
    </w:p>
    <w:p w:rsidR="008E0542" w:rsidRDefault="00FD2257" w:rsidP="008E0542">
      <w:pPr>
        <w:pStyle w:val="Paragraphedeliste"/>
        <w:numPr>
          <w:ilvl w:val="0"/>
          <w:numId w:val="15"/>
        </w:numPr>
      </w:pPr>
      <w:r>
        <w:lastRenderedPageBreak/>
        <w:t>Residual diagnostics</w:t>
      </w:r>
      <w:r w:rsidR="008E0542">
        <w:t>:</w:t>
      </w:r>
      <w:r w:rsidR="000C6A01" w:rsidRPr="000C6A01">
        <w:t xml:space="preserve"> </w:t>
      </w:r>
      <w:r w:rsidR="000C6A01">
        <w:t xml:space="preserve">simulations des sorties du modèle à partir des paramètres maxpost et </w:t>
      </w:r>
      <w:r>
        <w:t>comparaison avec les</w:t>
      </w:r>
      <w:r w:rsidR="000C6A01">
        <w:t xml:space="preserve"> données de calibration (voir section</w:t>
      </w:r>
      <w:r w:rsidR="00570341">
        <w:t xml:space="preserve"> </w:t>
      </w:r>
      <w:r w:rsidR="00570341">
        <w:fldChar w:fldCharType="begin"/>
      </w:r>
      <w:r w:rsidR="00570341">
        <w:instrText xml:space="preserve"> REF _Ref426567067 \r \h </w:instrText>
      </w:r>
      <w:r w:rsidR="00570341">
        <w:fldChar w:fldCharType="separate"/>
      </w:r>
      <w:r w:rsidR="00570341">
        <w:t>3.5.5</w:t>
      </w:r>
      <w:r w:rsidR="00570341">
        <w:fldChar w:fldCharType="end"/>
      </w:r>
      <w:r w:rsidR="000C6A01">
        <w:t xml:space="preserve">) </w:t>
      </w:r>
      <w:r w:rsidR="00784391" w:rsidRPr="00784391">
        <w:rPr>
          <w:b/>
          <w:color w:val="00B050"/>
        </w:rPr>
        <w:t>[implémenté]</w:t>
      </w:r>
    </w:p>
    <w:p w:rsidR="008E0542" w:rsidRDefault="00FD2257" w:rsidP="008E0542">
      <w:pPr>
        <w:pStyle w:val="Paragraphedeliste"/>
        <w:numPr>
          <w:ilvl w:val="0"/>
          <w:numId w:val="15"/>
        </w:numPr>
      </w:pPr>
      <w:r>
        <w:t xml:space="preserve">Predictions : </w:t>
      </w:r>
      <w:r w:rsidR="00320113">
        <w:t>Prédictions et propagation des incertitudes</w:t>
      </w:r>
      <w:r w:rsidR="003D5A89">
        <w:t xml:space="preserve"> </w:t>
      </w:r>
      <w:r w:rsidR="003D5A89" w:rsidRPr="00784391">
        <w:rPr>
          <w:b/>
          <w:color w:val="00B050"/>
        </w:rPr>
        <w:t>[implémenté]</w:t>
      </w:r>
    </w:p>
    <w:tbl>
      <w:tblPr>
        <w:tblStyle w:val="Grilledutableau"/>
        <w:tblW w:w="0" w:type="auto"/>
        <w:tblLook w:val="04A0" w:firstRow="1" w:lastRow="0" w:firstColumn="1" w:lastColumn="0" w:noHBand="0" w:noVBand="1"/>
      </w:tblPr>
      <w:tblGrid>
        <w:gridCol w:w="14142"/>
      </w:tblGrid>
      <w:tr w:rsidR="001814D0" w:rsidRPr="00106584" w:rsidTr="0048699A">
        <w:tc>
          <w:tcPr>
            <w:tcW w:w="14142" w:type="dxa"/>
          </w:tcPr>
          <w:p w:rsidR="001814D0" w:rsidRPr="00260444" w:rsidRDefault="001814D0" w:rsidP="0048699A">
            <w:pPr>
              <w:keepNext/>
              <w:keepLines/>
              <w:rPr>
                <w:rStyle w:val="Emphaseintense"/>
                <w:lang w:val="en-US"/>
              </w:rPr>
            </w:pPr>
            <w:r w:rsidRPr="00260444">
              <w:rPr>
                <w:rStyle w:val="Emphaseintense"/>
                <w:lang w:val="en-US"/>
              </w:rPr>
              <w:t>Config_</w:t>
            </w:r>
            <w:r w:rsidR="008E0542">
              <w:rPr>
                <w:rStyle w:val="Emphaseintense"/>
                <w:lang w:val="en-US"/>
              </w:rPr>
              <w:t>RunOptions</w:t>
            </w:r>
            <w:r w:rsidRPr="00260444">
              <w:rPr>
                <w:rStyle w:val="Emphaseintense"/>
                <w:lang w:val="en-US"/>
              </w:rPr>
              <w:t>.txt</w:t>
            </w:r>
          </w:p>
          <w:p w:rsidR="008E0542" w:rsidRPr="008E0542" w:rsidRDefault="008E0542" w:rsidP="008E0542">
            <w:pPr>
              <w:keepNext/>
              <w:keepLines/>
              <w:rPr>
                <w:rFonts w:ascii="Courier New" w:hAnsi="Courier New" w:cs="Courier New"/>
                <w:lang w:val="en-US"/>
              </w:rPr>
            </w:pPr>
            <w:r w:rsidRPr="008E0542">
              <w:rPr>
                <w:rFonts w:ascii="Courier New" w:hAnsi="Courier New" w:cs="Courier New"/>
                <w:lang w:val="en-US"/>
              </w:rPr>
              <w:t xml:space="preserve">.true.  </w:t>
            </w:r>
            <w:r w:rsidR="00C4589C">
              <w:rPr>
                <w:rFonts w:ascii="Courier New" w:hAnsi="Courier New" w:cs="Courier New"/>
                <w:lang w:val="en-US"/>
              </w:rPr>
              <w:t xml:space="preserve"> </w:t>
            </w:r>
            <w:r w:rsidRPr="008E0542">
              <w:rPr>
                <w:rFonts w:ascii="Courier New" w:hAnsi="Courier New" w:cs="Courier New"/>
                <w:lang w:val="en-US"/>
              </w:rPr>
              <w:t>! Do MCMC?</w:t>
            </w:r>
          </w:p>
          <w:p w:rsidR="008E0542" w:rsidRPr="008E0542" w:rsidRDefault="008E0542" w:rsidP="008E0542">
            <w:pPr>
              <w:keepNext/>
              <w:keepLines/>
              <w:rPr>
                <w:rFonts w:ascii="Courier New" w:hAnsi="Courier New" w:cs="Courier New"/>
                <w:lang w:val="en-US"/>
              </w:rPr>
            </w:pPr>
            <w:r w:rsidRPr="008E0542">
              <w:rPr>
                <w:rFonts w:ascii="Courier New" w:hAnsi="Courier New" w:cs="Courier New"/>
                <w:lang w:val="en-US"/>
              </w:rPr>
              <w:t xml:space="preserve">.true.  </w:t>
            </w:r>
            <w:r w:rsidR="00C4589C">
              <w:rPr>
                <w:rFonts w:ascii="Courier New" w:hAnsi="Courier New" w:cs="Courier New"/>
                <w:lang w:val="en-US"/>
              </w:rPr>
              <w:t xml:space="preserve"> </w:t>
            </w:r>
            <w:r w:rsidRPr="008E0542">
              <w:rPr>
                <w:rFonts w:ascii="Courier New" w:hAnsi="Courier New" w:cs="Courier New"/>
                <w:lang w:val="en-US"/>
              </w:rPr>
              <w:t>! Do MCMC cooking?</w:t>
            </w:r>
          </w:p>
          <w:p w:rsidR="008E0542" w:rsidRPr="008E0542" w:rsidRDefault="008E0542" w:rsidP="008E0542">
            <w:pPr>
              <w:keepNext/>
              <w:keepLines/>
              <w:rPr>
                <w:rFonts w:ascii="Courier New" w:hAnsi="Courier New" w:cs="Courier New"/>
                <w:lang w:val="en-US"/>
              </w:rPr>
            </w:pPr>
            <w:r w:rsidRPr="008E0542">
              <w:rPr>
                <w:rFonts w:ascii="Courier New" w:hAnsi="Courier New" w:cs="Courier New"/>
                <w:lang w:val="en-US"/>
              </w:rPr>
              <w:t xml:space="preserve">.true.  </w:t>
            </w:r>
            <w:r w:rsidR="00C4589C">
              <w:rPr>
                <w:rFonts w:ascii="Courier New" w:hAnsi="Courier New" w:cs="Courier New"/>
                <w:lang w:val="en-US"/>
              </w:rPr>
              <w:t xml:space="preserve"> </w:t>
            </w:r>
            <w:r w:rsidRPr="008E0542">
              <w:rPr>
                <w:rFonts w:ascii="Courier New" w:hAnsi="Courier New" w:cs="Courier New"/>
                <w:lang w:val="en-US"/>
              </w:rPr>
              <w:t>! Do MCMC summary?</w:t>
            </w:r>
          </w:p>
          <w:p w:rsidR="00C4589C" w:rsidRPr="00C4589C" w:rsidRDefault="00C4589C" w:rsidP="00C4589C">
            <w:pPr>
              <w:keepNext/>
              <w:keepLines/>
              <w:rPr>
                <w:rFonts w:ascii="Courier New" w:hAnsi="Courier New" w:cs="Courier New"/>
                <w:lang w:val="en-US"/>
              </w:rPr>
            </w:pPr>
            <w:r w:rsidRPr="00C4589C">
              <w:rPr>
                <w:rFonts w:ascii="Courier New" w:hAnsi="Courier New" w:cs="Courier New"/>
                <w:lang w:val="en-US"/>
              </w:rPr>
              <w:t>.</w:t>
            </w:r>
            <w:r w:rsidR="00106584">
              <w:rPr>
                <w:rFonts w:ascii="Courier New" w:hAnsi="Courier New" w:cs="Courier New"/>
                <w:lang w:val="en-US"/>
              </w:rPr>
              <w:t>true</w:t>
            </w:r>
            <w:r w:rsidRPr="00C4589C">
              <w:rPr>
                <w:rFonts w:ascii="Courier New" w:hAnsi="Courier New" w:cs="Courier New"/>
                <w:lang w:val="en-US"/>
              </w:rPr>
              <w:t>.</w:t>
            </w:r>
            <w:r w:rsidR="00106584">
              <w:rPr>
                <w:rFonts w:ascii="Courier New" w:hAnsi="Courier New" w:cs="Courier New"/>
                <w:lang w:val="en-US"/>
              </w:rPr>
              <w:t xml:space="preserve"> </w:t>
            </w:r>
            <w:r w:rsidRPr="00C4589C">
              <w:rPr>
                <w:rFonts w:ascii="Courier New" w:hAnsi="Courier New" w:cs="Courier New"/>
                <w:lang w:val="en-US"/>
              </w:rPr>
              <w:t xml:space="preserve">  ! Do Residual diagnostics?</w:t>
            </w:r>
          </w:p>
          <w:p w:rsidR="001814D0" w:rsidRPr="009E7129" w:rsidRDefault="00C4589C" w:rsidP="00C4589C">
            <w:pPr>
              <w:keepNext/>
              <w:keepLines/>
              <w:rPr>
                <w:rFonts w:ascii="Courier New" w:hAnsi="Courier New" w:cs="Courier New"/>
                <w:lang w:val="en-US"/>
              </w:rPr>
            </w:pPr>
            <w:r w:rsidRPr="00C4589C">
              <w:rPr>
                <w:rFonts w:ascii="Courier New" w:hAnsi="Courier New" w:cs="Courier New"/>
                <w:lang w:val="en-US"/>
              </w:rPr>
              <w:t>.true.   ! Do Predictions?</w:t>
            </w:r>
          </w:p>
        </w:tc>
      </w:tr>
      <w:tr w:rsidR="001814D0" w:rsidRPr="00211CE5" w:rsidTr="0048699A">
        <w:tc>
          <w:tcPr>
            <w:tcW w:w="14142" w:type="dxa"/>
          </w:tcPr>
          <w:p w:rsidR="001814D0" w:rsidRPr="00211CE5" w:rsidRDefault="001814D0" w:rsidP="0048699A">
            <w:pPr>
              <w:keepNext/>
              <w:keepLines/>
              <w:rPr>
                <w:rStyle w:val="Emphaseintense"/>
              </w:rPr>
            </w:pPr>
            <w:r>
              <w:rPr>
                <w:rStyle w:val="Emphaseintense"/>
              </w:rPr>
              <w:t>Principales différences par rapport à BaRatin</w:t>
            </w:r>
          </w:p>
          <w:p w:rsidR="001814D0" w:rsidRPr="005A7D49" w:rsidRDefault="008E0542" w:rsidP="0048699A">
            <w:pPr>
              <w:keepNext/>
              <w:keepLines/>
            </w:pPr>
            <w:r>
              <w:t>Fichier similaire mais le détail des actions est légèrement différent</w:t>
            </w:r>
          </w:p>
        </w:tc>
      </w:tr>
    </w:tbl>
    <w:p w:rsidR="00362B01" w:rsidRDefault="00362B01" w:rsidP="001814D0"/>
    <w:p w:rsidR="00362B01" w:rsidRDefault="00362B01" w:rsidP="00362B01">
      <w:pPr>
        <w:pStyle w:val="Titre2"/>
      </w:pPr>
      <w:r>
        <w:t>Configuration du modèle à caler</w:t>
      </w:r>
    </w:p>
    <w:p w:rsidR="00362B01" w:rsidRDefault="00362B01" w:rsidP="001814D0">
      <w:r>
        <w:t>Les deux fichiers ci-dessous permettent de définir les propriétés du modèle à caler.</w:t>
      </w:r>
    </w:p>
    <w:p w:rsidR="002573AA" w:rsidRDefault="002573AA" w:rsidP="001814D0">
      <w:pPr>
        <w:sectPr w:rsidR="002573AA" w:rsidSect="0079272C">
          <w:pgSz w:w="16838" w:h="11906" w:orient="landscape"/>
          <w:pgMar w:top="1417" w:right="1417" w:bottom="1417" w:left="1417" w:header="708" w:footer="708" w:gutter="0"/>
          <w:cols w:space="708"/>
          <w:docGrid w:linePitch="360"/>
        </w:sectPr>
      </w:pPr>
    </w:p>
    <w:tbl>
      <w:tblPr>
        <w:tblStyle w:val="Grilledutableau"/>
        <w:tblW w:w="0" w:type="auto"/>
        <w:tblLook w:val="04A0" w:firstRow="1" w:lastRow="0" w:firstColumn="1" w:lastColumn="0" w:noHBand="0" w:noVBand="1"/>
      </w:tblPr>
      <w:tblGrid>
        <w:gridCol w:w="9288"/>
      </w:tblGrid>
      <w:tr w:rsidR="00362B01" w:rsidRPr="001056D2" w:rsidTr="0048699A">
        <w:tc>
          <w:tcPr>
            <w:tcW w:w="14142" w:type="dxa"/>
          </w:tcPr>
          <w:p w:rsidR="00362B01" w:rsidRPr="00260444" w:rsidRDefault="00362B01" w:rsidP="0048699A">
            <w:pPr>
              <w:keepNext/>
              <w:keepLines/>
              <w:rPr>
                <w:rStyle w:val="Emphaseintense"/>
                <w:lang w:val="en-US"/>
              </w:rPr>
            </w:pPr>
            <w:r w:rsidRPr="00260444">
              <w:rPr>
                <w:rStyle w:val="Emphaseintense"/>
                <w:lang w:val="en-US"/>
              </w:rPr>
              <w:lastRenderedPageBreak/>
              <w:t>Config_</w:t>
            </w:r>
            <w:r w:rsidR="002573AA">
              <w:rPr>
                <w:rStyle w:val="Emphaseintense"/>
                <w:lang w:val="en-US"/>
              </w:rPr>
              <w:t>Model</w:t>
            </w:r>
            <w:r w:rsidRPr="00260444">
              <w:rPr>
                <w:rStyle w:val="Emphaseintense"/>
                <w:lang w:val="en-US"/>
              </w:rPr>
              <w:t>.txt</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 xml:space="preserve">"Orthorectification"      ! Model ID </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3                         ! nX: number of input variables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2                         ! nY: number of output variables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11                        ! nPar: number of parameters theta</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"x0"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10.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0.,10000.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"y0"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0.,10000.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"z0"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12.6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0.,10000.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"azim"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3.14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'Uniform'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 6.28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"roll"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 0.001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"tilt"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-1.0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'Uniform'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-3.14159, 3.14159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"f"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0.05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0.05,0.05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"c0"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360.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360.,10.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"l0"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288.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288.,10.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"lambda"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0.00001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0.00001,0.0001            ! Prior parameters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"k"                       ! Parameter name</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1.                        ! Initial guess</w:t>
            </w:r>
          </w:p>
          <w:p w:rsidR="002573AA" w:rsidRPr="002573AA" w:rsidRDefault="002573AA" w:rsidP="002573AA">
            <w:pPr>
              <w:keepNext/>
              <w:keepLines/>
              <w:rPr>
                <w:rFonts w:ascii="Courier New" w:hAnsi="Courier New" w:cs="Courier New"/>
                <w:sz w:val="20"/>
                <w:szCs w:val="20"/>
                <w:lang w:val="en-US"/>
              </w:rPr>
            </w:pPr>
            <w:r w:rsidRPr="002573AA">
              <w:rPr>
                <w:rFonts w:ascii="Courier New" w:hAnsi="Courier New" w:cs="Courier New"/>
                <w:sz w:val="20"/>
                <w:szCs w:val="20"/>
                <w:lang w:val="en-US"/>
              </w:rPr>
              <w:t>'Gaussian'                ! Prior distribution</w:t>
            </w:r>
          </w:p>
          <w:p w:rsidR="00362B01" w:rsidRPr="009E7129" w:rsidRDefault="002573AA" w:rsidP="002573AA">
            <w:pPr>
              <w:keepNext/>
              <w:keepLines/>
              <w:rPr>
                <w:rFonts w:ascii="Courier New" w:hAnsi="Courier New" w:cs="Courier New"/>
                <w:lang w:val="en-US"/>
              </w:rPr>
            </w:pPr>
            <w:r w:rsidRPr="002573AA">
              <w:rPr>
                <w:rFonts w:ascii="Courier New" w:hAnsi="Courier New" w:cs="Courier New"/>
                <w:sz w:val="20"/>
                <w:szCs w:val="20"/>
                <w:lang w:val="en-US"/>
              </w:rPr>
              <w:t>1.,0.001                  ! Prior parameters</w:t>
            </w:r>
          </w:p>
        </w:tc>
      </w:tr>
      <w:tr w:rsidR="00362B01" w:rsidRPr="00211CE5" w:rsidTr="0048699A">
        <w:tc>
          <w:tcPr>
            <w:tcW w:w="14142" w:type="dxa"/>
          </w:tcPr>
          <w:p w:rsidR="00362B01" w:rsidRPr="00211CE5" w:rsidRDefault="00362B01" w:rsidP="0048699A">
            <w:pPr>
              <w:keepNext/>
              <w:keepLines/>
              <w:rPr>
                <w:rStyle w:val="Emphaseintense"/>
              </w:rPr>
            </w:pPr>
            <w:r>
              <w:rPr>
                <w:rStyle w:val="Emphaseintense"/>
              </w:rPr>
              <w:t>Principales différences par rapport à BaRatin</w:t>
            </w:r>
          </w:p>
          <w:p w:rsidR="00362B01" w:rsidRDefault="002573AA" w:rsidP="0048699A">
            <w:pPr>
              <w:keepNext/>
              <w:keepLines/>
            </w:pPr>
            <w:r>
              <w:t>En début de fichier, on doit préciser le nombre de variables d’entrée et de sortie.</w:t>
            </w:r>
          </w:p>
          <w:p w:rsidR="002573AA" w:rsidRPr="005A7D49" w:rsidRDefault="002573AA" w:rsidP="0048699A">
            <w:pPr>
              <w:keepNext/>
              <w:keepLines/>
            </w:pPr>
            <w:r>
              <w:t>La spécification des paramètres est ensuite similaire à BaRatin, à une nuance près : dans chaque bloc paramètre, la première ligne donne le nom du paramètre, qui sera repris dans les en-têtes des fichiers de résultat.</w:t>
            </w:r>
          </w:p>
        </w:tc>
      </w:tr>
    </w:tbl>
    <w:p w:rsidR="00362B01" w:rsidRDefault="00362B01" w:rsidP="001814D0"/>
    <w:p w:rsidR="005F6978" w:rsidRDefault="005F6978" w:rsidP="001814D0"/>
    <w:p w:rsidR="005F6978" w:rsidRPr="001814D0" w:rsidRDefault="005F6978" w:rsidP="001814D0">
      <w:pPr>
        <w:sectPr w:rsidR="005F6978" w:rsidRPr="001814D0" w:rsidSect="002573AA">
          <w:pgSz w:w="11906" w:h="16838"/>
          <w:pgMar w:top="1417" w:right="1417" w:bottom="1417" w:left="1417" w:header="708" w:footer="708" w:gutter="0"/>
          <w:cols w:space="708"/>
          <w:docGrid w:linePitch="360"/>
        </w:sectPr>
      </w:pPr>
    </w:p>
    <w:tbl>
      <w:tblPr>
        <w:tblStyle w:val="Grilledutableau"/>
        <w:tblW w:w="0" w:type="auto"/>
        <w:tblLook w:val="04A0" w:firstRow="1" w:lastRow="0" w:firstColumn="1" w:lastColumn="0" w:noHBand="0" w:noVBand="1"/>
      </w:tblPr>
      <w:tblGrid>
        <w:gridCol w:w="14142"/>
      </w:tblGrid>
      <w:tr w:rsidR="005F6978" w:rsidRPr="001056D2" w:rsidTr="0048699A">
        <w:tc>
          <w:tcPr>
            <w:tcW w:w="14142" w:type="dxa"/>
          </w:tcPr>
          <w:p w:rsidR="005F6978" w:rsidRPr="00260444" w:rsidRDefault="005F6978" w:rsidP="0048699A">
            <w:pPr>
              <w:keepNext/>
              <w:keepLines/>
              <w:rPr>
                <w:rStyle w:val="Emphaseintense"/>
                <w:lang w:val="en-US"/>
              </w:rPr>
            </w:pPr>
            <w:r w:rsidRPr="00260444">
              <w:rPr>
                <w:rStyle w:val="Emphaseintense"/>
                <w:lang w:val="en-US"/>
              </w:rPr>
              <w:lastRenderedPageBreak/>
              <w:t>Config_</w:t>
            </w:r>
            <w:r>
              <w:rPr>
                <w:rStyle w:val="Emphaseintense"/>
                <w:lang w:val="en-US"/>
              </w:rPr>
              <w:t>Distortion</w:t>
            </w:r>
            <w:r w:rsidRPr="00260444">
              <w:rPr>
                <w:rStyle w:val="Emphaseintense"/>
                <w:lang w:val="en-US"/>
              </w:rPr>
              <w:t>.txt</w:t>
            </w:r>
          </w:p>
          <w:p w:rsidR="005F6978" w:rsidRPr="005F6978" w:rsidRDefault="005F6978" w:rsidP="005F6978">
            <w:pPr>
              <w:keepNext/>
              <w:keepLines/>
              <w:rPr>
                <w:rFonts w:ascii="Courier New" w:hAnsi="Courier New" w:cs="Courier New"/>
                <w:lang w:val="en-US"/>
              </w:rPr>
            </w:pPr>
            <w:r w:rsidRPr="005F6978">
              <w:rPr>
                <w:rFonts w:ascii="Courier New" w:hAnsi="Courier New" w:cs="Courier New"/>
                <w:lang w:val="en-US"/>
              </w:rPr>
              <w:t>"None" ! ID</w:t>
            </w:r>
          </w:p>
          <w:p w:rsidR="005F6978" w:rsidRPr="009E7129" w:rsidRDefault="005F6978" w:rsidP="005F6978">
            <w:pPr>
              <w:keepNext/>
              <w:keepLines/>
              <w:rPr>
                <w:rFonts w:ascii="Courier New" w:hAnsi="Courier New" w:cs="Courier New"/>
                <w:lang w:val="en-US"/>
              </w:rPr>
            </w:pPr>
            <w:r w:rsidRPr="005F6978">
              <w:rPr>
                <w:rFonts w:ascii="Courier New" w:hAnsi="Courier New" w:cs="Courier New"/>
                <w:lang w:val="en-US"/>
              </w:rPr>
              <w:t>0      ! npar</w:t>
            </w:r>
          </w:p>
        </w:tc>
      </w:tr>
      <w:tr w:rsidR="005F6978" w:rsidRPr="00211CE5" w:rsidTr="0048699A">
        <w:tc>
          <w:tcPr>
            <w:tcW w:w="14142" w:type="dxa"/>
          </w:tcPr>
          <w:p w:rsidR="005F6978" w:rsidRPr="00211CE5" w:rsidRDefault="005F6978" w:rsidP="0048699A">
            <w:pPr>
              <w:keepNext/>
              <w:keepLines/>
              <w:rPr>
                <w:rStyle w:val="Emphaseintense"/>
              </w:rPr>
            </w:pPr>
            <w:r>
              <w:rPr>
                <w:rStyle w:val="Emphaseintense"/>
              </w:rPr>
              <w:t>Principales différences par rapport à BaRatin</w:t>
            </w:r>
          </w:p>
          <w:p w:rsidR="005F6978" w:rsidRPr="005A7D49" w:rsidRDefault="005F6978" w:rsidP="00FF6301">
            <w:pPr>
              <w:keepNext/>
              <w:keepLines/>
            </w:pPr>
            <w:r>
              <w:t xml:space="preserve">Nouveau fichier, qui est utilisé pour faire passer toute information complémentaire dont le modèle aurait besoin pour tourner. L’interprétation du contenu de ce fichier est donc complètement différente d’un modèle à l’autre. Ici par exemple (modèle d’orthorectification), on se sert de ce fichier pour faire passer la fonction de distorsion utilisée et le nombre de paramètres associés. Pour une courbe de tarage, on se servirait de ce fichier pour faire passer la matrice de Bonnifait. Pour un modèle de transport sédimentaire, on se servirait de ce fichier pour faire passer les formules choisies pour e.g. le seuil de mise en mouvement, la formule de transport solide, etc. Voir </w:t>
            </w:r>
            <w:r w:rsidR="008A2A5E">
              <w:t>la</w:t>
            </w:r>
            <w:r>
              <w:t xml:space="preserve"> section </w:t>
            </w:r>
            <w:r w:rsidR="00FF6301">
              <w:fldChar w:fldCharType="begin"/>
            </w:r>
            <w:r w:rsidR="00FF6301">
              <w:instrText xml:space="preserve"> REF _Ref426567184 \r \h </w:instrText>
            </w:r>
            <w:r w:rsidR="00FF6301">
              <w:fldChar w:fldCharType="separate"/>
            </w:r>
            <w:r w:rsidR="00FF6301">
              <w:t>4</w:t>
            </w:r>
            <w:r w:rsidR="00FF6301">
              <w:fldChar w:fldCharType="end"/>
            </w:r>
            <w:r w:rsidR="00FF6301">
              <w:t xml:space="preserve"> </w:t>
            </w:r>
            <w:r w:rsidR="008A2A5E">
              <w:t>pour une description du contenu de ce fichier pour les modèles actuellement disponibles dans BaM.</w:t>
            </w:r>
          </w:p>
        </w:tc>
      </w:tr>
    </w:tbl>
    <w:p w:rsidR="006B45D4" w:rsidRDefault="006B45D4" w:rsidP="006B45D4"/>
    <w:p w:rsidR="005F6978" w:rsidRDefault="006B45D4" w:rsidP="00725A0B">
      <w:pPr>
        <w:pStyle w:val="Titre2"/>
      </w:pPr>
      <w:r>
        <w:t>Propriétés de l’inférence</w:t>
      </w:r>
    </w:p>
    <w:p w:rsidR="006B45D4" w:rsidRDefault="006B45D4" w:rsidP="00725A0B">
      <w:r>
        <w:t>Les deux fichiers ci-dessous permettent de définir les données de calage ainsi que les modèles d’erreur structurelle.</w:t>
      </w:r>
    </w:p>
    <w:tbl>
      <w:tblPr>
        <w:tblStyle w:val="Grilledutableau"/>
        <w:tblW w:w="0" w:type="auto"/>
        <w:tblLook w:val="04A0" w:firstRow="1" w:lastRow="0" w:firstColumn="1" w:lastColumn="0" w:noHBand="0" w:noVBand="1"/>
      </w:tblPr>
      <w:tblGrid>
        <w:gridCol w:w="14142"/>
      </w:tblGrid>
      <w:tr w:rsidR="006B45D4" w:rsidRPr="00E873F9" w:rsidTr="0048699A">
        <w:tc>
          <w:tcPr>
            <w:tcW w:w="14142" w:type="dxa"/>
          </w:tcPr>
          <w:p w:rsidR="006B45D4" w:rsidRPr="00260444" w:rsidRDefault="006B45D4" w:rsidP="0048699A">
            <w:pPr>
              <w:keepNext/>
              <w:keepLines/>
              <w:rPr>
                <w:rStyle w:val="Emphaseintense"/>
                <w:lang w:val="en-US"/>
              </w:rPr>
            </w:pPr>
            <w:r w:rsidRPr="00260444">
              <w:rPr>
                <w:rStyle w:val="Emphaseintense"/>
                <w:lang w:val="en-US"/>
              </w:rPr>
              <w:t>Config_</w:t>
            </w:r>
            <w:r>
              <w:rPr>
                <w:rStyle w:val="Emphaseintense"/>
                <w:lang w:val="en-US"/>
              </w:rPr>
              <w:t>Data</w:t>
            </w:r>
            <w:r w:rsidRPr="00260444">
              <w:rPr>
                <w:rStyle w:val="Emphaseintense"/>
                <w:lang w:val="en-US"/>
              </w:rPr>
              <w:t>.txt</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 xml:space="preserve">"C:\BEN\FORGE\BaRatin\trunk\test\BaRatin_IVF\Tests\BaM_BiM\XY.BAD" </w:t>
            </w:r>
            <w:r w:rsidRPr="006B45D4">
              <w:rPr>
                <w:rFonts w:ascii="Courier New" w:hAnsi="Courier New" w:cs="Courier New"/>
                <w:sz w:val="20"/>
                <w:szCs w:val="20"/>
                <w:lang w:val="en-US"/>
              </w:rPr>
              <w:tab/>
            </w:r>
            <w:r w:rsidRPr="006B45D4">
              <w:rPr>
                <w:rFonts w:ascii="Courier New" w:hAnsi="Courier New" w:cs="Courier New"/>
                <w:sz w:val="20"/>
                <w:szCs w:val="20"/>
                <w:lang w:val="en-US"/>
              </w:rPr>
              <w:tab/>
              <w:t>!!! Absolute path to data file</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2</w:t>
            </w:r>
            <w:r w:rsidRPr="006B45D4">
              <w:rPr>
                <w:rFonts w:ascii="Courier New" w:hAnsi="Courier New" w:cs="Courier New"/>
                <w:sz w:val="20"/>
                <w:szCs w:val="20"/>
                <w:lang w:val="en-US"/>
              </w:rPr>
              <w:tab/>
              <w:t xml:space="preserve"> !!! number of header lines</w:t>
            </w:r>
          </w:p>
          <w:p w:rsidR="006B45D4" w:rsidRPr="006B45D4" w:rsidRDefault="006B45D4" w:rsidP="006B45D4">
            <w:pPr>
              <w:keepNext/>
              <w:keepLines/>
              <w:rPr>
                <w:rFonts w:ascii="Courier New" w:hAnsi="Courier New" w:cs="Courier New"/>
                <w:sz w:val="20"/>
                <w:szCs w:val="20"/>
                <w:lang w:val="en-US"/>
              </w:rPr>
            </w:pPr>
            <w:r>
              <w:rPr>
                <w:rFonts w:ascii="Courier New" w:hAnsi="Courier New" w:cs="Courier New"/>
                <w:sz w:val="20"/>
                <w:szCs w:val="20"/>
                <w:lang w:val="en-US"/>
              </w:rPr>
              <w:t xml:space="preserve">19     </w:t>
            </w:r>
            <w:r w:rsidRPr="006B45D4">
              <w:rPr>
                <w:rFonts w:ascii="Courier New" w:hAnsi="Courier New" w:cs="Courier New"/>
                <w:sz w:val="20"/>
                <w:szCs w:val="20"/>
                <w:lang w:val="en-US"/>
              </w:rPr>
              <w:t>!!! Nobs, number of rows in data file (excluding header lines)</w:t>
            </w:r>
          </w:p>
          <w:p w:rsidR="006B45D4" w:rsidRPr="006B45D4" w:rsidRDefault="006B45D4" w:rsidP="006B45D4">
            <w:pPr>
              <w:keepNext/>
              <w:keepLines/>
              <w:rPr>
                <w:rFonts w:ascii="Courier New" w:hAnsi="Courier New" w:cs="Courier New"/>
                <w:sz w:val="20"/>
                <w:szCs w:val="20"/>
                <w:lang w:val="en-US"/>
              </w:rPr>
            </w:pPr>
            <w:r>
              <w:rPr>
                <w:rFonts w:ascii="Courier New" w:hAnsi="Courier New" w:cs="Courier New"/>
                <w:sz w:val="20"/>
                <w:szCs w:val="20"/>
                <w:lang w:val="en-US"/>
              </w:rPr>
              <w:t xml:space="preserve">5      </w:t>
            </w:r>
            <w:r w:rsidRPr="006B45D4">
              <w:rPr>
                <w:rFonts w:ascii="Courier New" w:hAnsi="Courier New" w:cs="Courier New"/>
                <w:sz w:val="20"/>
                <w:szCs w:val="20"/>
                <w:lang w:val="en-US"/>
              </w:rPr>
              <w:t>!!! number of columns in the data file</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1,2,3</w:t>
            </w:r>
            <w:r>
              <w:rPr>
                <w:rFonts w:ascii="Courier New" w:hAnsi="Courier New" w:cs="Courier New"/>
                <w:sz w:val="20"/>
                <w:szCs w:val="20"/>
                <w:lang w:val="en-US"/>
              </w:rPr>
              <w:t xml:space="preserve">  </w:t>
            </w:r>
            <w:r w:rsidRPr="006B45D4">
              <w:rPr>
                <w:rFonts w:ascii="Courier New" w:hAnsi="Courier New" w:cs="Courier New"/>
                <w:sz w:val="20"/>
                <w:szCs w:val="20"/>
                <w:lang w:val="en-US"/>
              </w:rPr>
              <w:t>!!! columns for X (observed inputs) in data file - comma-separated if several</w:t>
            </w:r>
          </w:p>
          <w:p w:rsidR="006B45D4" w:rsidRPr="006B45D4" w:rsidRDefault="006B45D4" w:rsidP="006B45D4">
            <w:pPr>
              <w:keepNext/>
              <w:keepLines/>
              <w:rPr>
                <w:rFonts w:ascii="Courier New" w:hAnsi="Courier New" w:cs="Courier New"/>
                <w:sz w:val="20"/>
                <w:szCs w:val="20"/>
                <w:lang w:val="en-US"/>
              </w:rPr>
            </w:pPr>
            <w:r>
              <w:rPr>
                <w:rFonts w:ascii="Courier New" w:hAnsi="Courier New" w:cs="Courier New"/>
                <w:sz w:val="20"/>
                <w:szCs w:val="20"/>
                <w:lang w:val="en-US"/>
              </w:rPr>
              <w:t xml:space="preserve">0,0,0  </w:t>
            </w:r>
            <w:r w:rsidRPr="006B45D4">
              <w:rPr>
                <w:rFonts w:ascii="Courier New" w:hAnsi="Courier New" w:cs="Courier New"/>
                <w:sz w:val="20"/>
                <w:szCs w:val="20"/>
                <w:lang w:val="en-US"/>
              </w:rPr>
              <w:t xml:space="preserve">!!! columns for Xsigma (uncertainty in X, EXPRESSED AS A STANDARD DEVIATION - 0 </w:t>
            </w:r>
            <w:r>
              <w:rPr>
                <w:rFonts w:ascii="Courier New" w:hAnsi="Courier New" w:cs="Courier New"/>
                <w:sz w:val="20"/>
                <w:szCs w:val="20"/>
                <w:lang w:val="en-US"/>
              </w:rPr>
              <w:t>=</w:t>
            </w:r>
            <w:r w:rsidRPr="006B45D4">
              <w:rPr>
                <w:rFonts w:ascii="Courier New" w:hAnsi="Courier New" w:cs="Courier New"/>
                <w:sz w:val="20"/>
                <w:szCs w:val="20"/>
                <w:lang w:val="en-US"/>
              </w:rPr>
              <w:t xml:space="preserve"> no-error assumption)</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5,4    !!! columns for Y (observed outputs) in data file - comma-separated if several</w:t>
            </w:r>
          </w:p>
          <w:p w:rsidR="006B45D4" w:rsidRPr="009E7129" w:rsidRDefault="006B45D4" w:rsidP="006B45D4">
            <w:pPr>
              <w:keepNext/>
              <w:keepLines/>
              <w:rPr>
                <w:rFonts w:ascii="Courier New" w:hAnsi="Courier New" w:cs="Courier New"/>
                <w:lang w:val="en-US"/>
              </w:rPr>
            </w:pPr>
            <w:r w:rsidRPr="006B45D4">
              <w:rPr>
                <w:rFonts w:ascii="Courier New" w:hAnsi="Courier New" w:cs="Courier New"/>
                <w:sz w:val="20"/>
                <w:szCs w:val="20"/>
                <w:lang w:val="en-US"/>
              </w:rPr>
              <w:t>0,0</w:t>
            </w:r>
            <w:r w:rsidRPr="006B45D4">
              <w:rPr>
                <w:rFonts w:ascii="Courier New" w:hAnsi="Courier New" w:cs="Courier New"/>
                <w:sz w:val="20"/>
                <w:szCs w:val="20"/>
                <w:lang w:val="en-US"/>
              </w:rPr>
              <w:tab/>
            </w:r>
            <w:r>
              <w:rPr>
                <w:rFonts w:ascii="Courier New" w:hAnsi="Courier New" w:cs="Courier New"/>
                <w:sz w:val="20"/>
                <w:szCs w:val="20"/>
                <w:lang w:val="en-US"/>
              </w:rPr>
              <w:t xml:space="preserve"> </w:t>
            </w:r>
            <w:r w:rsidRPr="006B45D4">
              <w:rPr>
                <w:rFonts w:ascii="Courier New" w:hAnsi="Courier New" w:cs="Courier New"/>
                <w:sz w:val="20"/>
                <w:szCs w:val="20"/>
                <w:lang w:val="en-US"/>
              </w:rPr>
              <w:t>!!! column</w:t>
            </w:r>
            <w:r>
              <w:rPr>
                <w:rFonts w:ascii="Courier New" w:hAnsi="Courier New" w:cs="Courier New"/>
                <w:sz w:val="20"/>
                <w:szCs w:val="20"/>
                <w:lang w:val="en-US"/>
              </w:rPr>
              <w:t>s</w:t>
            </w:r>
            <w:r w:rsidRPr="006B45D4">
              <w:rPr>
                <w:rFonts w:ascii="Courier New" w:hAnsi="Courier New" w:cs="Courier New"/>
                <w:sz w:val="20"/>
                <w:szCs w:val="20"/>
                <w:lang w:val="en-US"/>
              </w:rPr>
              <w:t xml:space="preserve"> for Ysigma (uncertainty in Y, EXPRESSED AS A STANDARD DEVIATION - 0 </w:t>
            </w:r>
            <w:r>
              <w:rPr>
                <w:rFonts w:ascii="Courier New" w:hAnsi="Courier New" w:cs="Courier New"/>
                <w:sz w:val="20"/>
                <w:szCs w:val="20"/>
                <w:lang w:val="en-US"/>
              </w:rPr>
              <w:t>=</w:t>
            </w:r>
            <w:r w:rsidRPr="006B45D4">
              <w:rPr>
                <w:rFonts w:ascii="Courier New" w:hAnsi="Courier New" w:cs="Courier New"/>
                <w:sz w:val="20"/>
                <w:szCs w:val="20"/>
                <w:lang w:val="en-US"/>
              </w:rPr>
              <w:t xml:space="preserve"> no-error assumption)</w:t>
            </w:r>
          </w:p>
        </w:tc>
      </w:tr>
      <w:tr w:rsidR="006B45D4" w:rsidRPr="00211CE5" w:rsidTr="0048699A">
        <w:tc>
          <w:tcPr>
            <w:tcW w:w="14142" w:type="dxa"/>
          </w:tcPr>
          <w:p w:rsidR="006B45D4" w:rsidRPr="00211CE5" w:rsidRDefault="006B45D4" w:rsidP="0048699A">
            <w:pPr>
              <w:keepNext/>
              <w:keepLines/>
              <w:rPr>
                <w:rStyle w:val="Emphaseintense"/>
              </w:rPr>
            </w:pPr>
            <w:r>
              <w:rPr>
                <w:rStyle w:val="Emphaseintense"/>
              </w:rPr>
              <w:t>Principales différences par rapport à BaRatin</w:t>
            </w:r>
          </w:p>
          <w:p w:rsidR="006B45D4" w:rsidRPr="005A7D49" w:rsidRDefault="006B45D4" w:rsidP="006B45D4">
            <w:pPr>
              <w:keepNext/>
              <w:keepLines/>
            </w:pPr>
            <w:r>
              <w:t>Fichier similaire, mais pour les lignes 5-8, il faut veiller à spécifier autant de colonnes qu’il y a de variables d’entrée pour X et Xsigma (et de même pour Y/Ysigma)</w:t>
            </w:r>
          </w:p>
        </w:tc>
      </w:tr>
    </w:tbl>
    <w:p w:rsidR="006B45D4" w:rsidRDefault="006B45D4" w:rsidP="00725A0B"/>
    <w:tbl>
      <w:tblPr>
        <w:tblStyle w:val="Grilledutableau"/>
        <w:tblW w:w="0" w:type="auto"/>
        <w:tblLook w:val="04A0" w:firstRow="1" w:lastRow="0" w:firstColumn="1" w:lastColumn="0" w:noHBand="0" w:noVBand="1"/>
      </w:tblPr>
      <w:tblGrid>
        <w:gridCol w:w="14142"/>
      </w:tblGrid>
      <w:tr w:rsidR="006B45D4" w:rsidRPr="001056D2" w:rsidTr="0048699A">
        <w:tc>
          <w:tcPr>
            <w:tcW w:w="14142" w:type="dxa"/>
          </w:tcPr>
          <w:p w:rsidR="006B45D4" w:rsidRPr="006B45D4" w:rsidRDefault="006B45D4" w:rsidP="0048699A">
            <w:pPr>
              <w:keepNext/>
              <w:keepLines/>
              <w:rPr>
                <w:rStyle w:val="Emphaseintense"/>
              </w:rPr>
            </w:pPr>
            <w:r w:rsidRPr="006B45D4">
              <w:rPr>
                <w:rStyle w:val="Emphaseintense"/>
              </w:rPr>
              <w:lastRenderedPageBreak/>
              <w:t>Config_RemnantSigma_Y1.txt</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rPr>
              <w:t xml:space="preserve">'Constant'           ! </w:t>
            </w:r>
            <w:r w:rsidRPr="006B45D4">
              <w:rPr>
                <w:rFonts w:ascii="Courier New" w:hAnsi="Courier New" w:cs="Courier New"/>
                <w:sz w:val="20"/>
                <w:szCs w:val="20"/>
                <w:lang w:val="en-US"/>
              </w:rPr>
              <w:t>Function f used in sdev=f(</w:t>
            </w:r>
            <w:r w:rsidR="00FB6E06">
              <w:rPr>
                <w:rFonts w:ascii="Courier New" w:hAnsi="Courier New" w:cs="Courier New"/>
                <w:sz w:val="20"/>
                <w:szCs w:val="20"/>
                <w:lang w:val="en-US"/>
              </w:rPr>
              <w:t>ysim</w:t>
            </w:r>
            <w:r w:rsidRPr="006B45D4">
              <w:rPr>
                <w:rFonts w:ascii="Courier New" w:hAnsi="Courier New" w:cs="Courier New"/>
                <w:sz w:val="20"/>
                <w:szCs w:val="20"/>
                <w:lang w:val="en-US"/>
              </w:rPr>
              <w:t xml:space="preserve">) </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1                    ! Number of parameters gamma for f</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"remnantStd"         ! parameter name</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100.                 ! Initial Guess</w:t>
            </w:r>
          </w:p>
          <w:p w:rsidR="006B45D4" w:rsidRPr="006B45D4" w:rsidRDefault="006B45D4" w:rsidP="006B45D4">
            <w:pPr>
              <w:keepNext/>
              <w:keepLines/>
              <w:rPr>
                <w:rFonts w:ascii="Courier New" w:hAnsi="Courier New" w:cs="Courier New"/>
                <w:sz w:val="20"/>
                <w:szCs w:val="20"/>
                <w:lang w:val="en-US"/>
              </w:rPr>
            </w:pPr>
            <w:r w:rsidRPr="006B45D4">
              <w:rPr>
                <w:rFonts w:ascii="Courier New" w:hAnsi="Courier New" w:cs="Courier New"/>
                <w:sz w:val="20"/>
                <w:szCs w:val="20"/>
                <w:lang w:val="en-US"/>
              </w:rPr>
              <w:t>'Uniform'            ! Prior distribution</w:t>
            </w:r>
          </w:p>
          <w:p w:rsidR="006B45D4" w:rsidRPr="009E7129" w:rsidRDefault="006B45D4" w:rsidP="006B45D4">
            <w:pPr>
              <w:keepNext/>
              <w:keepLines/>
              <w:rPr>
                <w:rFonts w:ascii="Courier New" w:hAnsi="Courier New" w:cs="Courier New"/>
                <w:lang w:val="en-US"/>
              </w:rPr>
            </w:pPr>
            <w:r w:rsidRPr="006B45D4">
              <w:rPr>
                <w:rFonts w:ascii="Courier New" w:hAnsi="Courier New" w:cs="Courier New"/>
                <w:sz w:val="20"/>
                <w:szCs w:val="20"/>
                <w:lang w:val="en-US"/>
              </w:rPr>
              <w:t>0,100000             ! Prior parameters</w:t>
            </w:r>
          </w:p>
        </w:tc>
      </w:tr>
      <w:tr w:rsidR="006B45D4" w:rsidRPr="00211CE5" w:rsidTr="0048699A">
        <w:tc>
          <w:tcPr>
            <w:tcW w:w="14142" w:type="dxa"/>
          </w:tcPr>
          <w:p w:rsidR="006B45D4" w:rsidRPr="00211CE5" w:rsidRDefault="006B45D4" w:rsidP="0048699A">
            <w:pPr>
              <w:keepNext/>
              <w:keepLines/>
              <w:rPr>
                <w:rStyle w:val="Emphaseintense"/>
              </w:rPr>
            </w:pPr>
            <w:r>
              <w:rPr>
                <w:rStyle w:val="Emphaseintense"/>
              </w:rPr>
              <w:t>Principales différences par rapport à BaRatin</w:t>
            </w:r>
          </w:p>
          <w:p w:rsidR="006B45D4" w:rsidRDefault="006B45D4" w:rsidP="006B45D4">
            <w:pPr>
              <w:keepNext/>
              <w:keepLines/>
            </w:pPr>
            <w:r>
              <w:t>Fichier quasi-identique, à l’exception de la première ligne du bloc paramètre qui donne à présent le nom du paramètre.</w:t>
            </w:r>
          </w:p>
          <w:p w:rsidR="006B45D4" w:rsidRPr="005A7D49" w:rsidRDefault="006B45D4" w:rsidP="006B45D4">
            <w:pPr>
              <w:keepNext/>
              <w:keepLines/>
            </w:pPr>
            <w:r>
              <w:t xml:space="preserve">Pour le modèle illustré ici (orthorectification), il existe un second fichier </w:t>
            </w:r>
            <w:r w:rsidRPr="006B45D4">
              <w:t>Config_RemnantSigma_Y</w:t>
            </w:r>
            <w:r>
              <w:t>2</w:t>
            </w:r>
            <w:r w:rsidRPr="006B45D4">
              <w:t>.txt</w:t>
            </w:r>
            <w:r>
              <w:t xml:space="preserve"> pour la seconde sortie du modèle, dont le contenu est identique.</w:t>
            </w:r>
          </w:p>
        </w:tc>
      </w:tr>
    </w:tbl>
    <w:p w:rsidR="006B45D4" w:rsidRDefault="006B45D4" w:rsidP="006B45D4">
      <w:pPr>
        <w:pStyle w:val="Titre2"/>
      </w:pPr>
      <w:r>
        <w:t>Configuration des actions de l’exécutable</w:t>
      </w:r>
    </w:p>
    <w:p w:rsidR="0048699A" w:rsidRDefault="006B45D4" w:rsidP="0048699A">
      <w:pPr>
        <w:pStyle w:val="Titre3"/>
        <w:rPr>
          <w:lang w:val="en-US"/>
        </w:rPr>
      </w:pPr>
      <w:r w:rsidRPr="00E73105">
        <w:rPr>
          <w:lang w:val="en-US"/>
        </w:rPr>
        <w:t>MCMC</w:t>
      </w:r>
    </w:p>
    <w:p w:rsidR="00085D6F" w:rsidRPr="00085D6F" w:rsidRDefault="00085D6F" w:rsidP="00085D6F">
      <w:r w:rsidRPr="00085D6F">
        <w:t xml:space="preserve">Simulations MCMC issues de la distribution a posteriori. </w:t>
      </w:r>
      <w:r>
        <w:t>NOTE : toutes les actions suivantes qui utilisent ces simulations le font après brulage (</w:t>
      </w:r>
      <w:r w:rsidRPr="00085D6F">
        <w:rPr>
          <w:i/>
        </w:rPr>
        <w:t>burn</w:t>
      </w:r>
      <w:r>
        <w:t>) et affinage (</w:t>
      </w:r>
      <w:r w:rsidRPr="00085D6F">
        <w:rPr>
          <w:i/>
        </w:rPr>
        <w:t>slim</w:t>
      </w:r>
      <w:r>
        <w:t>).</w:t>
      </w:r>
    </w:p>
    <w:tbl>
      <w:tblPr>
        <w:tblStyle w:val="Grilledutableau"/>
        <w:tblW w:w="0" w:type="auto"/>
        <w:tblLook w:val="04A0" w:firstRow="1" w:lastRow="0" w:firstColumn="1" w:lastColumn="0" w:noHBand="0" w:noVBand="1"/>
      </w:tblPr>
      <w:tblGrid>
        <w:gridCol w:w="14142"/>
      </w:tblGrid>
      <w:tr w:rsidR="0048699A" w:rsidRPr="00E873F9" w:rsidTr="0048699A">
        <w:tc>
          <w:tcPr>
            <w:tcW w:w="14142" w:type="dxa"/>
          </w:tcPr>
          <w:p w:rsidR="0048699A" w:rsidRPr="0048699A" w:rsidRDefault="0048699A" w:rsidP="0048699A">
            <w:pPr>
              <w:keepNext/>
              <w:keepLines/>
              <w:rPr>
                <w:rStyle w:val="Emphaseintense"/>
                <w:lang w:val="en-US"/>
              </w:rPr>
            </w:pPr>
            <w:r w:rsidRPr="0048699A">
              <w:rPr>
                <w:rStyle w:val="Emphaseintense"/>
                <w:lang w:val="en-US"/>
              </w:rPr>
              <w:t>Config_MCMC.txt</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"Results_MCMC.txt" ! File name</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100 ! NAdapt</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100 ! Ncycles</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0.5 ! BurnFactor</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10  ! Nslim</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0.1 ! MinMoveRate</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0.5 ! MaxMoveRate</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0.9 ! DownMult</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1.1 ! UpMult</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   ! Mode for setting the initial Std of the jump distribution</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w:t>
            </w:r>
            <w:r w:rsidRPr="00E73105">
              <w:rPr>
                <w:rFonts w:ascii="Courier New" w:hAnsi="Courier New" w:cs="Courier New"/>
                <w:sz w:val="20"/>
                <w:lang w:val="en-US"/>
              </w:rPr>
              <w:tab/>
              <w:t xml:space="preserve">  DEFINITION OF INITIAL JUMP STD</w:t>
            </w:r>
            <w:r w:rsidRPr="00E73105">
              <w:rPr>
                <w:rFonts w:ascii="Courier New" w:hAnsi="Courier New" w:cs="Courier New"/>
                <w:sz w:val="20"/>
                <w:lang w:val="en-US"/>
              </w:rPr>
              <w:tab/>
              <w:t xml:space="preserve"> **** ! Cosmetics</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0.1         ! MultFactor in default mode (ignored in manual mode)</w:t>
            </w:r>
          </w:p>
          <w:p w:rsidR="0048699A" w:rsidRPr="00E73105" w:rsidRDefault="0048699A" w:rsidP="0048699A">
            <w:pPr>
              <w:keepNext/>
              <w:keepLines/>
              <w:rPr>
                <w:rFonts w:ascii="Courier New" w:hAnsi="Courier New" w:cs="Courier New"/>
                <w:sz w:val="20"/>
                <w:lang w:val="en-US"/>
              </w:rPr>
            </w:pPr>
            <w:r w:rsidRPr="00E73105">
              <w:rPr>
                <w:rFonts w:ascii="Courier New" w:hAnsi="Courier New" w:cs="Courier New"/>
                <w:sz w:val="20"/>
                <w:lang w:val="en-US"/>
              </w:rPr>
              <w:t>0.1,0.1,0.1 ! RC MultFactor in manual mode (ignored in auto mode)</w:t>
            </w:r>
          </w:p>
          <w:p w:rsidR="0048699A" w:rsidRPr="009E7129" w:rsidRDefault="0048699A" w:rsidP="00E73105">
            <w:pPr>
              <w:keepNext/>
              <w:keepLines/>
              <w:rPr>
                <w:rFonts w:ascii="Courier New" w:hAnsi="Courier New" w:cs="Courier New"/>
                <w:lang w:val="en-US"/>
              </w:rPr>
            </w:pPr>
            <w:r w:rsidRPr="00E73105">
              <w:rPr>
                <w:rFonts w:ascii="Courier New" w:hAnsi="Courier New" w:cs="Courier New"/>
                <w:sz w:val="20"/>
                <w:lang w:val="en-US"/>
              </w:rPr>
              <w:t>0.1,0.1     ! Remnant MultFactor in manual mode (ignored in auto mode)</w:t>
            </w:r>
          </w:p>
        </w:tc>
      </w:tr>
      <w:tr w:rsidR="0048699A" w:rsidRPr="00211CE5" w:rsidTr="0048699A">
        <w:tc>
          <w:tcPr>
            <w:tcW w:w="14142" w:type="dxa"/>
          </w:tcPr>
          <w:p w:rsidR="0048699A" w:rsidRPr="00211CE5" w:rsidRDefault="0048699A" w:rsidP="0048699A">
            <w:pPr>
              <w:keepNext/>
              <w:keepLines/>
              <w:rPr>
                <w:rStyle w:val="Emphaseintense"/>
              </w:rPr>
            </w:pPr>
            <w:r>
              <w:rPr>
                <w:rStyle w:val="Emphaseintense"/>
              </w:rPr>
              <w:t>Principales différences par rapport à BaRatin</w:t>
            </w:r>
          </w:p>
          <w:p w:rsidR="0048699A" w:rsidRPr="005A7D49" w:rsidRDefault="0048699A" w:rsidP="0048699A">
            <w:pPr>
              <w:keepNext/>
              <w:keepLines/>
            </w:pPr>
            <w:r>
              <w:t>Fichier quasi-identique, mis à part quelques inversions de lignes.</w:t>
            </w:r>
          </w:p>
        </w:tc>
      </w:tr>
    </w:tbl>
    <w:p w:rsidR="00655C11" w:rsidRPr="0048699A" w:rsidRDefault="00655C11" w:rsidP="00655C11"/>
    <w:p w:rsidR="006B45D4" w:rsidRDefault="006B45D4" w:rsidP="00655C11">
      <w:pPr>
        <w:pStyle w:val="Titre3"/>
        <w:rPr>
          <w:lang w:val="en-US"/>
        </w:rPr>
      </w:pPr>
      <w:bookmarkStart w:id="1" w:name="_Ref426567040"/>
      <w:r w:rsidRPr="006B45D4">
        <w:rPr>
          <w:lang w:val="en-US"/>
        </w:rPr>
        <w:lastRenderedPageBreak/>
        <w:t>MCMC cooking</w:t>
      </w:r>
      <w:bookmarkEnd w:id="1"/>
    </w:p>
    <w:p w:rsidR="0048699A" w:rsidRDefault="0048699A" w:rsidP="0048699A">
      <w:r w:rsidRPr="0048699A">
        <w:t xml:space="preserve">Le “cooking” des simulations MCMC vise à modifier les simulations brutes (“raw”) via les </w:t>
      </w:r>
      <w:r>
        <w:t xml:space="preserve">trois </w:t>
      </w:r>
      <w:r w:rsidRPr="0048699A">
        <w:t xml:space="preserve">actions </w:t>
      </w:r>
      <w:r>
        <w:t>suivantes :</w:t>
      </w:r>
    </w:p>
    <w:p w:rsidR="0048699A" w:rsidRDefault="0048699A" w:rsidP="0048699A">
      <w:pPr>
        <w:pStyle w:val="Paragraphedeliste"/>
        <w:numPr>
          <w:ilvl w:val="0"/>
          <w:numId w:val="16"/>
        </w:numPr>
      </w:pPr>
      <w:r w:rsidRPr="0048699A">
        <w:rPr>
          <w:i/>
        </w:rPr>
        <w:t>Burn</w:t>
      </w:r>
      <w:r>
        <w:t> : on efface le début des simulations, en utilisant le facteur BurnFactor spécifié dans Config_MCMC.txt</w:t>
      </w:r>
    </w:p>
    <w:p w:rsidR="0048699A" w:rsidRDefault="0048699A" w:rsidP="0048699A">
      <w:pPr>
        <w:pStyle w:val="Paragraphedeliste"/>
        <w:numPr>
          <w:ilvl w:val="0"/>
          <w:numId w:val="16"/>
        </w:numPr>
      </w:pPr>
      <w:r w:rsidRPr="0048699A">
        <w:rPr>
          <w:i/>
        </w:rPr>
        <w:t>Slim</w:t>
      </w:r>
      <w:r>
        <w:t> : sur ce qui reste, on ne conserve qu’une ligne toute les X (où X est donné par nslim dans Config_MCMC.txt)</w:t>
      </w:r>
    </w:p>
    <w:p w:rsidR="0048699A" w:rsidRDefault="0048699A" w:rsidP="0048699A">
      <w:pPr>
        <w:pStyle w:val="Paragraphedeliste"/>
        <w:numPr>
          <w:ilvl w:val="0"/>
          <w:numId w:val="16"/>
        </w:numPr>
      </w:pPr>
      <w:r w:rsidRPr="0048699A">
        <w:rPr>
          <w:i/>
        </w:rPr>
        <w:t>Complete</w:t>
      </w:r>
      <w:r>
        <w:t> : sur ce qui reste, on ajoute un certain nombre de colonnes qui représentent des variables dérivées des paramètres. Quelques exemples :</w:t>
      </w:r>
    </w:p>
    <w:p w:rsidR="0048699A" w:rsidRDefault="0048699A" w:rsidP="0048699A">
      <w:pPr>
        <w:pStyle w:val="Paragraphedeliste"/>
        <w:numPr>
          <w:ilvl w:val="1"/>
          <w:numId w:val="16"/>
        </w:numPr>
      </w:pPr>
      <w:r>
        <w:t xml:space="preserve">Pour une courbe de tarage, on ajoutera les paramètres </w:t>
      </w:r>
      <w:r w:rsidRPr="00982ECF">
        <w:rPr>
          <w:i/>
        </w:rPr>
        <w:t>b</w:t>
      </w:r>
      <w:r>
        <w:t xml:space="preserve"> des contrôles supérieurs,  calculés par continuité</w:t>
      </w:r>
    </w:p>
    <w:p w:rsidR="00982ECF" w:rsidRDefault="00982ECF" w:rsidP="00982ECF">
      <w:pPr>
        <w:pStyle w:val="Paragraphedeliste"/>
        <w:numPr>
          <w:ilvl w:val="1"/>
          <w:numId w:val="16"/>
        </w:numPr>
      </w:pPr>
      <w:r>
        <w:t>Pour l’orthorectification, on ajoutera les éléments de la matrice de rotation, calculés à partir des paramètres physiques (angles, focale, etc.)</w:t>
      </w:r>
    </w:p>
    <w:p w:rsidR="00982ECF" w:rsidRPr="0048699A" w:rsidRDefault="00982ECF" w:rsidP="00982ECF">
      <w:r>
        <w:t xml:space="preserve">Pour le moment, les actions </w:t>
      </w:r>
      <w:r w:rsidRPr="00982ECF">
        <w:rPr>
          <w:i/>
        </w:rPr>
        <w:t>Burn</w:t>
      </w:r>
      <w:r>
        <w:t xml:space="preserve"> et </w:t>
      </w:r>
      <w:r w:rsidRPr="00982ECF">
        <w:rPr>
          <w:i/>
        </w:rPr>
        <w:t>Slim</w:t>
      </w:r>
      <w:r>
        <w:t xml:space="preserve"> sont implémentées, l’action </w:t>
      </w:r>
      <w:r w:rsidRPr="00982ECF">
        <w:rPr>
          <w:i/>
        </w:rPr>
        <w:t>Complete</w:t>
      </w:r>
      <w:r>
        <w:t xml:space="preserve"> ne l’est pas.</w:t>
      </w:r>
    </w:p>
    <w:tbl>
      <w:tblPr>
        <w:tblStyle w:val="Grilledutableau"/>
        <w:tblW w:w="0" w:type="auto"/>
        <w:tblLook w:val="04A0" w:firstRow="1" w:lastRow="0" w:firstColumn="1" w:lastColumn="0" w:noHBand="0" w:noVBand="1"/>
      </w:tblPr>
      <w:tblGrid>
        <w:gridCol w:w="14142"/>
      </w:tblGrid>
      <w:tr w:rsidR="0048699A" w:rsidRPr="00E873F9" w:rsidTr="0048699A">
        <w:tc>
          <w:tcPr>
            <w:tcW w:w="14142" w:type="dxa"/>
          </w:tcPr>
          <w:p w:rsidR="0048699A" w:rsidRPr="0048699A" w:rsidRDefault="0048699A" w:rsidP="0048699A">
            <w:pPr>
              <w:keepNext/>
              <w:keepLines/>
              <w:rPr>
                <w:rStyle w:val="Emphaseintense"/>
                <w:lang w:val="en-US"/>
              </w:rPr>
            </w:pPr>
            <w:r w:rsidRPr="0048699A">
              <w:rPr>
                <w:rStyle w:val="Emphaseintense"/>
                <w:lang w:val="en-US"/>
              </w:rPr>
              <w:t>Config_</w:t>
            </w:r>
            <w:r w:rsidR="00C903BB">
              <w:rPr>
                <w:rStyle w:val="Emphaseintense"/>
                <w:lang w:val="en-US"/>
              </w:rPr>
              <w:t>Cooking</w:t>
            </w:r>
            <w:r w:rsidRPr="0048699A">
              <w:rPr>
                <w:rStyle w:val="Emphaseintense"/>
                <w:lang w:val="en-US"/>
              </w:rPr>
              <w:t>.txt</w:t>
            </w:r>
          </w:p>
          <w:p w:rsidR="0048699A" w:rsidRPr="009E7129" w:rsidRDefault="00C903BB" w:rsidP="005609C8">
            <w:pPr>
              <w:keepNext/>
              <w:keepLines/>
              <w:rPr>
                <w:rFonts w:ascii="Courier New" w:hAnsi="Courier New" w:cs="Courier New"/>
                <w:lang w:val="en-US"/>
              </w:rPr>
            </w:pPr>
            <w:r w:rsidRPr="00C903BB">
              <w:rPr>
                <w:rFonts w:ascii="Courier New" w:hAnsi="Courier New" w:cs="Courier New"/>
                <w:lang w:val="en-US"/>
              </w:rPr>
              <w:t>"Results_MCMC</w:t>
            </w:r>
            <w:r w:rsidR="005609C8">
              <w:rPr>
                <w:rFonts w:ascii="Courier New" w:hAnsi="Courier New" w:cs="Courier New"/>
                <w:lang w:val="en-US"/>
              </w:rPr>
              <w:t>_Cooked.</w:t>
            </w:r>
            <w:r w:rsidRPr="00C903BB">
              <w:rPr>
                <w:rFonts w:ascii="Courier New" w:hAnsi="Courier New" w:cs="Courier New"/>
                <w:lang w:val="en-US"/>
              </w:rPr>
              <w:t>txt" ! Result file</w:t>
            </w:r>
          </w:p>
        </w:tc>
      </w:tr>
      <w:tr w:rsidR="0048699A" w:rsidRPr="00211CE5" w:rsidTr="0048699A">
        <w:tc>
          <w:tcPr>
            <w:tcW w:w="14142" w:type="dxa"/>
          </w:tcPr>
          <w:p w:rsidR="0048699A" w:rsidRPr="00211CE5" w:rsidRDefault="0048699A" w:rsidP="0048699A">
            <w:pPr>
              <w:keepNext/>
              <w:keepLines/>
              <w:rPr>
                <w:rStyle w:val="Emphaseintense"/>
              </w:rPr>
            </w:pPr>
            <w:r>
              <w:rPr>
                <w:rStyle w:val="Emphaseintense"/>
              </w:rPr>
              <w:t>Principales différences par rapport à BaRatin</w:t>
            </w:r>
          </w:p>
          <w:p w:rsidR="0048699A" w:rsidRPr="005A7D49" w:rsidRDefault="00C903BB" w:rsidP="005609C8">
            <w:pPr>
              <w:keepNext/>
              <w:keepLines/>
            </w:pPr>
            <w:r>
              <w:t>Nouveau f</w:t>
            </w:r>
            <w:r w:rsidR="0048699A">
              <w:t>ichier.</w:t>
            </w:r>
          </w:p>
        </w:tc>
      </w:tr>
    </w:tbl>
    <w:p w:rsidR="0048699A" w:rsidRPr="0048699A" w:rsidRDefault="0048699A" w:rsidP="0048699A"/>
    <w:p w:rsidR="006B45D4" w:rsidRDefault="006B45D4" w:rsidP="00655C11">
      <w:pPr>
        <w:pStyle w:val="Titre3"/>
        <w:rPr>
          <w:lang w:val="en-US"/>
        </w:rPr>
      </w:pPr>
      <w:r>
        <w:rPr>
          <w:lang w:val="en-US"/>
        </w:rPr>
        <w:t>MCMC summary</w:t>
      </w:r>
    </w:p>
    <w:p w:rsidR="00C903BB" w:rsidRPr="00C903BB" w:rsidRDefault="00C903BB" w:rsidP="00C903BB">
      <w:r w:rsidRPr="00C903BB">
        <w:t>Résumé des simulations MCMC (après “cooking” éventuel)</w:t>
      </w:r>
      <w:r>
        <w:t>. Les statistiques calculées sont les mêmes que dans BaRatin (moyenne, écart-type, déciles et quartiles, maxpost, etc.).</w:t>
      </w:r>
    </w:p>
    <w:tbl>
      <w:tblPr>
        <w:tblStyle w:val="Grilledutableau"/>
        <w:tblW w:w="0" w:type="auto"/>
        <w:tblLook w:val="04A0" w:firstRow="1" w:lastRow="0" w:firstColumn="1" w:lastColumn="0" w:noHBand="0" w:noVBand="1"/>
      </w:tblPr>
      <w:tblGrid>
        <w:gridCol w:w="14142"/>
      </w:tblGrid>
      <w:tr w:rsidR="00C903BB" w:rsidRPr="00E873F9" w:rsidTr="00D63B22">
        <w:tc>
          <w:tcPr>
            <w:tcW w:w="14142" w:type="dxa"/>
          </w:tcPr>
          <w:p w:rsidR="00C903BB" w:rsidRPr="0048699A" w:rsidRDefault="00C903BB" w:rsidP="00D63B22">
            <w:pPr>
              <w:keepNext/>
              <w:keepLines/>
              <w:rPr>
                <w:rStyle w:val="Emphaseintense"/>
                <w:lang w:val="en-US"/>
              </w:rPr>
            </w:pPr>
            <w:r w:rsidRPr="0048699A">
              <w:rPr>
                <w:rStyle w:val="Emphaseintense"/>
                <w:lang w:val="en-US"/>
              </w:rPr>
              <w:t>Config_</w:t>
            </w:r>
            <w:r w:rsidR="00D370BD">
              <w:rPr>
                <w:rStyle w:val="Emphaseintense"/>
                <w:lang w:val="en-US"/>
              </w:rPr>
              <w:t>Summary</w:t>
            </w:r>
            <w:r w:rsidRPr="0048699A">
              <w:rPr>
                <w:rStyle w:val="Emphaseintense"/>
                <w:lang w:val="en-US"/>
              </w:rPr>
              <w:t>.txt</w:t>
            </w:r>
          </w:p>
          <w:p w:rsidR="00C903BB" w:rsidRPr="009E7129" w:rsidRDefault="00C903BB" w:rsidP="00C903BB">
            <w:pPr>
              <w:keepNext/>
              <w:keepLines/>
              <w:rPr>
                <w:rFonts w:ascii="Courier New" w:hAnsi="Courier New" w:cs="Courier New"/>
                <w:lang w:val="en-US"/>
              </w:rPr>
            </w:pPr>
            <w:r w:rsidRPr="00C903BB">
              <w:rPr>
                <w:rFonts w:ascii="Courier New" w:hAnsi="Courier New" w:cs="Courier New"/>
                <w:lang w:val="en-US"/>
              </w:rPr>
              <w:t>"Results_</w:t>
            </w:r>
            <w:r>
              <w:rPr>
                <w:rFonts w:ascii="Courier New" w:hAnsi="Courier New" w:cs="Courier New"/>
                <w:lang w:val="en-US"/>
              </w:rPr>
              <w:t>Summary</w:t>
            </w:r>
            <w:r w:rsidRPr="00C903BB">
              <w:rPr>
                <w:rFonts w:ascii="Courier New" w:hAnsi="Courier New" w:cs="Courier New"/>
                <w:lang w:val="en-US"/>
              </w:rPr>
              <w:t>.txt" ! Result file</w:t>
            </w:r>
          </w:p>
        </w:tc>
      </w:tr>
      <w:tr w:rsidR="00C903BB" w:rsidRPr="00211CE5" w:rsidTr="00D63B22">
        <w:tc>
          <w:tcPr>
            <w:tcW w:w="14142" w:type="dxa"/>
          </w:tcPr>
          <w:p w:rsidR="00C903BB" w:rsidRPr="00211CE5" w:rsidRDefault="00C903BB" w:rsidP="00D63B22">
            <w:pPr>
              <w:keepNext/>
              <w:keepLines/>
              <w:rPr>
                <w:rStyle w:val="Emphaseintense"/>
              </w:rPr>
            </w:pPr>
            <w:r>
              <w:rPr>
                <w:rStyle w:val="Emphaseintense"/>
              </w:rPr>
              <w:t>Principales différences par rapport à BaRatin</w:t>
            </w:r>
          </w:p>
          <w:p w:rsidR="00C903BB" w:rsidRPr="005A7D49" w:rsidRDefault="00C903BB" w:rsidP="00C903BB">
            <w:pPr>
              <w:keepNext/>
              <w:keepLines/>
            </w:pPr>
            <w:r>
              <w:t>Nouveau fichier.</w:t>
            </w:r>
          </w:p>
        </w:tc>
      </w:tr>
    </w:tbl>
    <w:p w:rsidR="00C903BB" w:rsidRPr="00C903BB" w:rsidRDefault="00C903BB" w:rsidP="00C903BB"/>
    <w:p w:rsidR="006B45D4" w:rsidRDefault="00691045" w:rsidP="00655C11">
      <w:pPr>
        <w:pStyle w:val="Titre3"/>
        <w:rPr>
          <w:lang w:val="en-US"/>
        </w:rPr>
      </w:pPr>
      <w:r>
        <w:rPr>
          <w:lang w:val="en-US"/>
        </w:rPr>
        <w:t>Residual diagnostics</w:t>
      </w:r>
    </w:p>
    <w:p w:rsidR="00D370BD" w:rsidRDefault="00D1054C" w:rsidP="00D370BD">
      <w:r>
        <w:t xml:space="preserve">Cette action vise à </w:t>
      </w:r>
      <w:r w:rsidR="00F108F8">
        <w:t xml:space="preserve">réaliser la simulation des variables de sortie du modèle, à partir des entrées </w:t>
      </w:r>
      <w:r w:rsidR="006720F4">
        <w:t>observées en calibration. Quelques précisions :</w:t>
      </w:r>
    </w:p>
    <w:p w:rsidR="006720F4" w:rsidRDefault="006720F4" w:rsidP="006720F4">
      <w:pPr>
        <w:pStyle w:val="Paragraphedeliste"/>
        <w:numPr>
          <w:ilvl w:val="0"/>
          <w:numId w:val="17"/>
        </w:numPr>
      </w:pPr>
      <w:r>
        <w:lastRenderedPageBreak/>
        <w:t>Lorsqu’une valeur d’entrée est considérée comme incertaine, on ne force pas le modèle avec la valeur observée (</w:t>
      </w:r>
      <w:r w:rsidRPr="006720F4">
        <w:rPr>
          <w:position w:val="-14"/>
        </w:rPr>
        <w:object w:dxaOrig="360" w:dyaOrig="380">
          <v:shape id="_x0000_i1051" type="#_x0000_t75" style="width:18pt;height:19.1pt" o:ole="">
            <v:imagedata r:id="rId59" o:title=""/>
          </v:shape>
          <o:OLEObject Type="Embed" ProgID="Equation.DSMT4" ShapeID="_x0000_i1051" DrawAspect="Content" ObjectID="_1506109045" r:id="rId60"/>
        </w:object>
      </w:r>
      <w:r>
        <w:t>) mais plutôt avec la valeur estimée vraie (</w:t>
      </w:r>
      <w:r w:rsidRPr="006720F4">
        <w:rPr>
          <w:position w:val="-14"/>
        </w:rPr>
        <w:object w:dxaOrig="880" w:dyaOrig="420">
          <v:shape id="_x0000_i1052" type="#_x0000_t75" style="width:44.2pt;height:21.25pt" o:ole="">
            <v:imagedata r:id="rId61" o:title=""/>
          </v:shape>
          <o:OLEObject Type="Embed" ProgID="Equation.DSMT4" ShapeID="_x0000_i1052" DrawAspect="Content" ObjectID="_1506109046" r:id="rId62"/>
        </w:object>
      </w:r>
      <w:r>
        <w:t xml:space="preserve">, où </w:t>
      </w:r>
      <w:r w:rsidRPr="006720F4">
        <w:rPr>
          <w:position w:val="-14"/>
        </w:rPr>
        <w:object w:dxaOrig="340" w:dyaOrig="420">
          <v:shape id="_x0000_i1053" type="#_x0000_t75" style="width:17.45pt;height:21.25pt" o:ole="">
            <v:imagedata r:id="rId63" o:title=""/>
          </v:shape>
          <o:OLEObject Type="Embed" ProgID="Equation.DSMT4" ShapeID="_x0000_i1053" DrawAspect="Content" ObjectID="_1506109047" r:id="rId64"/>
        </w:object>
      </w:r>
      <w:r>
        <w:t xml:space="preserve"> est l’estimateur maxpost de l’erreur).</w:t>
      </w:r>
    </w:p>
    <w:p w:rsidR="006720F4" w:rsidRDefault="00AD09E9" w:rsidP="006720F4">
      <w:pPr>
        <w:pStyle w:val="Paragraphedeliste"/>
        <w:numPr>
          <w:ilvl w:val="0"/>
          <w:numId w:val="17"/>
        </w:numPr>
      </w:pPr>
      <w:r>
        <w:t xml:space="preserve">En comparant les sorties observées et simulées, on peut calculer les résidus </w:t>
      </w:r>
      <w:r w:rsidRPr="006720F4">
        <w:rPr>
          <w:position w:val="-14"/>
        </w:rPr>
        <w:object w:dxaOrig="1400" w:dyaOrig="380">
          <v:shape id="_x0000_i1054" type="#_x0000_t75" style="width:69.8pt;height:19.1pt" o:ole="">
            <v:imagedata r:id="rId65" o:title=""/>
          </v:shape>
          <o:OLEObject Type="Embed" ProgID="Equation.DSMT4" ShapeID="_x0000_i1054" DrawAspect="Content" ObjectID="_1506109048" r:id="rId66"/>
        </w:object>
      </w:r>
    </w:p>
    <w:p w:rsidR="00AD09E9" w:rsidRPr="00C903BB" w:rsidRDefault="00AD09E9" w:rsidP="006720F4">
      <w:pPr>
        <w:pStyle w:val="Paragraphedeliste"/>
        <w:numPr>
          <w:ilvl w:val="0"/>
          <w:numId w:val="17"/>
        </w:numPr>
      </w:pPr>
      <w:r>
        <w:t xml:space="preserve">On peut en déduire les résidus standardisés </w:t>
      </w:r>
      <w:r w:rsidRPr="00AD09E9">
        <w:rPr>
          <w:position w:val="-18"/>
        </w:rPr>
        <w:object w:dxaOrig="3340" w:dyaOrig="560">
          <v:shape id="_x0000_i1055" type="#_x0000_t75" style="width:167.45pt;height:27.8pt" o:ole="">
            <v:imagedata r:id="rId67" o:title=""/>
          </v:shape>
          <o:OLEObject Type="Embed" ProgID="Equation.DSMT4" ShapeID="_x0000_i1055" DrawAspect="Content" ObjectID="_1506109049" r:id="rId68"/>
        </w:object>
      </w:r>
      <w:r>
        <w:t>. Si les modèles d’erreur</w:t>
      </w:r>
      <w:r w:rsidR="009625C8">
        <w:t>s</w:t>
      </w:r>
      <w:r>
        <w:t xml:space="preserve"> sont corrects (à la fois pour les erreurs de mesure et l’erreur structurelle), ces résidus standardisés devraient suivre une loi </w:t>
      </w:r>
      <w:r w:rsidRPr="00AD09E9">
        <w:rPr>
          <w:position w:val="-14"/>
        </w:rPr>
        <w:object w:dxaOrig="760" w:dyaOrig="400">
          <v:shape id="_x0000_i1056" type="#_x0000_t75" style="width:38.2pt;height:20.2pt" o:ole="">
            <v:imagedata r:id="rId69" o:title=""/>
          </v:shape>
          <o:OLEObject Type="Embed" ProgID="Equation.DSMT4" ShapeID="_x0000_i1056" DrawAspect="Content" ObjectID="_1506109050" r:id="rId70"/>
        </w:object>
      </w:r>
      <w:r>
        <w:t>.</w:t>
      </w:r>
    </w:p>
    <w:tbl>
      <w:tblPr>
        <w:tblStyle w:val="Grilledutableau"/>
        <w:tblW w:w="0" w:type="auto"/>
        <w:tblLook w:val="04A0" w:firstRow="1" w:lastRow="0" w:firstColumn="1" w:lastColumn="0" w:noHBand="0" w:noVBand="1"/>
      </w:tblPr>
      <w:tblGrid>
        <w:gridCol w:w="14142"/>
      </w:tblGrid>
      <w:tr w:rsidR="00D370BD" w:rsidRPr="00E873F9" w:rsidTr="00D63B22">
        <w:tc>
          <w:tcPr>
            <w:tcW w:w="14142" w:type="dxa"/>
          </w:tcPr>
          <w:p w:rsidR="00D370BD" w:rsidRPr="0048699A" w:rsidRDefault="00D370BD" w:rsidP="00D63B22">
            <w:pPr>
              <w:keepNext/>
              <w:keepLines/>
              <w:rPr>
                <w:rStyle w:val="Emphaseintense"/>
                <w:lang w:val="en-US"/>
              </w:rPr>
            </w:pPr>
            <w:r w:rsidRPr="0048699A">
              <w:rPr>
                <w:rStyle w:val="Emphaseintense"/>
                <w:lang w:val="en-US"/>
              </w:rPr>
              <w:t>Config_</w:t>
            </w:r>
            <w:r w:rsidR="00B64044">
              <w:rPr>
                <w:rStyle w:val="Emphaseintense"/>
                <w:lang w:val="en-US"/>
              </w:rPr>
              <w:t>Residuals</w:t>
            </w:r>
            <w:r w:rsidRPr="0048699A">
              <w:rPr>
                <w:rStyle w:val="Emphaseintense"/>
                <w:lang w:val="en-US"/>
              </w:rPr>
              <w:t>.txt</w:t>
            </w:r>
          </w:p>
          <w:p w:rsidR="00D370BD" w:rsidRPr="009E7129" w:rsidRDefault="00D370BD" w:rsidP="00BB6A3E">
            <w:pPr>
              <w:keepNext/>
              <w:keepLines/>
              <w:rPr>
                <w:rFonts w:ascii="Courier New" w:hAnsi="Courier New" w:cs="Courier New"/>
                <w:lang w:val="en-US"/>
              </w:rPr>
            </w:pPr>
            <w:r w:rsidRPr="00D370BD">
              <w:rPr>
                <w:rFonts w:ascii="Courier New" w:hAnsi="Courier New" w:cs="Courier New"/>
                <w:lang w:val="en-US"/>
              </w:rPr>
              <w:t>"Results_</w:t>
            </w:r>
            <w:r w:rsidR="00BB6A3E">
              <w:rPr>
                <w:rFonts w:ascii="Courier New" w:hAnsi="Courier New" w:cs="Courier New"/>
                <w:lang w:val="en-US"/>
              </w:rPr>
              <w:t>Residuals</w:t>
            </w:r>
            <w:r w:rsidRPr="00D370BD">
              <w:rPr>
                <w:rFonts w:ascii="Courier New" w:hAnsi="Courier New" w:cs="Courier New"/>
                <w:lang w:val="en-US"/>
              </w:rPr>
              <w:t>.txt" ! Result file</w:t>
            </w:r>
          </w:p>
        </w:tc>
      </w:tr>
      <w:tr w:rsidR="00D370BD" w:rsidRPr="00211CE5" w:rsidTr="00D63B22">
        <w:tc>
          <w:tcPr>
            <w:tcW w:w="14142" w:type="dxa"/>
          </w:tcPr>
          <w:p w:rsidR="00D370BD" w:rsidRPr="00211CE5" w:rsidRDefault="00D370BD" w:rsidP="00D63B22">
            <w:pPr>
              <w:keepNext/>
              <w:keepLines/>
              <w:rPr>
                <w:rStyle w:val="Emphaseintense"/>
              </w:rPr>
            </w:pPr>
            <w:r>
              <w:rPr>
                <w:rStyle w:val="Emphaseintense"/>
              </w:rPr>
              <w:t>Principales différences par rapport à BaRatin</w:t>
            </w:r>
          </w:p>
          <w:p w:rsidR="00D370BD" w:rsidRPr="005A7D49" w:rsidRDefault="00D370BD" w:rsidP="00D63B22">
            <w:pPr>
              <w:keepNext/>
              <w:keepLines/>
            </w:pPr>
            <w:r>
              <w:t>Nouveau fichier.</w:t>
            </w:r>
          </w:p>
        </w:tc>
      </w:tr>
    </w:tbl>
    <w:p w:rsidR="00D370BD" w:rsidRPr="00D370BD" w:rsidRDefault="00D370BD" w:rsidP="00D370BD">
      <w:pPr>
        <w:rPr>
          <w:lang w:val="en-US"/>
        </w:rPr>
      </w:pPr>
    </w:p>
    <w:p w:rsidR="00655C11" w:rsidRDefault="00453054" w:rsidP="00655C11">
      <w:pPr>
        <w:pStyle w:val="Titre3"/>
        <w:rPr>
          <w:lang w:val="en-US"/>
        </w:rPr>
      </w:pPr>
      <w:r>
        <w:rPr>
          <w:lang w:val="en-US"/>
        </w:rPr>
        <w:t>Prediction</w:t>
      </w:r>
    </w:p>
    <w:p w:rsidR="00C0726A" w:rsidRDefault="00C0726A" w:rsidP="00655C11">
      <w:r>
        <w:t>Cette action très générale permet de réaliser des « expériences de prédiction », qui recouvrent plusieurs sous-actions dont :</w:t>
      </w:r>
    </w:p>
    <w:p w:rsidR="00C0726A" w:rsidRDefault="00C0726A" w:rsidP="00C0726A">
      <w:pPr>
        <w:pStyle w:val="Paragraphedeliste"/>
        <w:numPr>
          <w:ilvl w:val="0"/>
          <w:numId w:val="23"/>
        </w:numPr>
      </w:pPr>
      <w:r>
        <w:t>Simulations Maxpost</w:t>
      </w:r>
    </w:p>
    <w:p w:rsidR="00C0726A" w:rsidRDefault="00C0726A" w:rsidP="00C0726A">
      <w:pPr>
        <w:pStyle w:val="Paragraphedeliste"/>
        <w:numPr>
          <w:ilvl w:val="0"/>
          <w:numId w:val="23"/>
        </w:numPr>
      </w:pPr>
      <w:r>
        <w:t>Propagation des incertitudes</w:t>
      </w:r>
    </w:p>
    <w:p w:rsidR="003A52C8" w:rsidRDefault="003A52C8" w:rsidP="003A52C8">
      <w:pPr>
        <w:pStyle w:val="Paragraphedeliste"/>
        <w:numPr>
          <w:ilvl w:val="0"/>
          <w:numId w:val="23"/>
        </w:numPr>
      </w:pPr>
      <w:r>
        <w:t>Simulations a priori</w:t>
      </w:r>
    </w:p>
    <w:p w:rsidR="00C0726A" w:rsidRDefault="00C0726A" w:rsidP="00655C11">
      <w:r>
        <w:t>Le fichier de configuration « Master » (voir Config_Pred_Master.txt »)  recense les expériences de prédiction qui seront réalisées, et donne le fichier de configuration associé</w:t>
      </w:r>
      <w:r w:rsidR="00C028ED">
        <w:t xml:space="preserve"> à chacune d’entre elles.</w:t>
      </w:r>
    </w:p>
    <w:p w:rsidR="00C028ED" w:rsidRDefault="00C028ED" w:rsidP="00655C11">
      <w:r>
        <w:t>Pour chaque expérience de prédiction, un fichier de configuration doit être spécifié</w:t>
      </w:r>
      <w:r w:rsidR="00003E11">
        <w:t>. Trois exemples sont fournis ci-dessous, correspondant à une prédiction maxpost, une propagation des incertitudes totales, et un</w:t>
      </w:r>
      <w:r w:rsidR="009750CC">
        <w:t>e</w:t>
      </w:r>
      <w:r w:rsidR="00003E11">
        <w:t xml:space="preserve"> simulation a priori. Chacun de ces fichiers de configuration doit </w:t>
      </w:r>
      <w:r w:rsidR="00003E11">
        <w:t>compren</w:t>
      </w:r>
      <w:r w:rsidR="00003E11">
        <w:t xml:space="preserve">dre </w:t>
      </w:r>
      <w:r w:rsidR="00003E11">
        <w:t>les informations suivantes</w:t>
      </w:r>
      <w:r>
        <w:t> :</w:t>
      </w:r>
    </w:p>
    <w:p w:rsidR="00C028ED" w:rsidRPr="00003E11" w:rsidRDefault="00C028ED" w:rsidP="00C028ED">
      <w:pPr>
        <w:pStyle w:val="Paragraphedeliste"/>
        <w:numPr>
          <w:ilvl w:val="0"/>
          <w:numId w:val="24"/>
        </w:numPr>
        <w:rPr>
          <w:b/>
        </w:rPr>
      </w:pPr>
      <w:r w:rsidRPr="00003E11">
        <w:rPr>
          <w:b/>
        </w:rPr>
        <w:t>Chemins d’accès au</w:t>
      </w:r>
      <w:r w:rsidR="009750CC">
        <w:rPr>
          <w:b/>
        </w:rPr>
        <w:t>x</w:t>
      </w:r>
      <w:r w:rsidRPr="00003E11">
        <w:rPr>
          <w:b/>
        </w:rPr>
        <w:t xml:space="preserve"> spaghettis pour chaque variable d’entrée</w:t>
      </w:r>
      <w:r w:rsidR="00003E11">
        <w:rPr>
          <w:b/>
        </w:rPr>
        <w:t> </w:t>
      </w:r>
      <w:r w:rsidR="00003E11">
        <w:t xml:space="preserve">: dans BaM, c’est l’utilisateur qui doit fournir les valeurs </w:t>
      </w:r>
      <w:r w:rsidR="009750CC">
        <w:t xml:space="preserve">des variables d’entrée. Ces valeurs peuvent correspondre à une grille (par exemple pour générer une courbe de tarage) ou à une série par exemple </w:t>
      </w:r>
      <w:r w:rsidR="009750CC">
        <w:lastRenderedPageBreak/>
        <w:t xml:space="preserve">temporelle (par exemple pour générer un hydrogramme). De plus, il est possible de </w:t>
      </w:r>
      <w:r w:rsidR="00BA3684">
        <w:t xml:space="preserve">fournir des spaghettis pour ces variables d’entrée, i.e. plusieurs réplications représentant l’incertitude (chaque spaghetti étant une colonne dans le fichier de données). C’est une différence majeure par rapport à BaRatin, qui s’occupait lui-même de générer les spaghettis pour les variables d’entrée (hauteurs incertaines). La solution adoptée dans BaM demande un travail supplémentaire pour l’utilisateur, mais est beaucoup plus générale. Par exemple, dans le cas d’un modèle pluie-débit, l’incertitude sur les pluies serait fournie par un simulateur de pluie, qui est bien trop complexe pour être intégré directement dans BaM. </w:t>
      </w:r>
    </w:p>
    <w:p w:rsidR="00C028ED" w:rsidRPr="00003E11" w:rsidRDefault="00C028ED" w:rsidP="00C028ED">
      <w:pPr>
        <w:pStyle w:val="Paragraphedeliste"/>
        <w:numPr>
          <w:ilvl w:val="0"/>
          <w:numId w:val="24"/>
        </w:numPr>
        <w:rPr>
          <w:b/>
        </w:rPr>
      </w:pPr>
      <w:r w:rsidRPr="00003E11">
        <w:rPr>
          <w:b/>
        </w:rPr>
        <w:t>Nombre d’observations dans chaque spaghettis</w:t>
      </w:r>
      <w:r w:rsidR="00BA3684">
        <w:rPr>
          <w:b/>
        </w:rPr>
        <w:t> </w:t>
      </w:r>
      <w:r w:rsidR="00BA3684">
        <w:t>: nombre de lignes dans chaque fichier de spaghettis (par exemple taille de grille, nombre de pas de temps du limnigramme, etc.). Ce nombre est commun à toutes les variables d’entrée.</w:t>
      </w:r>
    </w:p>
    <w:p w:rsidR="00C028ED" w:rsidRPr="00003E11" w:rsidRDefault="00C028ED" w:rsidP="00C028ED">
      <w:pPr>
        <w:pStyle w:val="Paragraphedeliste"/>
        <w:numPr>
          <w:ilvl w:val="0"/>
          <w:numId w:val="24"/>
        </w:numPr>
        <w:rPr>
          <w:b/>
        </w:rPr>
      </w:pPr>
      <w:r w:rsidRPr="00003E11">
        <w:rPr>
          <w:b/>
        </w:rPr>
        <w:t>Nombre de réplications pour chaque variable d’entrée</w:t>
      </w:r>
      <w:r w:rsidR="00BA3684">
        <w:rPr>
          <w:b/>
        </w:rPr>
        <w:t xml:space="preserve"> : </w:t>
      </w:r>
      <w:r w:rsidR="00BA3684">
        <w:t xml:space="preserve">nombre de </w:t>
      </w:r>
      <w:r w:rsidR="00BA3684">
        <w:t>colonnes</w:t>
      </w:r>
      <w:r w:rsidR="00BA3684">
        <w:t xml:space="preserve"> dans chaque fichier de spaghettis</w:t>
      </w:r>
      <w:r w:rsidR="00BA3684">
        <w:t>.</w:t>
      </w:r>
    </w:p>
    <w:p w:rsidR="00C028ED" w:rsidRPr="00003E11" w:rsidRDefault="00C028ED" w:rsidP="00C028ED">
      <w:pPr>
        <w:pStyle w:val="Paragraphedeliste"/>
        <w:numPr>
          <w:ilvl w:val="0"/>
          <w:numId w:val="24"/>
        </w:numPr>
        <w:rPr>
          <w:b/>
        </w:rPr>
      </w:pPr>
      <w:r w:rsidRPr="00003E11">
        <w:rPr>
          <w:b/>
        </w:rPr>
        <w:t>Propagation de l’incertitude paramétrique ?</w:t>
      </w:r>
    </w:p>
    <w:p w:rsidR="00C028ED" w:rsidRPr="00003E11" w:rsidRDefault="00C028ED" w:rsidP="00C028ED">
      <w:pPr>
        <w:pStyle w:val="Paragraphedeliste"/>
        <w:numPr>
          <w:ilvl w:val="0"/>
          <w:numId w:val="24"/>
        </w:numPr>
        <w:rPr>
          <w:b/>
        </w:rPr>
      </w:pPr>
      <w:r w:rsidRPr="00003E11">
        <w:rPr>
          <w:b/>
        </w:rPr>
        <w:t>Propagation de l’incertitude rémanente ?</w:t>
      </w:r>
      <w:r w:rsidR="00BA3684">
        <w:rPr>
          <w:b/>
        </w:rPr>
        <w:t xml:space="preserve"> </w:t>
      </w:r>
      <w:r w:rsidR="00BA3684">
        <w:t>A spécifier pour chaque variable de sortie.</w:t>
      </w:r>
    </w:p>
    <w:p w:rsidR="00C028ED" w:rsidRPr="00003E11" w:rsidRDefault="00831B86" w:rsidP="00C028ED">
      <w:pPr>
        <w:pStyle w:val="Paragraphedeliste"/>
        <w:numPr>
          <w:ilvl w:val="0"/>
          <w:numId w:val="24"/>
        </w:numPr>
        <w:rPr>
          <w:b/>
        </w:rPr>
      </w:pPr>
      <w:r w:rsidRPr="00003E11">
        <w:rPr>
          <w:b/>
        </w:rPr>
        <w:t>Nombre de simulations dans le cas d’une prédiction a priori</w:t>
      </w:r>
      <w:r w:rsidR="00BC4294">
        <w:rPr>
          <w:b/>
        </w:rPr>
        <w:t xml:space="preserve">. </w:t>
      </w:r>
      <w:r w:rsidR="00BC4294">
        <w:t>Pour une simulation à partir de la distribution a posteriori, mettre un nombre négatif. Les paramètres seront alors issus des simulations MCMC. Un nombre positif sera interprété comme une demande pour réaliser un</w:t>
      </w:r>
      <w:r w:rsidR="003A52C8">
        <w:t>e</w:t>
      </w:r>
      <w:r w:rsidR="00BC4294">
        <w:t xml:space="preserve"> simulation à partir de la distribution a priori, et donnera le nombre de simulations réalisées.</w:t>
      </w:r>
    </w:p>
    <w:p w:rsidR="00831B86" w:rsidRPr="00003E11" w:rsidRDefault="00831B86" w:rsidP="00C028ED">
      <w:pPr>
        <w:pStyle w:val="Paragraphedeliste"/>
        <w:numPr>
          <w:ilvl w:val="0"/>
          <w:numId w:val="24"/>
        </w:numPr>
        <w:rPr>
          <w:b/>
        </w:rPr>
      </w:pPr>
      <w:r w:rsidRPr="00003E11">
        <w:rPr>
          <w:b/>
        </w:rPr>
        <w:t>Fichiers résultats pour chaque variable de sortie (spaghettis)</w:t>
      </w:r>
      <w:r w:rsidR="001639DD">
        <w:rPr>
          <w:b/>
        </w:rPr>
        <w:t xml:space="preserve">. </w:t>
      </w:r>
      <w:r w:rsidR="001639DD">
        <w:t>Autant de fichiers que de variables de sortie.</w:t>
      </w:r>
    </w:p>
    <w:p w:rsidR="00831B86" w:rsidRPr="00003E11" w:rsidRDefault="00831B86" w:rsidP="00C028ED">
      <w:pPr>
        <w:pStyle w:val="Paragraphedeliste"/>
        <w:numPr>
          <w:ilvl w:val="0"/>
          <w:numId w:val="24"/>
        </w:numPr>
        <w:rPr>
          <w:b/>
        </w:rPr>
      </w:pPr>
      <w:r w:rsidRPr="00003E11">
        <w:rPr>
          <w:b/>
        </w:rPr>
        <w:t>Transposer les spaghettis ?</w:t>
      </w:r>
      <w:r w:rsidR="00BC4294">
        <w:rPr>
          <w:b/>
        </w:rPr>
        <w:t xml:space="preserve"> </w:t>
      </w:r>
      <w:r w:rsidR="00E254FA">
        <w:t xml:space="preserve">Par défaut les spaghettis </w:t>
      </w:r>
      <w:r w:rsidR="00BC4294">
        <w:t>sont écrits « à l’envers » dans le fichier résultat : chaque ligne est un</w:t>
      </w:r>
      <w:r w:rsidR="00E254FA">
        <w:t xml:space="preserve"> spaghetti (pour des raisons liées à l’algorithme de prédiction).</w:t>
      </w:r>
      <w:r w:rsidR="00BC4294">
        <w:t xml:space="preserve"> </w:t>
      </w:r>
      <w:r w:rsidR="00E254FA">
        <w:t>Cette action permet de remettre les spaghettis à la verticale.</w:t>
      </w:r>
    </w:p>
    <w:p w:rsidR="00831B86" w:rsidRPr="00003E11" w:rsidRDefault="00831B86" w:rsidP="00C028ED">
      <w:pPr>
        <w:pStyle w:val="Paragraphedeliste"/>
        <w:numPr>
          <w:ilvl w:val="0"/>
          <w:numId w:val="24"/>
        </w:numPr>
        <w:rPr>
          <w:b/>
        </w:rPr>
      </w:pPr>
      <w:r w:rsidRPr="00003E11">
        <w:rPr>
          <w:b/>
        </w:rPr>
        <w:t>Calculer les enveloppes ?</w:t>
      </w:r>
      <w:r w:rsidR="00E254FA">
        <w:rPr>
          <w:b/>
        </w:rPr>
        <w:t xml:space="preserve"> </w:t>
      </w:r>
      <w:r w:rsidR="00E254FA">
        <w:t xml:space="preserve">Noter que pour l’instant, une option très conservatrice a été implémentée : il suffit d’une unique valeur « impossible » </w:t>
      </w:r>
      <w:r w:rsidR="001639DD">
        <w:t>dans un ensemble de spaghettis pour que le calcul des enveloppes renvoie une valeur impossible. Libre à l’utilisateur de retourner au fichier spaghetti brut pour calculer les enveloppes d’une autre manière.</w:t>
      </w:r>
    </w:p>
    <w:p w:rsidR="00831B86" w:rsidRPr="00003E11" w:rsidRDefault="00831B86" w:rsidP="00831B86">
      <w:pPr>
        <w:pStyle w:val="Paragraphedeliste"/>
        <w:numPr>
          <w:ilvl w:val="0"/>
          <w:numId w:val="24"/>
        </w:numPr>
        <w:rPr>
          <w:b/>
        </w:rPr>
      </w:pPr>
      <w:r w:rsidRPr="00003E11">
        <w:rPr>
          <w:b/>
        </w:rPr>
        <w:t>Fichiers résultats pour chaque variable de sortie (</w:t>
      </w:r>
      <w:r w:rsidRPr="00003E11">
        <w:rPr>
          <w:b/>
        </w:rPr>
        <w:t>enveloppes</w:t>
      </w:r>
      <w:r w:rsidRPr="00003E11">
        <w:rPr>
          <w:b/>
        </w:rPr>
        <w:t>)</w:t>
      </w:r>
      <w:r w:rsidR="001639DD">
        <w:t>. Autant de fichiers que de variables de sortie.</w:t>
      </w:r>
    </w:p>
    <w:p w:rsidR="00831B86" w:rsidRPr="00003E11" w:rsidRDefault="00831B86" w:rsidP="00C028ED">
      <w:pPr>
        <w:pStyle w:val="Paragraphedeliste"/>
        <w:numPr>
          <w:ilvl w:val="0"/>
          <w:numId w:val="24"/>
        </w:numPr>
        <w:rPr>
          <w:b/>
        </w:rPr>
      </w:pPr>
      <w:r w:rsidRPr="00003E11">
        <w:rPr>
          <w:b/>
        </w:rPr>
        <w:t>Afficher une « barre de progrès » en cours de calcul ?</w:t>
      </w:r>
    </w:p>
    <w:tbl>
      <w:tblPr>
        <w:tblStyle w:val="Grilledutableau"/>
        <w:tblW w:w="0" w:type="auto"/>
        <w:tblLook w:val="04A0" w:firstRow="1" w:lastRow="0" w:firstColumn="1" w:lastColumn="0" w:noHBand="0" w:noVBand="1"/>
      </w:tblPr>
      <w:tblGrid>
        <w:gridCol w:w="14142"/>
      </w:tblGrid>
      <w:tr w:rsidR="00DB3A72" w:rsidRPr="00E873F9" w:rsidTr="00254C1B">
        <w:tc>
          <w:tcPr>
            <w:tcW w:w="14142" w:type="dxa"/>
          </w:tcPr>
          <w:p w:rsidR="00DB3A72" w:rsidRPr="0084697C" w:rsidRDefault="00DB3A72" w:rsidP="00254C1B">
            <w:pPr>
              <w:keepNext/>
              <w:keepLines/>
              <w:rPr>
                <w:rStyle w:val="Emphaseintense"/>
                <w:sz w:val="20"/>
                <w:szCs w:val="20"/>
                <w:lang w:val="en-US"/>
              </w:rPr>
            </w:pPr>
            <w:r w:rsidRPr="0084697C">
              <w:rPr>
                <w:rStyle w:val="Emphaseintense"/>
                <w:sz w:val="20"/>
                <w:szCs w:val="20"/>
                <w:lang w:val="en-US"/>
              </w:rPr>
              <w:lastRenderedPageBreak/>
              <w:t>Config_Pred_</w:t>
            </w:r>
            <w:r w:rsidR="0084697C" w:rsidRPr="0084697C">
              <w:rPr>
                <w:rStyle w:val="Emphaseintense"/>
                <w:sz w:val="20"/>
                <w:szCs w:val="20"/>
                <w:lang w:val="en-US"/>
              </w:rPr>
              <w:t>M</w:t>
            </w:r>
            <w:r w:rsidRPr="0084697C">
              <w:rPr>
                <w:rStyle w:val="Emphaseintense"/>
                <w:sz w:val="20"/>
                <w:szCs w:val="20"/>
                <w:lang w:val="en-US"/>
              </w:rPr>
              <w:t>axpost.txt</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'PATH\X1</w:t>
            </w:r>
            <w:r w:rsidR="000725BF">
              <w:rPr>
                <w:rFonts w:ascii="Courier New" w:hAnsi="Courier New" w:cs="Courier New"/>
                <w:sz w:val="20"/>
                <w:szCs w:val="20"/>
                <w:lang w:val="en-US"/>
              </w:rPr>
              <w:t>g</w:t>
            </w:r>
            <w:r w:rsidRPr="0084697C">
              <w:rPr>
                <w:rFonts w:ascii="Courier New" w:hAnsi="Courier New" w:cs="Courier New"/>
                <w:sz w:val="20"/>
                <w:szCs w:val="20"/>
                <w:lang w:val="en-US"/>
              </w:rPr>
              <w:t>.txt','PATH\X2</w:t>
            </w:r>
            <w:r w:rsidR="000725BF">
              <w:rPr>
                <w:rFonts w:ascii="Courier New" w:hAnsi="Courier New" w:cs="Courier New"/>
                <w:sz w:val="20"/>
                <w:szCs w:val="20"/>
                <w:lang w:val="en-US"/>
              </w:rPr>
              <w:t>g</w:t>
            </w:r>
            <w:r w:rsidRPr="0084697C">
              <w:rPr>
                <w:rFonts w:ascii="Courier New" w:hAnsi="Courier New" w:cs="Courier New"/>
                <w:sz w:val="20"/>
                <w:szCs w:val="20"/>
                <w:lang w:val="en-US"/>
              </w:rPr>
              <w:t>.txt','PATH\X3</w:t>
            </w:r>
            <w:r w:rsidR="000725BF">
              <w:rPr>
                <w:rFonts w:ascii="Courier New" w:hAnsi="Courier New" w:cs="Courier New"/>
                <w:sz w:val="20"/>
                <w:szCs w:val="20"/>
                <w:lang w:val="en-US"/>
              </w:rPr>
              <w:t>g</w:t>
            </w:r>
            <w:r w:rsidRPr="0084697C">
              <w:rPr>
                <w:rFonts w:ascii="Courier New" w:hAnsi="Courier New" w:cs="Courier New"/>
                <w:sz w:val="20"/>
                <w:szCs w:val="20"/>
                <w:lang w:val="en-US"/>
              </w:rPr>
              <w:t>.txt' !!! Files containing spaghettis for each input variable (size nX)</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1000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Nobs, number of observations per spaghetti (common to all files!)</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1,1</w:t>
            </w:r>
            <w:r w:rsidR="007018C1">
              <w:rPr>
                <w:rFonts w:ascii="Courier New" w:hAnsi="Courier New" w:cs="Courier New"/>
                <w:sz w:val="20"/>
                <w:szCs w:val="20"/>
                <w:lang w:val="en-US"/>
              </w:rPr>
              <w:t>,1</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Nspag, number of spaghettis for each input variable (size nX)</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Pr>
                <w:rFonts w:ascii="Courier New" w:hAnsi="Courier New" w:cs="Courier New"/>
                <w:sz w:val="20"/>
                <w:szCs w:val="20"/>
                <w:lang w:val="en-US"/>
              </w:rPr>
              <w:t>false</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Propagate parametric uncertainty?</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.false.</w:t>
            </w:r>
            <w:r w:rsidR="007018C1">
              <w:rPr>
                <w:rFonts w:ascii="Courier New" w:hAnsi="Courier New" w:cs="Courier New"/>
                <w:sz w:val="20"/>
                <w:szCs w:val="20"/>
                <w:lang w:val="en-US"/>
              </w:rPr>
              <w:t>,.false.</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Propagate remnant uncertainty for each output variable? (size nY)</w:t>
            </w:r>
          </w:p>
          <w:p w:rsidR="0084697C" w:rsidRPr="0084697C" w:rsidRDefault="0084697C" w:rsidP="0084697C">
            <w:pPr>
              <w:keepNext/>
              <w:keepLines/>
              <w:rPr>
                <w:rFonts w:ascii="Courier New" w:hAnsi="Courier New" w:cs="Courier New"/>
                <w:sz w:val="20"/>
                <w:szCs w:val="20"/>
              </w:rPr>
            </w:pPr>
            <w:r w:rsidRPr="007018C1">
              <w:rPr>
                <w:rFonts w:ascii="Courier New" w:hAnsi="Courier New" w:cs="Courier New"/>
                <w:sz w:val="20"/>
                <w:szCs w:val="20"/>
                <w:lang w:val="en-US"/>
              </w:rPr>
              <w:t xml:space="preserve">-1                                       </w:t>
            </w:r>
            <w:r w:rsidR="000725BF" w:rsidRPr="007018C1">
              <w:rPr>
                <w:rFonts w:ascii="Courier New" w:hAnsi="Courier New" w:cs="Courier New"/>
                <w:sz w:val="20"/>
                <w:szCs w:val="20"/>
                <w:lang w:val="en-US"/>
              </w:rPr>
              <w:t xml:space="preserve">   </w:t>
            </w:r>
            <w:r w:rsidRPr="007018C1">
              <w:rPr>
                <w:rFonts w:ascii="Courier New" w:hAnsi="Courier New" w:cs="Courier New"/>
                <w:sz w:val="20"/>
                <w:szCs w:val="20"/>
                <w:lang w:val="en-US"/>
              </w:rPr>
              <w:t xml:space="preserve"> !!! Nsim[</w:t>
            </w:r>
            <w:r w:rsidRPr="0084697C">
              <w:rPr>
                <w:rFonts w:ascii="Courier New" w:hAnsi="Courier New" w:cs="Courier New"/>
                <w:sz w:val="20"/>
                <w:szCs w:val="20"/>
              </w:rPr>
              <w:t>prior]</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rPr>
              <w:t>'Y1_maxpost.spag','Y2_maxpost.spag'</w:t>
            </w:r>
            <w:r>
              <w:rPr>
                <w:rFonts w:ascii="Courier New" w:hAnsi="Courier New" w:cs="Courier New"/>
                <w:sz w:val="20"/>
                <w:szCs w:val="20"/>
              </w:rPr>
              <w:t xml:space="preserve">     </w:t>
            </w:r>
            <w:r w:rsidRPr="0084697C">
              <w:rPr>
                <w:rFonts w:ascii="Courier New" w:hAnsi="Courier New" w:cs="Courier New"/>
                <w:sz w:val="20"/>
                <w:szCs w:val="20"/>
              </w:rPr>
              <w:t xml:space="preserve"> </w:t>
            </w:r>
            <w:r w:rsidR="000725BF">
              <w:rPr>
                <w:rFonts w:ascii="Courier New" w:hAnsi="Courier New" w:cs="Courier New"/>
                <w:sz w:val="20"/>
                <w:szCs w:val="20"/>
              </w:rPr>
              <w:t xml:space="preserve">   </w:t>
            </w:r>
            <w:r w:rsidRPr="0084697C">
              <w:rPr>
                <w:rFonts w:ascii="Courier New" w:hAnsi="Courier New" w:cs="Courier New"/>
                <w:sz w:val="20"/>
                <w:szCs w:val="20"/>
              </w:rPr>
              <w:t xml:space="preserve"> !!! </w:t>
            </w:r>
            <w:r w:rsidRPr="0084697C">
              <w:rPr>
                <w:rFonts w:ascii="Courier New" w:hAnsi="Courier New" w:cs="Courier New"/>
                <w:sz w:val="20"/>
                <w:szCs w:val="20"/>
                <w:lang w:val="en-US"/>
              </w:rPr>
              <w:t>Files containing spaghettis for each output variable (size nY)</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.true.</w:t>
            </w:r>
            <w:r>
              <w:rPr>
                <w:rFonts w:ascii="Courier New" w:hAnsi="Courier New" w:cs="Courier New"/>
                <w:sz w:val="20"/>
                <w:szCs w:val="20"/>
                <w:lang w:val="en-US"/>
              </w:rPr>
              <w:t>,.true.</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Post-p</w:t>
            </w:r>
            <w:r>
              <w:rPr>
                <w:rFonts w:ascii="Courier New" w:hAnsi="Courier New" w:cs="Courier New"/>
                <w:sz w:val="20"/>
                <w:szCs w:val="20"/>
                <w:lang w:val="en-US"/>
              </w:rPr>
              <w:t>rocessing: transpose spag file</w:t>
            </w:r>
            <w:r w:rsidRPr="0084697C">
              <w:rPr>
                <w:rFonts w:ascii="Courier New" w:hAnsi="Courier New" w:cs="Courier New"/>
                <w:sz w:val="20"/>
                <w:szCs w:val="20"/>
                <w:lang w:val="en-US"/>
              </w:rPr>
              <w:t>? (size nY)</w:t>
            </w:r>
          </w:p>
          <w:p w:rsidR="0084697C" w:rsidRPr="0084697C" w:rsidRDefault="0084697C" w:rsidP="0084697C">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sidR="000725BF">
              <w:rPr>
                <w:rFonts w:ascii="Courier New" w:hAnsi="Courier New" w:cs="Courier New"/>
                <w:sz w:val="20"/>
                <w:szCs w:val="20"/>
                <w:lang w:val="en-US"/>
              </w:rPr>
              <w:t>false</w:t>
            </w:r>
            <w:r w:rsidRPr="0084697C">
              <w:rPr>
                <w:rFonts w:ascii="Courier New" w:hAnsi="Courier New" w:cs="Courier New"/>
                <w:sz w:val="20"/>
                <w:szCs w:val="20"/>
                <w:lang w:val="en-US"/>
              </w:rPr>
              <w:t>.</w:t>
            </w:r>
            <w:r>
              <w:rPr>
                <w:rFonts w:ascii="Courier New" w:hAnsi="Courier New" w:cs="Courier New"/>
                <w:sz w:val="20"/>
                <w:szCs w:val="20"/>
                <w:lang w:val="en-US"/>
              </w:rPr>
              <w:t>,.</w:t>
            </w:r>
            <w:r w:rsidR="000725BF">
              <w:rPr>
                <w:rFonts w:ascii="Courier New" w:hAnsi="Courier New" w:cs="Courier New"/>
                <w:sz w:val="20"/>
                <w:szCs w:val="20"/>
                <w:lang w:val="en-US"/>
              </w:rPr>
              <w:t>false</w:t>
            </w:r>
            <w:r>
              <w:rPr>
                <w:rFonts w:ascii="Courier New" w:hAnsi="Courier New" w:cs="Courier New"/>
                <w:sz w:val="20"/>
                <w:szCs w:val="20"/>
                <w:lang w:val="en-US"/>
              </w:rPr>
              <w:t>.</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Post-processing: create envelops? (size nY)</w:t>
            </w:r>
          </w:p>
          <w:p w:rsidR="0084697C" w:rsidRPr="0084697C" w:rsidRDefault="000725BF" w:rsidP="0084697C">
            <w:pPr>
              <w:keepNext/>
              <w:keepLines/>
              <w:rPr>
                <w:rFonts w:ascii="Courier New" w:hAnsi="Courier New" w:cs="Courier New"/>
                <w:sz w:val="20"/>
                <w:szCs w:val="20"/>
                <w:lang w:val="en-US"/>
              </w:rPr>
            </w:pPr>
            <w:r>
              <w:rPr>
                <w:rFonts w:ascii="Courier New" w:hAnsi="Courier New" w:cs="Courier New"/>
                <w:sz w:val="20"/>
                <w:szCs w:val="20"/>
                <w:lang w:val="en-US"/>
              </w:rPr>
              <w:t>'</w:t>
            </w:r>
            <w:r w:rsidR="0084697C" w:rsidRPr="0084697C">
              <w:rPr>
                <w:rFonts w:ascii="Courier New" w:hAnsi="Courier New" w:cs="Courier New"/>
                <w:sz w:val="20"/>
                <w:szCs w:val="20"/>
                <w:lang w:val="en-US"/>
              </w:rPr>
              <w:t>'</w:t>
            </w:r>
            <w:r>
              <w:rPr>
                <w:rFonts w:ascii="Courier New" w:hAnsi="Courier New" w:cs="Courier New"/>
                <w:sz w:val="20"/>
                <w:szCs w:val="20"/>
                <w:lang w:val="en-US"/>
              </w:rPr>
              <w:t xml:space="preserve">                    </w:t>
            </w:r>
            <w:r w:rsidR="0084697C"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0084697C"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0084697C" w:rsidRPr="0084697C">
              <w:rPr>
                <w:rFonts w:ascii="Courier New" w:hAnsi="Courier New" w:cs="Courier New"/>
                <w:sz w:val="20"/>
                <w:szCs w:val="20"/>
                <w:lang w:val="en-US"/>
              </w:rPr>
              <w:t xml:space="preserve"> !!! Post-processing: name of envelop files (size nY)</w:t>
            </w:r>
          </w:p>
          <w:p w:rsidR="00DB3A72" w:rsidRPr="0084697C" w:rsidRDefault="0084697C" w:rsidP="000725BF">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.true.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sidR="000725BF">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Print progress in console during computations?</w:t>
            </w:r>
          </w:p>
        </w:tc>
      </w:tr>
      <w:tr w:rsidR="00DB3A72" w:rsidRPr="00211CE5" w:rsidTr="00254C1B">
        <w:tc>
          <w:tcPr>
            <w:tcW w:w="14142" w:type="dxa"/>
          </w:tcPr>
          <w:p w:rsidR="00DB3A72" w:rsidRPr="00211CE5" w:rsidRDefault="00DB3A72" w:rsidP="00254C1B">
            <w:pPr>
              <w:keepNext/>
              <w:keepLines/>
              <w:rPr>
                <w:rStyle w:val="Emphaseintense"/>
              </w:rPr>
            </w:pPr>
            <w:r>
              <w:rPr>
                <w:rStyle w:val="Emphaseintense"/>
              </w:rPr>
              <w:t>Principales différences par rapport à BaRatin</w:t>
            </w:r>
          </w:p>
          <w:p w:rsidR="00DB3A72" w:rsidRPr="005A7D49" w:rsidRDefault="00DB3A72" w:rsidP="00254C1B">
            <w:pPr>
              <w:keepNext/>
              <w:keepLines/>
            </w:pPr>
            <w:r>
              <w:t>Nouveau fichier.</w:t>
            </w:r>
          </w:p>
        </w:tc>
      </w:tr>
    </w:tbl>
    <w:p w:rsidR="00DB3A72" w:rsidRDefault="00DB3A72" w:rsidP="00655C11"/>
    <w:tbl>
      <w:tblPr>
        <w:tblStyle w:val="Grilledutableau"/>
        <w:tblW w:w="0" w:type="auto"/>
        <w:tblLook w:val="04A0" w:firstRow="1" w:lastRow="0" w:firstColumn="1" w:lastColumn="0" w:noHBand="0" w:noVBand="1"/>
      </w:tblPr>
      <w:tblGrid>
        <w:gridCol w:w="14142"/>
      </w:tblGrid>
      <w:tr w:rsidR="000725BF" w:rsidRPr="00E873F9" w:rsidTr="00254C1B">
        <w:tc>
          <w:tcPr>
            <w:tcW w:w="14142" w:type="dxa"/>
          </w:tcPr>
          <w:p w:rsidR="000725BF" w:rsidRPr="0084697C" w:rsidRDefault="000725BF" w:rsidP="00254C1B">
            <w:pPr>
              <w:keepNext/>
              <w:keepLines/>
              <w:rPr>
                <w:rStyle w:val="Emphaseintense"/>
                <w:sz w:val="20"/>
                <w:szCs w:val="20"/>
                <w:lang w:val="en-US"/>
              </w:rPr>
            </w:pPr>
            <w:r w:rsidRPr="0084697C">
              <w:rPr>
                <w:rStyle w:val="Emphaseintense"/>
                <w:sz w:val="20"/>
                <w:szCs w:val="20"/>
                <w:lang w:val="en-US"/>
              </w:rPr>
              <w:t>Config_Pred_</w:t>
            </w:r>
            <w:r w:rsidR="00254C1B">
              <w:rPr>
                <w:rStyle w:val="Emphaseintense"/>
                <w:sz w:val="20"/>
                <w:szCs w:val="20"/>
                <w:lang w:val="en-US"/>
              </w:rPr>
              <w:t>Total</w:t>
            </w:r>
            <w:r w:rsidRPr="0084697C">
              <w:rPr>
                <w:rStyle w:val="Emphaseintense"/>
                <w:sz w:val="20"/>
                <w:szCs w:val="20"/>
                <w:lang w:val="en-US"/>
              </w:rPr>
              <w:t>.txt</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'PATH\X1.txt','PATH\X2.txt','PATH\X3.txt' </w:t>
            </w:r>
            <w:r>
              <w:rPr>
                <w:rFonts w:ascii="Courier New" w:hAnsi="Courier New" w:cs="Courier New"/>
                <w:sz w:val="20"/>
                <w:szCs w:val="20"/>
                <w:lang w:val="en-US"/>
              </w:rPr>
              <w:t xml:space="preserve">   </w:t>
            </w:r>
            <w:r w:rsidRPr="0084697C">
              <w:rPr>
                <w:rFonts w:ascii="Courier New" w:hAnsi="Courier New" w:cs="Courier New"/>
                <w:sz w:val="20"/>
                <w:szCs w:val="20"/>
                <w:lang w:val="en-US"/>
              </w:rPr>
              <w:t>!!! Files containing spaghettis for each input variable (size nX)</w:t>
            </w:r>
          </w:p>
          <w:p w:rsidR="000725BF" w:rsidRPr="0084697C" w:rsidRDefault="000725BF" w:rsidP="00254C1B">
            <w:pPr>
              <w:keepNext/>
              <w:keepLines/>
              <w:rPr>
                <w:rFonts w:ascii="Courier New" w:hAnsi="Courier New" w:cs="Courier New"/>
                <w:sz w:val="20"/>
                <w:szCs w:val="20"/>
                <w:lang w:val="en-US"/>
              </w:rPr>
            </w:pPr>
            <w:r>
              <w:rPr>
                <w:rFonts w:ascii="Courier New" w:hAnsi="Courier New" w:cs="Courier New"/>
                <w:sz w:val="20"/>
                <w:szCs w:val="20"/>
                <w:lang w:val="en-US"/>
              </w:rPr>
              <w:t xml:space="preserve">350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Nobs, number of observations per spaghetti (common to all files!)</w:t>
            </w:r>
          </w:p>
          <w:p w:rsidR="000725BF" w:rsidRPr="0084697C" w:rsidRDefault="000725BF" w:rsidP="00254C1B">
            <w:pPr>
              <w:keepNext/>
              <w:keepLines/>
              <w:rPr>
                <w:rFonts w:ascii="Courier New" w:hAnsi="Courier New" w:cs="Courier New"/>
                <w:sz w:val="20"/>
                <w:szCs w:val="20"/>
                <w:lang w:val="en-US"/>
              </w:rPr>
            </w:pPr>
            <w:r>
              <w:rPr>
                <w:rFonts w:ascii="Courier New" w:hAnsi="Courier New" w:cs="Courier New"/>
                <w:sz w:val="20"/>
                <w:szCs w:val="20"/>
                <w:lang w:val="en-US"/>
              </w:rPr>
              <w:t>500</w:t>
            </w:r>
            <w:r w:rsidRPr="0084697C">
              <w:rPr>
                <w:rFonts w:ascii="Courier New" w:hAnsi="Courier New" w:cs="Courier New"/>
                <w:sz w:val="20"/>
                <w:szCs w:val="20"/>
                <w:lang w:val="en-US"/>
              </w:rPr>
              <w:t>,</w:t>
            </w:r>
            <w:r>
              <w:rPr>
                <w:rFonts w:ascii="Courier New" w:hAnsi="Courier New" w:cs="Courier New"/>
                <w:sz w:val="20"/>
                <w:szCs w:val="20"/>
                <w:lang w:val="en-US"/>
              </w:rPr>
              <w:t>500,500</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Nspag, number of spaghettis for each input variable (size nX)</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sidR="00254C1B">
              <w:rPr>
                <w:rFonts w:ascii="Courier New" w:hAnsi="Courier New" w:cs="Courier New"/>
                <w:sz w:val="20"/>
                <w:szCs w:val="20"/>
                <w:lang w:val="en-US"/>
              </w:rPr>
              <w:t>true</w:t>
            </w:r>
            <w:r w:rsidRPr="0084697C">
              <w:rPr>
                <w:rFonts w:ascii="Courier New" w:hAnsi="Courier New" w:cs="Courier New"/>
                <w:sz w:val="20"/>
                <w:szCs w:val="20"/>
                <w:lang w:val="en-US"/>
              </w:rPr>
              <w:t xml:space="preserve">.      </w:t>
            </w:r>
            <w:r w:rsidR="00254C1B">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Propagate parametric uncertainty?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sidR="00254C1B">
              <w:rPr>
                <w:rFonts w:ascii="Courier New" w:hAnsi="Courier New" w:cs="Courier New"/>
                <w:sz w:val="20"/>
                <w:szCs w:val="20"/>
                <w:lang w:val="en-US"/>
              </w:rPr>
              <w:t>true</w:t>
            </w:r>
            <w:r w:rsidRPr="0084697C">
              <w:rPr>
                <w:rFonts w:ascii="Courier New" w:hAnsi="Courier New" w:cs="Courier New"/>
                <w:sz w:val="20"/>
                <w:szCs w:val="20"/>
                <w:lang w:val="en-US"/>
              </w:rPr>
              <w:t>.</w:t>
            </w:r>
            <w:r w:rsidR="00254C1B">
              <w:rPr>
                <w:rFonts w:ascii="Courier New" w:hAnsi="Courier New" w:cs="Courier New"/>
                <w:sz w:val="20"/>
                <w:szCs w:val="20"/>
                <w:lang w:val="en-US"/>
              </w:rPr>
              <w:t>,true.</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Propagate remnant uncertainty for each output variable? (size nY)</w:t>
            </w:r>
          </w:p>
          <w:p w:rsidR="000725BF" w:rsidRPr="000725BF" w:rsidRDefault="000725BF" w:rsidP="00254C1B">
            <w:pPr>
              <w:keepNext/>
              <w:keepLines/>
              <w:rPr>
                <w:rFonts w:ascii="Courier New" w:hAnsi="Courier New" w:cs="Courier New"/>
                <w:sz w:val="20"/>
                <w:szCs w:val="20"/>
                <w:lang w:val="en-US"/>
              </w:rPr>
            </w:pPr>
            <w:r w:rsidRPr="000725BF">
              <w:rPr>
                <w:rFonts w:ascii="Courier New" w:hAnsi="Courier New" w:cs="Courier New"/>
                <w:sz w:val="20"/>
                <w:szCs w:val="20"/>
                <w:lang w:val="en-US"/>
              </w:rPr>
              <w:t>-1                                           !!! Nsim[prior]</w:t>
            </w:r>
          </w:p>
          <w:p w:rsidR="000725BF" w:rsidRPr="0084697C" w:rsidRDefault="000725BF" w:rsidP="00254C1B">
            <w:pPr>
              <w:keepNext/>
              <w:keepLines/>
              <w:rPr>
                <w:rFonts w:ascii="Courier New" w:hAnsi="Courier New" w:cs="Courier New"/>
                <w:sz w:val="20"/>
                <w:szCs w:val="20"/>
                <w:lang w:val="en-US"/>
              </w:rPr>
            </w:pPr>
            <w:r w:rsidRPr="00254C1B">
              <w:rPr>
                <w:rFonts w:ascii="Courier New" w:hAnsi="Courier New" w:cs="Courier New"/>
                <w:sz w:val="20"/>
                <w:szCs w:val="20"/>
              </w:rPr>
              <w:t>'Y1_</w:t>
            </w:r>
            <w:r w:rsidR="00254C1B" w:rsidRPr="00254C1B">
              <w:rPr>
                <w:rFonts w:ascii="Courier New" w:hAnsi="Courier New" w:cs="Courier New"/>
                <w:sz w:val="20"/>
                <w:szCs w:val="20"/>
              </w:rPr>
              <w:t>total</w:t>
            </w:r>
            <w:r w:rsidRPr="00254C1B">
              <w:rPr>
                <w:rFonts w:ascii="Courier New" w:hAnsi="Courier New" w:cs="Courier New"/>
                <w:sz w:val="20"/>
                <w:szCs w:val="20"/>
              </w:rPr>
              <w:t>.spag','Y2_</w:t>
            </w:r>
            <w:r w:rsidR="00254C1B" w:rsidRPr="00254C1B">
              <w:rPr>
                <w:rFonts w:ascii="Courier New" w:hAnsi="Courier New" w:cs="Courier New"/>
                <w:sz w:val="20"/>
                <w:szCs w:val="20"/>
              </w:rPr>
              <w:t>total</w:t>
            </w:r>
            <w:r w:rsidRPr="00254C1B">
              <w:rPr>
                <w:rFonts w:ascii="Courier New" w:hAnsi="Courier New" w:cs="Courier New"/>
                <w:sz w:val="20"/>
                <w:szCs w:val="20"/>
              </w:rPr>
              <w:t xml:space="preserve">.spag'  </w:t>
            </w:r>
            <w:r w:rsidR="00254C1B" w:rsidRPr="00254C1B">
              <w:rPr>
                <w:rFonts w:ascii="Courier New" w:hAnsi="Courier New" w:cs="Courier New"/>
                <w:sz w:val="20"/>
                <w:szCs w:val="20"/>
              </w:rPr>
              <w:t xml:space="preserve">    </w:t>
            </w:r>
            <w:r w:rsidRPr="00254C1B">
              <w:rPr>
                <w:rFonts w:ascii="Courier New" w:hAnsi="Courier New" w:cs="Courier New"/>
                <w:sz w:val="20"/>
                <w:szCs w:val="20"/>
              </w:rPr>
              <w:t xml:space="preserve">        !!! </w:t>
            </w:r>
            <w:r w:rsidRPr="0084697C">
              <w:rPr>
                <w:rFonts w:ascii="Courier New" w:hAnsi="Courier New" w:cs="Courier New"/>
                <w:sz w:val="20"/>
                <w:szCs w:val="20"/>
                <w:lang w:val="en-US"/>
              </w:rPr>
              <w:t>Files containing spaghettis for each output variable (size nY)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.true.</w:t>
            </w:r>
            <w:r>
              <w:rPr>
                <w:rFonts w:ascii="Courier New" w:hAnsi="Courier New" w:cs="Courier New"/>
                <w:sz w:val="20"/>
                <w:szCs w:val="20"/>
                <w:lang w:val="en-US"/>
              </w:rPr>
              <w:t>,.true.</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Post-p</w:t>
            </w:r>
            <w:r>
              <w:rPr>
                <w:rFonts w:ascii="Courier New" w:hAnsi="Courier New" w:cs="Courier New"/>
                <w:sz w:val="20"/>
                <w:szCs w:val="20"/>
                <w:lang w:val="en-US"/>
              </w:rPr>
              <w:t>rocessing: transpose spag file</w:t>
            </w:r>
            <w:r w:rsidRPr="0084697C">
              <w:rPr>
                <w:rFonts w:ascii="Courier New" w:hAnsi="Courier New" w:cs="Courier New"/>
                <w:sz w:val="20"/>
                <w:szCs w:val="20"/>
                <w:lang w:val="en-US"/>
              </w:rPr>
              <w:t>? (size nY)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sidR="00254C1B">
              <w:rPr>
                <w:rFonts w:ascii="Courier New" w:hAnsi="Courier New" w:cs="Courier New"/>
                <w:sz w:val="20"/>
                <w:szCs w:val="20"/>
                <w:lang w:val="en-US"/>
              </w:rPr>
              <w:t>true</w:t>
            </w:r>
            <w:r w:rsidRPr="0084697C">
              <w:rPr>
                <w:rFonts w:ascii="Courier New" w:hAnsi="Courier New" w:cs="Courier New"/>
                <w:sz w:val="20"/>
                <w:szCs w:val="20"/>
                <w:lang w:val="en-US"/>
              </w:rPr>
              <w:t>.</w:t>
            </w:r>
            <w:r>
              <w:rPr>
                <w:rFonts w:ascii="Courier New" w:hAnsi="Courier New" w:cs="Courier New"/>
                <w:sz w:val="20"/>
                <w:szCs w:val="20"/>
                <w:lang w:val="en-US"/>
              </w:rPr>
              <w:t>,.</w:t>
            </w:r>
            <w:r w:rsidR="00254C1B">
              <w:rPr>
                <w:rFonts w:ascii="Courier New" w:hAnsi="Courier New" w:cs="Courier New"/>
                <w:sz w:val="20"/>
                <w:szCs w:val="20"/>
                <w:lang w:val="en-US"/>
              </w:rPr>
              <w:t>true</w:t>
            </w:r>
            <w:r>
              <w:rPr>
                <w:rFonts w:ascii="Courier New" w:hAnsi="Courier New" w:cs="Courier New"/>
                <w:sz w:val="20"/>
                <w:szCs w:val="20"/>
                <w:lang w:val="en-US"/>
              </w:rPr>
              <w:t>.</w:t>
            </w:r>
            <w:r w:rsidR="00254C1B">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Post-processing: create envelops? (size nY)</w:t>
            </w:r>
          </w:p>
          <w:p w:rsidR="000725BF" w:rsidRPr="0084697C" w:rsidRDefault="00254C1B" w:rsidP="00254C1B">
            <w:pPr>
              <w:keepNext/>
              <w:keepLines/>
              <w:rPr>
                <w:rFonts w:ascii="Courier New" w:hAnsi="Courier New" w:cs="Courier New"/>
                <w:sz w:val="20"/>
                <w:szCs w:val="20"/>
                <w:lang w:val="en-US"/>
              </w:rPr>
            </w:pPr>
            <w:r w:rsidRPr="00254C1B">
              <w:rPr>
                <w:rFonts w:ascii="Courier New" w:hAnsi="Courier New" w:cs="Courier New"/>
                <w:sz w:val="20"/>
                <w:szCs w:val="20"/>
              </w:rPr>
              <w:t>'Y1_total.</w:t>
            </w:r>
            <w:r>
              <w:rPr>
                <w:rFonts w:ascii="Courier New" w:hAnsi="Courier New" w:cs="Courier New"/>
                <w:sz w:val="20"/>
                <w:szCs w:val="20"/>
              </w:rPr>
              <w:t>env</w:t>
            </w:r>
            <w:r w:rsidRPr="00254C1B">
              <w:rPr>
                <w:rFonts w:ascii="Courier New" w:hAnsi="Courier New" w:cs="Courier New"/>
                <w:sz w:val="20"/>
                <w:szCs w:val="20"/>
              </w:rPr>
              <w:t>','Y2_total.</w:t>
            </w:r>
            <w:r>
              <w:rPr>
                <w:rFonts w:ascii="Courier New" w:hAnsi="Courier New" w:cs="Courier New"/>
                <w:sz w:val="20"/>
                <w:szCs w:val="20"/>
              </w:rPr>
              <w:t>env</w:t>
            </w:r>
            <w:r w:rsidRPr="00254C1B">
              <w:rPr>
                <w:rFonts w:ascii="Courier New" w:hAnsi="Courier New" w:cs="Courier New"/>
                <w:sz w:val="20"/>
                <w:szCs w:val="20"/>
              </w:rPr>
              <w:t>'</w:t>
            </w:r>
            <w:r>
              <w:rPr>
                <w:rFonts w:ascii="Courier New" w:hAnsi="Courier New" w:cs="Courier New"/>
                <w:sz w:val="20"/>
                <w:szCs w:val="20"/>
              </w:rPr>
              <w:t xml:space="preserve">  </w:t>
            </w:r>
            <w:r w:rsidRPr="00254C1B">
              <w:rPr>
                <w:rFonts w:ascii="Courier New" w:hAnsi="Courier New" w:cs="Courier New"/>
                <w:sz w:val="20"/>
                <w:szCs w:val="20"/>
              </w:rPr>
              <w:t xml:space="preserve">              </w:t>
            </w:r>
            <w:r w:rsidR="000725BF" w:rsidRPr="00254C1B">
              <w:rPr>
                <w:rFonts w:ascii="Courier New" w:hAnsi="Courier New" w:cs="Courier New"/>
                <w:sz w:val="20"/>
                <w:szCs w:val="20"/>
              </w:rPr>
              <w:t xml:space="preserve">!!! </w:t>
            </w:r>
            <w:r w:rsidR="000725BF" w:rsidRPr="0084697C">
              <w:rPr>
                <w:rFonts w:ascii="Courier New" w:hAnsi="Courier New" w:cs="Courier New"/>
                <w:sz w:val="20"/>
                <w:szCs w:val="20"/>
                <w:lang w:val="en-US"/>
              </w:rPr>
              <w:t>Post-processing: name of envelop files (size nY)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.true.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Print progress in console during computations?</w:t>
            </w:r>
          </w:p>
        </w:tc>
      </w:tr>
      <w:tr w:rsidR="000725BF" w:rsidRPr="00211CE5" w:rsidTr="00254C1B">
        <w:tc>
          <w:tcPr>
            <w:tcW w:w="14142" w:type="dxa"/>
          </w:tcPr>
          <w:p w:rsidR="000725BF" w:rsidRPr="00211CE5" w:rsidRDefault="000725BF" w:rsidP="00254C1B">
            <w:pPr>
              <w:keepNext/>
              <w:keepLines/>
              <w:rPr>
                <w:rStyle w:val="Emphaseintense"/>
              </w:rPr>
            </w:pPr>
            <w:r>
              <w:rPr>
                <w:rStyle w:val="Emphaseintense"/>
              </w:rPr>
              <w:t>Principales différences par rapport à BaRatin</w:t>
            </w:r>
          </w:p>
          <w:p w:rsidR="000725BF" w:rsidRPr="005A7D49" w:rsidRDefault="000725BF" w:rsidP="00254C1B">
            <w:pPr>
              <w:keepNext/>
              <w:keepLines/>
            </w:pPr>
            <w:r>
              <w:t>Nouveau fichier.</w:t>
            </w:r>
          </w:p>
        </w:tc>
      </w:tr>
    </w:tbl>
    <w:p w:rsidR="000725BF" w:rsidRDefault="000725BF" w:rsidP="00655C11"/>
    <w:tbl>
      <w:tblPr>
        <w:tblStyle w:val="Grilledutableau"/>
        <w:tblW w:w="0" w:type="auto"/>
        <w:tblLook w:val="04A0" w:firstRow="1" w:lastRow="0" w:firstColumn="1" w:lastColumn="0" w:noHBand="0" w:noVBand="1"/>
      </w:tblPr>
      <w:tblGrid>
        <w:gridCol w:w="14142"/>
      </w:tblGrid>
      <w:tr w:rsidR="000725BF" w:rsidRPr="00E873F9" w:rsidTr="00254C1B">
        <w:tc>
          <w:tcPr>
            <w:tcW w:w="14142" w:type="dxa"/>
          </w:tcPr>
          <w:p w:rsidR="000725BF" w:rsidRPr="0084697C" w:rsidRDefault="000725BF" w:rsidP="00254C1B">
            <w:pPr>
              <w:keepNext/>
              <w:keepLines/>
              <w:rPr>
                <w:rStyle w:val="Emphaseintense"/>
                <w:sz w:val="20"/>
                <w:szCs w:val="20"/>
                <w:lang w:val="en-US"/>
              </w:rPr>
            </w:pPr>
            <w:r w:rsidRPr="0084697C">
              <w:rPr>
                <w:rStyle w:val="Emphaseintense"/>
                <w:sz w:val="20"/>
                <w:szCs w:val="20"/>
                <w:lang w:val="en-US"/>
              </w:rPr>
              <w:lastRenderedPageBreak/>
              <w:t>Config_Pred_</w:t>
            </w:r>
            <w:r w:rsidR="00254C1B">
              <w:rPr>
                <w:rStyle w:val="Emphaseintense"/>
                <w:sz w:val="20"/>
                <w:szCs w:val="20"/>
                <w:lang w:val="en-US"/>
              </w:rPr>
              <w:t>Prior</w:t>
            </w:r>
            <w:r w:rsidRPr="0084697C">
              <w:rPr>
                <w:rStyle w:val="Emphaseintense"/>
                <w:sz w:val="20"/>
                <w:szCs w:val="20"/>
                <w:lang w:val="en-US"/>
              </w:rPr>
              <w:t>.txt</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'PATH\X1</w:t>
            </w:r>
            <w:r>
              <w:rPr>
                <w:rFonts w:ascii="Courier New" w:hAnsi="Courier New" w:cs="Courier New"/>
                <w:sz w:val="20"/>
                <w:szCs w:val="20"/>
                <w:lang w:val="en-US"/>
              </w:rPr>
              <w:t>g</w:t>
            </w:r>
            <w:r w:rsidRPr="0084697C">
              <w:rPr>
                <w:rFonts w:ascii="Courier New" w:hAnsi="Courier New" w:cs="Courier New"/>
                <w:sz w:val="20"/>
                <w:szCs w:val="20"/>
                <w:lang w:val="en-US"/>
              </w:rPr>
              <w:t>.txt','PATH\X2</w:t>
            </w:r>
            <w:r>
              <w:rPr>
                <w:rFonts w:ascii="Courier New" w:hAnsi="Courier New" w:cs="Courier New"/>
                <w:sz w:val="20"/>
                <w:szCs w:val="20"/>
                <w:lang w:val="en-US"/>
              </w:rPr>
              <w:t>g</w:t>
            </w:r>
            <w:r w:rsidRPr="0084697C">
              <w:rPr>
                <w:rFonts w:ascii="Courier New" w:hAnsi="Courier New" w:cs="Courier New"/>
                <w:sz w:val="20"/>
                <w:szCs w:val="20"/>
                <w:lang w:val="en-US"/>
              </w:rPr>
              <w:t>.txt','PATH\X3</w:t>
            </w:r>
            <w:r>
              <w:rPr>
                <w:rFonts w:ascii="Courier New" w:hAnsi="Courier New" w:cs="Courier New"/>
                <w:sz w:val="20"/>
                <w:szCs w:val="20"/>
                <w:lang w:val="en-US"/>
              </w:rPr>
              <w:t>g</w:t>
            </w:r>
            <w:r w:rsidRPr="0084697C">
              <w:rPr>
                <w:rFonts w:ascii="Courier New" w:hAnsi="Courier New" w:cs="Courier New"/>
                <w:sz w:val="20"/>
                <w:szCs w:val="20"/>
                <w:lang w:val="en-US"/>
              </w:rPr>
              <w:t>.txt' !!! Files containing spaghettis for each input variable (size nX)</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1000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Nobs, number of observations per spaghetti (common to all files!)</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1,1</w:t>
            </w:r>
            <w:r w:rsidR="00254C1B">
              <w:rPr>
                <w:rFonts w:ascii="Courier New" w:hAnsi="Courier New" w:cs="Courier New"/>
                <w:sz w:val="20"/>
                <w:szCs w:val="20"/>
                <w:lang w:val="en-US"/>
              </w:rPr>
              <w:t>,1</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Nspag, number of spaghettis for each input variable (size nX)</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sidR="00254C1B">
              <w:rPr>
                <w:rFonts w:ascii="Courier New" w:hAnsi="Courier New" w:cs="Courier New"/>
                <w:sz w:val="20"/>
                <w:szCs w:val="20"/>
                <w:lang w:val="en-US"/>
              </w:rPr>
              <w:t>true</w:t>
            </w:r>
            <w:r w:rsidRPr="0084697C">
              <w:rPr>
                <w:rFonts w:ascii="Courier New" w:hAnsi="Courier New" w:cs="Courier New"/>
                <w:sz w:val="20"/>
                <w:szCs w:val="20"/>
                <w:lang w:val="en-US"/>
              </w:rPr>
              <w:t>.</w:t>
            </w:r>
            <w:r w:rsidR="00254C1B">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Propagate parametric uncertainty?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.false.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Propagate remnant uncertainty for each output variable? (size nY)</w:t>
            </w:r>
          </w:p>
          <w:p w:rsidR="000725BF" w:rsidRPr="000725BF" w:rsidRDefault="00254C1B" w:rsidP="00254C1B">
            <w:pPr>
              <w:keepNext/>
              <w:keepLines/>
              <w:rPr>
                <w:rFonts w:ascii="Courier New" w:hAnsi="Courier New" w:cs="Courier New"/>
                <w:sz w:val="20"/>
                <w:szCs w:val="20"/>
                <w:lang w:val="en-US"/>
              </w:rPr>
            </w:pPr>
            <w:r>
              <w:rPr>
                <w:rFonts w:ascii="Courier New" w:hAnsi="Courier New" w:cs="Courier New"/>
                <w:sz w:val="20"/>
                <w:szCs w:val="20"/>
                <w:lang w:val="en-US"/>
              </w:rPr>
              <w:t xml:space="preserve">1000 </w:t>
            </w:r>
            <w:r w:rsidR="000725BF" w:rsidRPr="000725BF">
              <w:rPr>
                <w:rFonts w:ascii="Courier New" w:hAnsi="Courier New" w:cs="Courier New"/>
                <w:sz w:val="20"/>
                <w:szCs w:val="20"/>
                <w:lang w:val="en-US"/>
              </w:rPr>
              <w:t xml:space="preserve">                                        !!! Nsim[prior]</w:t>
            </w:r>
          </w:p>
          <w:p w:rsidR="000725BF" w:rsidRPr="0084697C" w:rsidRDefault="000725BF" w:rsidP="00254C1B">
            <w:pPr>
              <w:keepNext/>
              <w:keepLines/>
              <w:rPr>
                <w:rFonts w:ascii="Courier New" w:hAnsi="Courier New" w:cs="Courier New"/>
                <w:sz w:val="20"/>
                <w:szCs w:val="20"/>
                <w:lang w:val="en-US"/>
              </w:rPr>
            </w:pPr>
            <w:r w:rsidRPr="00254C1B">
              <w:rPr>
                <w:rFonts w:ascii="Courier New" w:hAnsi="Courier New" w:cs="Courier New"/>
                <w:sz w:val="20"/>
                <w:szCs w:val="20"/>
              </w:rPr>
              <w:t>'Y1_</w:t>
            </w:r>
            <w:r w:rsidR="00254C1B" w:rsidRPr="00254C1B">
              <w:rPr>
                <w:rFonts w:ascii="Courier New" w:hAnsi="Courier New" w:cs="Courier New"/>
                <w:sz w:val="20"/>
                <w:szCs w:val="20"/>
              </w:rPr>
              <w:t>prior</w:t>
            </w:r>
            <w:r w:rsidRPr="00254C1B">
              <w:rPr>
                <w:rFonts w:ascii="Courier New" w:hAnsi="Courier New" w:cs="Courier New"/>
                <w:sz w:val="20"/>
                <w:szCs w:val="20"/>
              </w:rPr>
              <w:t>.spag','Y2_</w:t>
            </w:r>
            <w:r w:rsidR="00254C1B">
              <w:rPr>
                <w:rFonts w:ascii="Courier New" w:hAnsi="Courier New" w:cs="Courier New"/>
                <w:sz w:val="20"/>
                <w:szCs w:val="20"/>
              </w:rPr>
              <w:t>prior</w:t>
            </w:r>
            <w:r w:rsidRPr="00254C1B">
              <w:rPr>
                <w:rFonts w:ascii="Courier New" w:hAnsi="Courier New" w:cs="Courier New"/>
                <w:sz w:val="20"/>
                <w:szCs w:val="20"/>
              </w:rPr>
              <w:t xml:space="preserve">.spag'   </w:t>
            </w:r>
            <w:r w:rsidR="00254C1B">
              <w:rPr>
                <w:rFonts w:ascii="Courier New" w:hAnsi="Courier New" w:cs="Courier New"/>
                <w:sz w:val="20"/>
                <w:szCs w:val="20"/>
              </w:rPr>
              <w:t xml:space="preserve">    </w:t>
            </w:r>
            <w:r w:rsidRPr="00254C1B">
              <w:rPr>
                <w:rFonts w:ascii="Courier New" w:hAnsi="Courier New" w:cs="Courier New"/>
                <w:sz w:val="20"/>
                <w:szCs w:val="20"/>
              </w:rPr>
              <w:t xml:space="preserve">       !!! </w:t>
            </w:r>
            <w:r w:rsidRPr="0084697C">
              <w:rPr>
                <w:rFonts w:ascii="Courier New" w:hAnsi="Courier New" w:cs="Courier New"/>
                <w:sz w:val="20"/>
                <w:szCs w:val="20"/>
                <w:lang w:val="en-US"/>
              </w:rPr>
              <w:t>Files containing spaghettis for each output variable (size nY)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.true.</w:t>
            </w:r>
            <w:r>
              <w:rPr>
                <w:rFonts w:ascii="Courier New" w:hAnsi="Courier New" w:cs="Courier New"/>
                <w:sz w:val="20"/>
                <w:szCs w:val="20"/>
                <w:lang w:val="en-US"/>
              </w:rPr>
              <w:t>,.true.</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Post-p</w:t>
            </w:r>
            <w:r>
              <w:rPr>
                <w:rFonts w:ascii="Courier New" w:hAnsi="Courier New" w:cs="Courier New"/>
                <w:sz w:val="20"/>
                <w:szCs w:val="20"/>
                <w:lang w:val="en-US"/>
              </w:rPr>
              <w:t>rocessing: transpose spag file</w:t>
            </w:r>
            <w:r w:rsidRPr="0084697C">
              <w:rPr>
                <w:rFonts w:ascii="Courier New" w:hAnsi="Courier New" w:cs="Courier New"/>
                <w:sz w:val="20"/>
                <w:szCs w:val="20"/>
                <w:lang w:val="en-US"/>
              </w:rPr>
              <w:t>? (size nY)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w:t>
            </w:r>
            <w:r w:rsidR="00254C1B">
              <w:rPr>
                <w:rFonts w:ascii="Courier New" w:hAnsi="Courier New" w:cs="Courier New"/>
                <w:sz w:val="20"/>
                <w:szCs w:val="20"/>
                <w:lang w:val="en-US"/>
              </w:rPr>
              <w:t>true</w:t>
            </w:r>
            <w:r w:rsidRPr="0084697C">
              <w:rPr>
                <w:rFonts w:ascii="Courier New" w:hAnsi="Courier New" w:cs="Courier New"/>
                <w:sz w:val="20"/>
                <w:szCs w:val="20"/>
                <w:lang w:val="en-US"/>
              </w:rPr>
              <w:t>.</w:t>
            </w:r>
            <w:r>
              <w:rPr>
                <w:rFonts w:ascii="Courier New" w:hAnsi="Courier New" w:cs="Courier New"/>
                <w:sz w:val="20"/>
                <w:szCs w:val="20"/>
                <w:lang w:val="en-US"/>
              </w:rPr>
              <w:t>,.</w:t>
            </w:r>
            <w:r w:rsidR="00254C1B">
              <w:rPr>
                <w:rFonts w:ascii="Courier New" w:hAnsi="Courier New" w:cs="Courier New"/>
                <w:sz w:val="20"/>
                <w:szCs w:val="20"/>
                <w:lang w:val="en-US"/>
              </w:rPr>
              <w:t>true</w:t>
            </w:r>
            <w:r>
              <w:rPr>
                <w:rFonts w:ascii="Courier New" w:hAnsi="Courier New" w:cs="Courier New"/>
                <w:sz w:val="20"/>
                <w:szCs w:val="20"/>
                <w:lang w:val="en-US"/>
              </w:rPr>
              <w:t>.</w:t>
            </w:r>
            <w:r w:rsidR="00254C1B">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Post-processing: create envelops? (size nY)</w:t>
            </w:r>
          </w:p>
          <w:p w:rsidR="000725BF" w:rsidRPr="0084697C" w:rsidRDefault="00254C1B" w:rsidP="00254C1B">
            <w:pPr>
              <w:keepNext/>
              <w:keepLines/>
              <w:rPr>
                <w:rFonts w:ascii="Courier New" w:hAnsi="Courier New" w:cs="Courier New"/>
                <w:sz w:val="20"/>
                <w:szCs w:val="20"/>
                <w:lang w:val="en-US"/>
              </w:rPr>
            </w:pPr>
            <w:r w:rsidRPr="00254C1B">
              <w:rPr>
                <w:rFonts w:ascii="Courier New" w:hAnsi="Courier New" w:cs="Courier New"/>
                <w:sz w:val="20"/>
                <w:szCs w:val="20"/>
              </w:rPr>
              <w:t>'Y1_prior.</w:t>
            </w:r>
            <w:r w:rsidR="00C03C3A">
              <w:rPr>
                <w:rFonts w:ascii="Courier New" w:hAnsi="Courier New" w:cs="Courier New"/>
                <w:sz w:val="20"/>
                <w:szCs w:val="20"/>
              </w:rPr>
              <w:t>env</w:t>
            </w:r>
            <w:r w:rsidRPr="00254C1B">
              <w:rPr>
                <w:rFonts w:ascii="Courier New" w:hAnsi="Courier New" w:cs="Courier New"/>
                <w:sz w:val="20"/>
                <w:szCs w:val="20"/>
              </w:rPr>
              <w:t>','Y2_</w:t>
            </w:r>
            <w:r>
              <w:rPr>
                <w:rFonts w:ascii="Courier New" w:hAnsi="Courier New" w:cs="Courier New"/>
                <w:sz w:val="20"/>
                <w:szCs w:val="20"/>
              </w:rPr>
              <w:t>prior</w:t>
            </w:r>
            <w:r w:rsidRPr="00254C1B">
              <w:rPr>
                <w:rFonts w:ascii="Courier New" w:hAnsi="Courier New" w:cs="Courier New"/>
                <w:sz w:val="20"/>
                <w:szCs w:val="20"/>
              </w:rPr>
              <w:t>.</w:t>
            </w:r>
            <w:r w:rsidR="00C03C3A">
              <w:rPr>
                <w:rFonts w:ascii="Courier New" w:hAnsi="Courier New" w:cs="Courier New"/>
                <w:sz w:val="20"/>
                <w:szCs w:val="20"/>
              </w:rPr>
              <w:t>env</w:t>
            </w:r>
            <w:r w:rsidRPr="00254C1B">
              <w:rPr>
                <w:rFonts w:ascii="Courier New" w:hAnsi="Courier New" w:cs="Courier New"/>
                <w:sz w:val="20"/>
                <w:szCs w:val="20"/>
              </w:rPr>
              <w:t>'</w:t>
            </w:r>
            <w:r w:rsidR="00C03C3A">
              <w:rPr>
                <w:rFonts w:ascii="Courier New" w:hAnsi="Courier New" w:cs="Courier New"/>
                <w:sz w:val="20"/>
                <w:szCs w:val="20"/>
              </w:rPr>
              <w:t xml:space="preserve">  </w:t>
            </w:r>
            <w:r w:rsidR="000725BF" w:rsidRPr="00477080">
              <w:rPr>
                <w:rFonts w:ascii="Courier New" w:hAnsi="Courier New" w:cs="Courier New"/>
                <w:sz w:val="20"/>
                <w:szCs w:val="20"/>
              </w:rPr>
              <w:t xml:space="preserve">              !!! </w:t>
            </w:r>
            <w:r w:rsidR="000725BF" w:rsidRPr="0084697C">
              <w:rPr>
                <w:rFonts w:ascii="Courier New" w:hAnsi="Courier New" w:cs="Courier New"/>
                <w:sz w:val="20"/>
                <w:szCs w:val="20"/>
                <w:lang w:val="en-US"/>
              </w:rPr>
              <w:t>Post-processing: name of envelop files (size nY)</w:t>
            </w:r>
          </w:p>
          <w:p w:rsidR="000725BF" w:rsidRPr="0084697C" w:rsidRDefault="000725BF" w:rsidP="00254C1B">
            <w:pPr>
              <w:keepNext/>
              <w:keepLines/>
              <w:rPr>
                <w:rFonts w:ascii="Courier New" w:hAnsi="Courier New" w:cs="Courier New"/>
                <w:sz w:val="20"/>
                <w:szCs w:val="20"/>
                <w:lang w:val="en-US"/>
              </w:rPr>
            </w:pPr>
            <w:r w:rsidRPr="0084697C">
              <w:rPr>
                <w:rFonts w:ascii="Courier New" w:hAnsi="Courier New" w:cs="Courier New"/>
                <w:sz w:val="20"/>
                <w:szCs w:val="20"/>
                <w:lang w:val="en-US"/>
              </w:rPr>
              <w:t xml:space="preserve">.true.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84697C">
              <w:rPr>
                <w:rFonts w:ascii="Courier New" w:hAnsi="Courier New" w:cs="Courier New"/>
                <w:sz w:val="20"/>
                <w:szCs w:val="20"/>
                <w:lang w:val="en-US"/>
              </w:rPr>
              <w:t xml:space="preserve"> !!! Print progress in console during computations?</w:t>
            </w:r>
          </w:p>
        </w:tc>
      </w:tr>
      <w:tr w:rsidR="000725BF" w:rsidRPr="00211CE5" w:rsidTr="00254C1B">
        <w:tc>
          <w:tcPr>
            <w:tcW w:w="14142" w:type="dxa"/>
          </w:tcPr>
          <w:p w:rsidR="000725BF" w:rsidRPr="00211CE5" w:rsidRDefault="000725BF" w:rsidP="00254C1B">
            <w:pPr>
              <w:keepNext/>
              <w:keepLines/>
              <w:rPr>
                <w:rStyle w:val="Emphaseintense"/>
              </w:rPr>
            </w:pPr>
            <w:r>
              <w:rPr>
                <w:rStyle w:val="Emphaseintense"/>
              </w:rPr>
              <w:t>Principales différences par rapport à BaRatin</w:t>
            </w:r>
          </w:p>
          <w:p w:rsidR="000725BF" w:rsidRPr="005A7D49" w:rsidRDefault="000725BF" w:rsidP="00254C1B">
            <w:pPr>
              <w:keepNext/>
              <w:keepLines/>
            </w:pPr>
            <w:r>
              <w:t>Nouveau fichier.</w:t>
            </w:r>
          </w:p>
        </w:tc>
      </w:tr>
    </w:tbl>
    <w:p w:rsidR="00DB3A72" w:rsidRPr="00655C11" w:rsidRDefault="00DB3A72" w:rsidP="00655C11"/>
    <w:tbl>
      <w:tblPr>
        <w:tblStyle w:val="Grilledutableau"/>
        <w:tblW w:w="0" w:type="auto"/>
        <w:tblLook w:val="04A0" w:firstRow="1" w:lastRow="0" w:firstColumn="1" w:lastColumn="0" w:noHBand="0" w:noVBand="1"/>
      </w:tblPr>
      <w:tblGrid>
        <w:gridCol w:w="14142"/>
      </w:tblGrid>
      <w:tr w:rsidR="00B64044" w:rsidRPr="00E873F9" w:rsidTr="00254C1B">
        <w:tc>
          <w:tcPr>
            <w:tcW w:w="14142" w:type="dxa"/>
          </w:tcPr>
          <w:p w:rsidR="00B64044" w:rsidRPr="0048699A" w:rsidRDefault="00B64044" w:rsidP="00254C1B">
            <w:pPr>
              <w:keepNext/>
              <w:keepLines/>
              <w:rPr>
                <w:rStyle w:val="Emphaseintense"/>
                <w:lang w:val="en-US"/>
              </w:rPr>
            </w:pPr>
            <w:r w:rsidRPr="0048699A">
              <w:rPr>
                <w:rStyle w:val="Emphaseintense"/>
                <w:lang w:val="en-US"/>
              </w:rPr>
              <w:t>Config_</w:t>
            </w:r>
            <w:r w:rsidR="00DB3A72">
              <w:rPr>
                <w:rStyle w:val="Emphaseintense"/>
                <w:lang w:val="en-US"/>
              </w:rPr>
              <w:t>PredMaster</w:t>
            </w:r>
            <w:r w:rsidRPr="0048699A">
              <w:rPr>
                <w:rStyle w:val="Emphaseintense"/>
                <w:lang w:val="en-US"/>
              </w:rPr>
              <w:t>.txt</w:t>
            </w:r>
          </w:p>
          <w:p w:rsidR="00DB3A72" w:rsidRPr="00DB3A72" w:rsidRDefault="00DB3A72" w:rsidP="00DB3A72">
            <w:pPr>
              <w:keepNext/>
              <w:keepLines/>
              <w:rPr>
                <w:rFonts w:ascii="Courier New" w:hAnsi="Courier New" w:cs="Courier New"/>
                <w:lang w:val="en-US"/>
              </w:rPr>
            </w:pPr>
            <w:r>
              <w:rPr>
                <w:rFonts w:ascii="Courier New" w:hAnsi="Courier New" w:cs="Courier New"/>
                <w:lang w:val="en-US"/>
              </w:rPr>
              <w:t>3</w:t>
            </w:r>
            <w:r w:rsidRPr="00DB3A72">
              <w:rPr>
                <w:rFonts w:ascii="Courier New" w:hAnsi="Courier New" w:cs="Courier New"/>
                <w:lang w:val="en-US"/>
              </w:rPr>
              <w:t xml:space="preserve">                            !!! Number of prediction experiments</w:t>
            </w:r>
          </w:p>
          <w:p w:rsidR="00DB3A72" w:rsidRPr="00DB3A72" w:rsidRDefault="00DB3A72" w:rsidP="00DB3A72">
            <w:pPr>
              <w:keepNext/>
              <w:keepLines/>
              <w:rPr>
                <w:rFonts w:ascii="Courier New" w:hAnsi="Courier New" w:cs="Courier New"/>
                <w:lang w:val="en-US"/>
              </w:rPr>
            </w:pPr>
            <w:r w:rsidRPr="00DB3A72">
              <w:rPr>
                <w:rFonts w:ascii="Courier New" w:hAnsi="Courier New" w:cs="Courier New"/>
                <w:lang w:val="en-US"/>
              </w:rPr>
              <w:t>'Config_Pred</w:t>
            </w:r>
            <w:r w:rsidR="00477080">
              <w:rPr>
                <w:rFonts w:ascii="Courier New" w:hAnsi="Courier New" w:cs="Courier New"/>
                <w:lang w:val="en-US"/>
              </w:rPr>
              <w:t>_Maxpost.tx</w:t>
            </w:r>
            <w:r w:rsidRPr="00DB3A72">
              <w:rPr>
                <w:rFonts w:ascii="Courier New" w:hAnsi="Courier New" w:cs="Courier New"/>
                <w:lang w:val="en-US"/>
              </w:rPr>
              <w:t>t'    !!! Config file for experiments - an many lines as the number above</w:t>
            </w:r>
          </w:p>
          <w:p w:rsidR="00DB3A72" w:rsidRPr="00DB3A72" w:rsidRDefault="00DB3A72" w:rsidP="00DB3A72">
            <w:pPr>
              <w:keepNext/>
              <w:keepLines/>
              <w:rPr>
                <w:rFonts w:ascii="Courier New" w:hAnsi="Courier New" w:cs="Courier New"/>
                <w:lang w:val="en-US"/>
              </w:rPr>
            </w:pPr>
            <w:r w:rsidRPr="00DB3A72">
              <w:rPr>
                <w:rFonts w:ascii="Courier New" w:hAnsi="Courier New" w:cs="Courier New"/>
                <w:lang w:val="en-US"/>
              </w:rPr>
              <w:t>'Config_Pred</w:t>
            </w:r>
            <w:r w:rsidR="00477080">
              <w:rPr>
                <w:rFonts w:ascii="Courier New" w:hAnsi="Courier New" w:cs="Courier New"/>
                <w:lang w:val="en-US"/>
              </w:rPr>
              <w:t>_Total</w:t>
            </w:r>
            <w:r w:rsidRPr="00DB3A72">
              <w:rPr>
                <w:rFonts w:ascii="Courier New" w:hAnsi="Courier New" w:cs="Courier New"/>
                <w:lang w:val="en-US"/>
              </w:rPr>
              <w:t>.txt'      !!! Config file for experiments - an many lines as the number above</w:t>
            </w:r>
          </w:p>
          <w:p w:rsidR="00B64044" w:rsidRPr="009E7129" w:rsidRDefault="00DB3A72" w:rsidP="00477080">
            <w:pPr>
              <w:keepNext/>
              <w:keepLines/>
              <w:rPr>
                <w:rFonts w:ascii="Courier New" w:hAnsi="Courier New" w:cs="Courier New"/>
                <w:lang w:val="en-US"/>
              </w:rPr>
            </w:pPr>
            <w:r w:rsidRPr="00DB3A72">
              <w:rPr>
                <w:rFonts w:ascii="Courier New" w:hAnsi="Courier New" w:cs="Courier New"/>
                <w:lang w:val="en-US"/>
              </w:rPr>
              <w:t>'Config_Pred</w:t>
            </w:r>
            <w:r w:rsidR="00477080">
              <w:rPr>
                <w:rFonts w:ascii="Courier New" w:hAnsi="Courier New" w:cs="Courier New"/>
                <w:lang w:val="en-US"/>
              </w:rPr>
              <w:t>_Prior</w:t>
            </w:r>
            <w:r w:rsidRPr="00DB3A72">
              <w:rPr>
                <w:rFonts w:ascii="Courier New" w:hAnsi="Courier New" w:cs="Courier New"/>
                <w:lang w:val="en-US"/>
              </w:rPr>
              <w:t>.txt'      !!! Config file for experiments - an</w:t>
            </w:r>
            <w:r>
              <w:rPr>
                <w:rFonts w:ascii="Courier New" w:hAnsi="Courier New" w:cs="Courier New"/>
                <w:lang w:val="en-US"/>
              </w:rPr>
              <w:t xml:space="preserve"> many lines as the number above</w:t>
            </w:r>
          </w:p>
        </w:tc>
      </w:tr>
      <w:tr w:rsidR="00B64044" w:rsidRPr="00211CE5" w:rsidTr="00254C1B">
        <w:tc>
          <w:tcPr>
            <w:tcW w:w="14142" w:type="dxa"/>
          </w:tcPr>
          <w:p w:rsidR="00B64044" w:rsidRPr="00211CE5" w:rsidRDefault="00B64044" w:rsidP="00254C1B">
            <w:pPr>
              <w:keepNext/>
              <w:keepLines/>
              <w:rPr>
                <w:rStyle w:val="Emphaseintense"/>
              </w:rPr>
            </w:pPr>
            <w:r>
              <w:rPr>
                <w:rStyle w:val="Emphaseintense"/>
              </w:rPr>
              <w:t>Principales différences par rapport à BaRatin</w:t>
            </w:r>
          </w:p>
          <w:p w:rsidR="00B64044" w:rsidRPr="005A7D49" w:rsidRDefault="00B64044" w:rsidP="00254C1B">
            <w:pPr>
              <w:keepNext/>
              <w:keepLines/>
            </w:pPr>
            <w:r>
              <w:t>Nouveau fichier.</w:t>
            </w:r>
          </w:p>
        </w:tc>
      </w:tr>
    </w:tbl>
    <w:p w:rsidR="00655C11" w:rsidRPr="00655C11" w:rsidRDefault="00655C11" w:rsidP="006B45D4"/>
    <w:p w:rsidR="006B45D4" w:rsidRPr="00655C11" w:rsidRDefault="006B45D4" w:rsidP="006B45D4"/>
    <w:p w:rsidR="006B45D4" w:rsidRPr="00655C11" w:rsidRDefault="006B45D4" w:rsidP="00725A0B">
      <w:pPr>
        <w:sectPr w:rsidR="006B45D4" w:rsidRPr="00655C11" w:rsidSect="005F6978">
          <w:pgSz w:w="16838" w:h="11906" w:orient="landscape"/>
          <w:pgMar w:top="1417" w:right="1417" w:bottom="1417" w:left="1417" w:header="708" w:footer="708" w:gutter="0"/>
          <w:cols w:space="708"/>
          <w:docGrid w:linePitch="360"/>
        </w:sectPr>
      </w:pPr>
    </w:p>
    <w:p w:rsidR="005F6978" w:rsidRDefault="009625C8" w:rsidP="009625C8">
      <w:pPr>
        <w:pStyle w:val="Titre1"/>
      </w:pPr>
      <w:bookmarkStart w:id="2" w:name="_Ref426567184"/>
      <w:r>
        <w:lastRenderedPageBreak/>
        <w:t>Annexe : rapide description des modèles disponibles</w:t>
      </w:r>
      <w:bookmarkEnd w:id="2"/>
    </w:p>
    <w:p w:rsidR="009625C8" w:rsidRDefault="009625C8" w:rsidP="009625C8">
      <w:pPr>
        <w:pStyle w:val="Titre2"/>
      </w:pPr>
      <w:r>
        <w:t>Modèle linéaire</w:t>
      </w:r>
    </w:p>
    <w:p w:rsidR="009625C8" w:rsidRDefault="009625C8" w:rsidP="009625C8">
      <w:r>
        <w:t xml:space="preserve">Il s’agit d’un simple modèle linéaire de la forme : </w:t>
      </w:r>
    </w:p>
    <w:tbl>
      <w:tblPr>
        <w:tblW w:w="8575" w:type="dxa"/>
        <w:jc w:val="center"/>
        <w:tblLayout w:type="fixed"/>
        <w:tblCellMar>
          <w:left w:w="70" w:type="dxa"/>
          <w:right w:w="70" w:type="dxa"/>
        </w:tblCellMar>
        <w:tblLook w:val="0000" w:firstRow="0" w:lastRow="0" w:firstColumn="0" w:lastColumn="0" w:noHBand="0" w:noVBand="0"/>
      </w:tblPr>
      <w:tblGrid>
        <w:gridCol w:w="7655"/>
        <w:gridCol w:w="920"/>
      </w:tblGrid>
      <w:tr w:rsidR="009625C8" w:rsidTr="00D63B22">
        <w:trPr>
          <w:cantSplit/>
          <w:trHeight w:val="979"/>
          <w:jc w:val="center"/>
        </w:trPr>
        <w:tc>
          <w:tcPr>
            <w:tcW w:w="7655" w:type="dxa"/>
            <w:vAlign w:val="center"/>
          </w:tcPr>
          <w:p w:rsidR="009625C8" w:rsidRDefault="009625C8" w:rsidP="00D63B22">
            <w:pPr>
              <w:jc w:val="center"/>
              <w:rPr>
                <w:lang w:val="en-US"/>
              </w:rPr>
            </w:pPr>
            <w:r w:rsidRPr="009625C8">
              <w:rPr>
                <w:position w:val="-6"/>
              </w:rPr>
              <w:object w:dxaOrig="800" w:dyaOrig="340">
                <v:shape id="_x0000_i1057" type="#_x0000_t75" style="width:39.8pt;height:17.45pt" o:ole="">
                  <v:imagedata r:id="rId71" o:title=""/>
                </v:shape>
                <o:OLEObject Type="Embed" ProgID="Equation.DSMT4" ShapeID="_x0000_i1057" DrawAspect="Content" ObjectID="_1506109051" r:id="rId72"/>
              </w:object>
            </w:r>
          </w:p>
        </w:tc>
        <w:tc>
          <w:tcPr>
            <w:tcW w:w="920" w:type="dxa"/>
            <w:vAlign w:val="center"/>
          </w:tcPr>
          <w:p w:rsidR="009625C8" w:rsidRDefault="009625C8" w:rsidP="00D63B22">
            <w:pPr>
              <w:jc w:val="center"/>
              <w:rPr>
                <w:lang w:val="en-US"/>
              </w:rPr>
            </w:pPr>
            <w:r>
              <w:rPr>
                <w:lang w:val="en-US"/>
              </w:rPr>
              <w:t>(</w:t>
            </w:r>
            <w:r>
              <w:rPr>
                <w:lang w:val="en-US"/>
              </w:rPr>
              <w:fldChar w:fldCharType="begin"/>
            </w:r>
            <w:r>
              <w:rPr>
                <w:lang w:val="en-US"/>
              </w:rPr>
              <w:instrText xml:space="preserve"> SEQ ( \* ARABIC </w:instrText>
            </w:r>
            <w:r>
              <w:rPr>
                <w:lang w:val="en-US"/>
              </w:rPr>
              <w:fldChar w:fldCharType="separate"/>
            </w:r>
            <w:r w:rsidR="005177A5">
              <w:rPr>
                <w:noProof/>
                <w:lang w:val="en-US"/>
              </w:rPr>
              <w:t>4</w:t>
            </w:r>
            <w:r>
              <w:rPr>
                <w:lang w:val="en-US"/>
              </w:rPr>
              <w:fldChar w:fldCharType="end"/>
            </w:r>
            <w:r>
              <w:rPr>
                <w:lang w:val="en-US"/>
              </w:rPr>
              <w:t>)</w:t>
            </w:r>
          </w:p>
        </w:tc>
      </w:tr>
    </w:tbl>
    <w:p w:rsidR="009625C8" w:rsidRDefault="009625C8" w:rsidP="009625C8">
      <w:r>
        <w:t xml:space="preserve">(Note : dans l’équation ci-dessus, </w:t>
      </w:r>
      <w:r w:rsidRPr="009625C8">
        <w:rPr>
          <w:position w:val="-6"/>
        </w:rPr>
        <w:object w:dxaOrig="200" w:dyaOrig="279">
          <v:shape id="_x0000_i1058" type="#_x0000_t75" style="width:9.8pt;height:14.2pt" o:ole="">
            <v:imagedata r:id="rId73" o:title=""/>
          </v:shape>
          <o:OLEObject Type="Embed" ProgID="Equation.DSMT4" ShapeID="_x0000_i1058" DrawAspect="Content" ObjectID="_1506109052" r:id="rId74"/>
        </w:object>
      </w:r>
      <w:r>
        <w:t xml:space="preserve"> est « repackagé » comme une matrice </w:t>
      </w:r>
      <w:r w:rsidRPr="009625C8">
        <w:rPr>
          <w:position w:val="-12"/>
        </w:rPr>
        <w:object w:dxaOrig="880" w:dyaOrig="360">
          <v:shape id="_x0000_i1059" type="#_x0000_t75" style="width:44.2pt;height:18pt" o:ole="">
            <v:imagedata r:id="rId75" o:title=""/>
          </v:shape>
          <o:OLEObject Type="Embed" ProgID="Equation.DSMT4" ShapeID="_x0000_i1059" DrawAspect="Content" ObjectID="_1506109053" r:id="rId76"/>
        </w:object>
      </w:r>
      <w:r>
        <w:t>).</w:t>
      </w:r>
    </w:p>
    <w:p w:rsidR="00FB3AD1" w:rsidRPr="009625C8" w:rsidRDefault="00FB3AD1" w:rsidP="00FB3AD1">
      <w:r>
        <w:t xml:space="preserve">ID : </w:t>
      </w:r>
      <w:r w:rsidRPr="00FB3AD1">
        <w:rPr>
          <w:rFonts w:ascii="Courier New" w:hAnsi="Courier New" w:cs="Courier New"/>
          <w:sz w:val="20"/>
          <w:szCs w:val="20"/>
        </w:rPr>
        <w:t>"</w:t>
      </w:r>
      <w:r>
        <w:rPr>
          <w:rFonts w:ascii="Courier New" w:hAnsi="Courier New" w:cs="Courier New"/>
          <w:sz w:val="20"/>
          <w:szCs w:val="20"/>
        </w:rPr>
        <w:t>Linear</w:t>
      </w:r>
      <w:r w:rsidRPr="00FB3AD1">
        <w:rPr>
          <w:rFonts w:ascii="Courier New" w:hAnsi="Courier New" w:cs="Courier New"/>
          <w:sz w:val="20"/>
          <w:szCs w:val="20"/>
        </w:rPr>
        <w:t xml:space="preserve">"      </w:t>
      </w:r>
    </w:p>
    <w:p w:rsidR="009625C8" w:rsidRDefault="009625C8" w:rsidP="009625C8">
      <w:r w:rsidRPr="009625C8">
        <w:rPr>
          <w:position w:val="-12"/>
        </w:rPr>
        <w:object w:dxaOrig="380" w:dyaOrig="360">
          <v:shape id="_x0000_i1060" type="#_x0000_t75" style="width:19.1pt;height:18pt" o:ole="">
            <v:imagedata r:id="rId77" o:title=""/>
          </v:shape>
          <o:OLEObject Type="Embed" ProgID="Equation.DSMT4" ShapeID="_x0000_i1060" DrawAspect="Content" ObjectID="_1506109054" r:id="rId78"/>
        </w:object>
      </w:r>
      <w:r>
        <w:t> : au choix</w:t>
      </w:r>
    </w:p>
    <w:p w:rsidR="009625C8" w:rsidRDefault="009625C8" w:rsidP="009625C8">
      <w:r w:rsidRPr="009625C8">
        <w:rPr>
          <w:position w:val="-12"/>
        </w:rPr>
        <w:object w:dxaOrig="360" w:dyaOrig="360">
          <v:shape id="_x0000_i1061" type="#_x0000_t75" style="width:18pt;height:18pt" o:ole="">
            <v:imagedata r:id="rId79" o:title=""/>
          </v:shape>
          <o:OLEObject Type="Embed" ProgID="Equation.DSMT4" ShapeID="_x0000_i1061" DrawAspect="Content" ObjectID="_1506109055" r:id="rId80"/>
        </w:object>
      </w:r>
      <w:r>
        <w:t> : au choix</w:t>
      </w:r>
    </w:p>
    <w:p w:rsidR="009625C8" w:rsidRDefault="009625C8" w:rsidP="009625C8">
      <w:r w:rsidRPr="009625C8">
        <w:rPr>
          <w:position w:val="-12"/>
        </w:rPr>
        <w:object w:dxaOrig="1200" w:dyaOrig="360">
          <v:shape id="_x0000_i1062" type="#_x0000_t75" style="width:60pt;height:18pt" o:ole="">
            <v:imagedata r:id="rId81" o:title=""/>
          </v:shape>
          <o:OLEObject Type="Embed" ProgID="Equation.DSMT4" ShapeID="_x0000_i1062" DrawAspect="Content" ObjectID="_1506109056" r:id="rId82"/>
        </w:object>
      </w:r>
    </w:p>
    <w:p w:rsidR="009625C8" w:rsidRPr="009625C8" w:rsidRDefault="009625C8" w:rsidP="009625C8">
      <w:r>
        <w:t>Extra-information : aucune.</w:t>
      </w:r>
    </w:p>
    <w:p w:rsidR="009625C8" w:rsidRDefault="009625C8">
      <w:r>
        <w:br w:type="page"/>
      </w:r>
    </w:p>
    <w:p w:rsidR="009625C8" w:rsidRDefault="009625C8" w:rsidP="009625C8">
      <w:pPr>
        <w:pStyle w:val="Titre2"/>
      </w:pPr>
      <w:r>
        <w:lastRenderedPageBreak/>
        <w:t>BaRatin</w:t>
      </w:r>
    </w:p>
    <w:p w:rsidR="009625C8" w:rsidRPr="009625C8" w:rsidRDefault="009625C8" w:rsidP="009625C8">
      <w:r>
        <w:t>Il s’agit de BaRatin « classique » dans le formalisme Bonnifaitien (les courbes exotiques ne sont pas implémentées).</w:t>
      </w:r>
    </w:p>
    <w:p w:rsidR="009943A4" w:rsidRPr="009625C8" w:rsidRDefault="009943A4" w:rsidP="009943A4">
      <w:r>
        <w:t xml:space="preserve">ID : </w:t>
      </w:r>
      <w:r w:rsidRPr="005177A5">
        <w:rPr>
          <w:rFonts w:ascii="Courier New" w:hAnsi="Courier New" w:cs="Courier New"/>
          <w:sz w:val="20"/>
          <w:szCs w:val="20"/>
        </w:rPr>
        <w:t xml:space="preserve">"BaRatin"      </w:t>
      </w:r>
    </w:p>
    <w:p w:rsidR="009625C8" w:rsidRDefault="009625C8" w:rsidP="009625C8">
      <w:r w:rsidRPr="009625C8">
        <w:rPr>
          <w:position w:val="-12"/>
        </w:rPr>
        <w:object w:dxaOrig="740" w:dyaOrig="360">
          <v:shape id="_x0000_i1063" type="#_x0000_t75" style="width:37.1pt;height:18pt" o:ole="">
            <v:imagedata r:id="rId83" o:title=""/>
          </v:shape>
          <o:OLEObject Type="Embed" ProgID="Equation.DSMT4" ShapeID="_x0000_i1063" DrawAspect="Content" ObjectID="_1506109057" r:id="rId84"/>
        </w:object>
      </w:r>
      <w:r>
        <w:t xml:space="preserve"> (hauteur)</w:t>
      </w:r>
    </w:p>
    <w:p w:rsidR="009625C8" w:rsidRDefault="009625C8" w:rsidP="009625C8">
      <w:r w:rsidRPr="009625C8">
        <w:rPr>
          <w:position w:val="-12"/>
        </w:rPr>
        <w:object w:dxaOrig="700" w:dyaOrig="360">
          <v:shape id="_x0000_i1064" type="#_x0000_t75" style="width:35.45pt;height:18pt" o:ole="">
            <v:imagedata r:id="rId85" o:title=""/>
          </v:shape>
          <o:OLEObject Type="Embed" ProgID="Equation.DSMT4" ShapeID="_x0000_i1064" DrawAspect="Content" ObjectID="_1506109058" r:id="rId86"/>
        </w:object>
      </w:r>
      <w:r>
        <w:t xml:space="preserve"> (débit)</w:t>
      </w:r>
    </w:p>
    <w:p w:rsidR="009625C8" w:rsidRDefault="009625C8" w:rsidP="009625C8">
      <w:r w:rsidRPr="009625C8">
        <w:rPr>
          <w:position w:val="-12"/>
        </w:rPr>
        <w:object w:dxaOrig="1320" w:dyaOrig="360">
          <v:shape id="_x0000_i1065" type="#_x0000_t75" style="width:66pt;height:18pt" o:ole="">
            <v:imagedata r:id="rId87" o:title=""/>
          </v:shape>
          <o:OLEObject Type="Embed" ProgID="Equation.DSMT4" ShapeID="_x0000_i1065" DrawAspect="Content" ObjectID="_1506109059" r:id="rId88"/>
        </w:object>
      </w:r>
      <w:r>
        <w:t xml:space="preserve">, où </w:t>
      </w:r>
      <w:r w:rsidRPr="009625C8">
        <w:rPr>
          <w:position w:val="-12"/>
        </w:rPr>
        <w:object w:dxaOrig="680" w:dyaOrig="360">
          <v:shape id="_x0000_i1066" type="#_x0000_t75" style="width:33.8pt;height:18pt" o:ole="">
            <v:imagedata r:id="rId89" o:title=""/>
          </v:shape>
          <o:OLEObject Type="Embed" ProgID="Equation.DSMT4" ShapeID="_x0000_i1066" DrawAspect="Content" ObjectID="_1506109060" r:id="rId90"/>
        </w:object>
      </w:r>
      <w:r>
        <w:t xml:space="preserve"> est le nombre de contrôles hydrauliques spécifiés via la matrice de Bonnifait.</w:t>
      </w:r>
    </w:p>
    <w:p w:rsidR="009625C8" w:rsidRPr="009625C8" w:rsidRDefault="009625C8" w:rsidP="009625C8">
      <w:r>
        <w:t>Extra-information : la matrice de Bonnifait</w:t>
      </w:r>
      <w:r w:rsidR="000E364A">
        <w:t>, exemple de spécification :</w:t>
      </w:r>
    </w:p>
    <w:tbl>
      <w:tblPr>
        <w:tblStyle w:val="Grilledutableau"/>
        <w:tblW w:w="0" w:type="auto"/>
        <w:tblLook w:val="04A0" w:firstRow="1" w:lastRow="0" w:firstColumn="1" w:lastColumn="0" w:noHBand="0" w:noVBand="1"/>
      </w:tblPr>
      <w:tblGrid>
        <w:gridCol w:w="9288"/>
      </w:tblGrid>
      <w:tr w:rsidR="000E364A" w:rsidRPr="001056D2" w:rsidTr="000E364A">
        <w:tc>
          <w:tcPr>
            <w:tcW w:w="9288" w:type="dxa"/>
          </w:tcPr>
          <w:p w:rsidR="000E364A" w:rsidRPr="0048699A" w:rsidRDefault="000E364A" w:rsidP="00D63B22">
            <w:pPr>
              <w:keepNext/>
              <w:keepLines/>
              <w:rPr>
                <w:rStyle w:val="Emphaseintense"/>
                <w:lang w:val="en-US"/>
              </w:rPr>
            </w:pPr>
            <w:r w:rsidRPr="0048699A">
              <w:rPr>
                <w:rStyle w:val="Emphaseintense"/>
                <w:lang w:val="en-US"/>
              </w:rPr>
              <w:t>Config_</w:t>
            </w:r>
            <w:r>
              <w:rPr>
                <w:rStyle w:val="Emphaseintense"/>
                <w:lang w:val="en-US"/>
              </w:rPr>
              <w:t>ControlMatrix</w:t>
            </w:r>
            <w:r w:rsidRPr="0048699A">
              <w:rPr>
                <w:rStyle w:val="Emphaseintense"/>
                <w:lang w:val="en-US"/>
              </w:rPr>
              <w:t>.txt</w:t>
            </w:r>
          </w:p>
          <w:p w:rsidR="000E364A" w:rsidRPr="000E364A" w:rsidRDefault="000E364A" w:rsidP="000E364A">
            <w:pPr>
              <w:keepNext/>
              <w:keepLines/>
              <w:rPr>
                <w:rFonts w:ascii="Courier New" w:hAnsi="Courier New" w:cs="Courier New"/>
                <w:lang w:val="en-US"/>
              </w:rPr>
            </w:pPr>
            <w:r w:rsidRPr="000E364A">
              <w:rPr>
                <w:rFonts w:ascii="Courier New" w:hAnsi="Courier New" w:cs="Courier New"/>
                <w:lang w:val="en-US"/>
              </w:rPr>
              <w:t>1 0</w:t>
            </w:r>
          </w:p>
          <w:p w:rsidR="000E364A" w:rsidRPr="009E7129" w:rsidRDefault="000E364A" w:rsidP="000E364A">
            <w:pPr>
              <w:keepNext/>
              <w:keepLines/>
              <w:rPr>
                <w:rFonts w:ascii="Courier New" w:hAnsi="Courier New" w:cs="Courier New"/>
                <w:lang w:val="en-US"/>
              </w:rPr>
            </w:pPr>
            <w:r w:rsidRPr="000E364A">
              <w:rPr>
                <w:rFonts w:ascii="Courier New" w:hAnsi="Courier New" w:cs="Courier New"/>
                <w:lang w:val="en-US"/>
              </w:rPr>
              <w:t>0 1</w:t>
            </w:r>
          </w:p>
        </w:tc>
      </w:tr>
    </w:tbl>
    <w:p w:rsidR="009625C8" w:rsidRDefault="009625C8"/>
    <w:p w:rsidR="009625C8" w:rsidRDefault="009625C8">
      <w:r>
        <w:br w:type="page"/>
      </w:r>
    </w:p>
    <w:p w:rsidR="009625C8" w:rsidRDefault="009625C8" w:rsidP="009625C8">
      <w:pPr>
        <w:pStyle w:val="Titre2"/>
      </w:pPr>
      <w:r>
        <w:lastRenderedPageBreak/>
        <w:t>GR4J</w:t>
      </w:r>
    </w:p>
    <w:p w:rsidR="00877AD5" w:rsidRPr="009625C8" w:rsidRDefault="00877AD5" w:rsidP="00877AD5">
      <w:r>
        <w:t>GR4J historique (cf. Perrin 2000), mais attention le remplissage initial (exprimé en relatif) des réservoirs de production et de routage sont considérés comme 2 paramètres supplémentaires.</w:t>
      </w:r>
    </w:p>
    <w:p w:rsidR="006028C1" w:rsidRPr="009625C8" w:rsidRDefault="006028C1" w:rsidP="006028C1">
      <w:r>
        <w:t xml:space="preserve">ID : </w:t>
      </w:r>
      <w:r w:rsidRPr="006028C1">
        <w:rPr>
          <w:rFonts w:ascii="Courier New" w:hAnsi="Courier New" w:cs="Courier New"/>
          <w:sz w:val="20"/>
          <w:szCs w:val="20"/>
        </w:rPr>
        <w:t>"</w:t>
      </w:r>
      <w:r>
        <w:rPr>
          <w:rFonts w:ascii="Courier New" w:hAnsi="Courier New" w:cs="Courier New"/>
          <w:sz w:val="20"/>
          <w:szCs w:val="20"/>
        </w:rPr>
        <w:t>GR4J</w:t>
      </w:r>
      <w:r w:rsidRPr="006028C1">
        <w:rPr>
          <w:rFonts w:ascii="Courier New" w:hAnsi="Courier New" w:cs="Courier New"/>
          <w:sz w:val="20"/>
          <w:szCs w:val="20"/>
        </w:rPr>
        <w:t xml:space="preserve">"      </w:t>
      </w:r>
    </w:p>
    <w:p w:rsidR="00877AD5" w:rsidRDefault="00877AD5" w:rsidP="00877AD5">
      <w:r w:rsidRPr="009625C8">
        <w:rPr>
          <w:position w:val="-12"/>
        </w:rPr>
        <w:object w:dxaOrig="760" w:dyaOrig="360">
          <v:shape id="_x0000_i1067" type="#_x0000_t75" style="width:38.2pt;height:18pt" o:ole="">
            <v:imagedata r:id="rId91" o:title=""/>
          </v:shape>
          <o:OLEObject Type="Embed" ProgID="Equation.DSMT4" ShapeID="_x0000_i1067" DrawAspect="Content" ObjectID="_1506109061" r:id="rId92"/>
        </w:object>
      </w:r>
      <w:r>
        <w:t xml:space="preserve"> (précipitation, évapotranspiration potentielle)</w:t>
      </w:r>
    </w:p>
    <w:p w:rsidR="00877AD5" w:rsidRDefault="00877AD5" w:rsidP="00877AD5">
      <w:r w:rsidRPr="009625C8">
        <w:rPr>
          <w:position w:val="-12"/>
        </w:rPr>
        <w:object w:dxaOrig="700" w:dyaOrig="360">
          <v:shape id="_x0000_i1068" type="#_x0000_t75" style="width:35.45pt;height:18pt" o:ole="">
            <v:imagedata r:id="rId85" o:title=""/>
          </v:shape>
          <o:OLEObject Type="Embed" ProgID="Equation.DSMT4" ShapeID="_x0000_i1068" DrawAspect="Content" ObjectID="_1506109062" r:id="rId93"/>
        </w:object>
      </w:r>
      <w:r>
        <w:t xml:space="preserve"> (débit)</w:t>
      </w:r>
    </w:p>
    <w:p w:rsidR="00877AD5" w:rsidRDefault="00877AD5" w:rsidP="00877AD5">
      <w:r w:rsidRPr="009625C8">
        <w:rPr>
          <w:position w:val="-12"/>
        </w:rPr>
        <w:object w:dxaOrig="720" w:dyaOrig="360">
          <v:shape id="_x0000_i1069" type="#_x0000_t75" style="width:36pt;height:18pt" o:ole="">
            <v:imagedata r:id="rId94" o:title=""/>
          </v:shape>
          <o:OLEObject Type="Embed" ProgID="Equation.DSMT4" ShapeID="_x0000_i1069" DrawAspect="Content" ObjectID="_1506109063" r:id="rId95"/>
        </w:object>
      </w:r>
      <w:r>
        <w:t> : les 4 paramètres classiques de GR4J + 2 paramètres pour le remplissage initial des réservoirs.</w:t>
      </w:r>
    </w:p>
    <w:p w:rsidR="00877AD5" w:rsidRPr="009625C8" w:rsidRDefault="00877AD5" w:rsidP="00877AD5">
      <w:r>
        <w:t>Extra-information : un gros fichier (extrait ci-dessous, voir le fichier complet dans le répertoire BaM_GR4J) qui ne doit pas être modifié.</w:t>
      </w:r>
    </w:p>
    <w:tbl>
      <w:tblPr>
        <w:tblStyle w:val="Grilledutableau"/>
        <w:tblW w:w="0" w:type="auto"/>
        <w:tblLook w:val="04A0" w:firstRow="1" w:lastRow="0" w:firstColumn="1" w:lastColumn="0" w:noHBand="0" w:noVBand="1"/>
      </w:tblPr>
      <w:tblGrid>
        <w:gridCol w:w="9288"/>
      </w:tblGrid>
      <w:tr w:rsidR="00877AD5" w:rsidRPr="001056D2" w:rsidTr="00D63B22">
        <w:tc>
          <w:tcPr>
            <w:tcW w:w="9288" w:type="dxa"/>
          </w:tcPr>
          <w:p w:rsidR="00877AD5" w:rsidRPr="0048699A" w:rsidRDefault="00877AD5" w:rsidP="00D63B22">
            <w:pPr>
              <w:keepNext/>
              <w:keepLines/>
              <w:rPr>
                <w:rStyle w:val="Emphaseintense"/>
                <w:lang w:val="en-US"/>
              </w:rPr>
            </w:pPr>
            <w:r>
              <w:rPr>
                <w:rStyle w:val="Emphaseintense"/>
                <w:lang w:val="en-US"/>
              </w:rPr>
              <w:t>GR4J_SetupFile</w:t>
            </w:r>
            <w:r w:rsidRPr="0048699A">
              <w:rPr>
                <w:rStyle w:val="Emphaseintense"/>
                <w:lang w:val="en-US"/>
              </w:rPr>
              <w:t>.txt</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PCO_MODELSETUP_FILE_V1.7</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NEW_BASIC</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"GR4J[BRD_F]"    ! modelName</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               ! mdlCmd</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2                ! ninput</w:t>
            </w:r>
          </w:p>
          <w:p w:rsidR="00877AD5" w:rsidRDefault="00877AD5" w:rsidP="00877AD5">
            <w:pPr>
              <w:keepNext/>
              <w:keepLines/>
              <w:rPr>
                <w:rFonts w:ascii="Courier New" w:hAnsi="Courier New" w:cs="Courier New"/>
                <w:sz w:val="20"/>
                <w:lang w:val="en-US"/>
              </w:rPr>
            </w:pPr>
            <w:r>
              <w:rPr>
                <w:rFonts w:ascii="Courier New" w:hAnsi="Courier New" w:cs="Courier New"/>
                <w:sz w:val="20"/>
                <w:lang w:val="en-US"/>
              </w:rPr>
              <w:t>42               ! nstate</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8                ! npar</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END_BASIC</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NEW_DETALLES</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"time"  ! indxName</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 *** iIn, inputName,        inScal</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1,        "rain",             10.0</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2,        "ETpot",            10.0</w:t>
            </w:r>
          </w:p>
          <w:p w:rsidR="00877AD5" w:rsidRPr="00877AD5" w:rsidRDefault="00877AD5" w:rsidP="00877AD5">
            <w:pPr>
              <w:keepNext/>
              <w:keepLines/>
              <w:rPr>
                <w:rFonts w:ascii="Courier New" w:hAnsi="Courier New" w:cs="Courier New"/>
                <w:sz w:val="20"/>
                <w:lang w:val="en-US"/>
              </w:rPr>
            </w:pPr>
            <w:r w:rsidRPr="00877AD5">
              <w:rPr>
                <w:rFonts w:ascii="Courier New" w:hAnsi="Courier New" w:cs="Courier New"/>
                <w:sz w:val="20"/>
                <w:lang w:val="en-US"/>
              </w:rPr>
              <w:t>! *** iState, stateName,    stateScal, stateDef,  stateLo,   stateHi</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lang w:val="en-US"/>
              </w:rPr>
              <w:t xml:space="preserve"> </w:t>
            </w:r>
            <w:r w:rsidRPr="00877AD5">
              <w:rPr>
                <w:rFonts w:ascii="Courier New" w:hAnsi="Courier New" w:cs="Courier New"/>
                <w:sz w:val="20"/>
              </w:rPr>
              <w:t>1,        "Vflow   ",        10.0,       0.0,      0.0,     5000.0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2,        "VrainCor",        10.0,       0.0,      0.0,     5000.0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3,        "Prod, -",         10.0,     100.0,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4,        "Rout,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5,        "F,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6,        "QR     ",         10.0,       0.0,      0.0,     5000.0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7,        "QD     ",         10.0,       0.0,      0.0,     5000.0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8,        "Es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 xml:space="preserve"> 9,        "Ei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10,        "Ps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11,        "Pr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12,        "Perc   ",         10.0,       5.0,      0.0,      500.0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13,        "uh1_01",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14,        "uh1_02",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15,        "uh1_03",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16,        "uh1_04",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17,        "uh1_05",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18,        "uh1_06",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19,        "uh1_07",          10.0,       0.0,      0.0,        1.0</w:t>
            </w:r>
          </w:p>
          <w:p w:rsidR="00877AD5" w:rsidRPr="00877AD5" w:rsidRDefault="00877AD5" w:rsidP="00877AD5">
            <w:pPr>
              <w:keepNext/>
              <w:keepLines/>
              <w:rPr>
                <w:rFonts w:ascii="Courier New" w:hAnsi="Courier New" w:cs="Courier New"/>
                <w:sz w:val="20"/>
              </w:rPr>
            </w:pPr>
            <w:r w:rsidRPr="00877AD5">
              <w:rPr>
                <w:rFonts w:ascii="Courier New" w:hAnsi="Courier New" w:cs="Courier New"/>
                <w:sz w:val="20"/>
              </w:rPr>
              <w:t>20,        "uh1_08",          10.0,       0.0,      0.0,        1.0</w:t>
            </w:r>
          </w:p>
          <w:p w:rsidR="00877AD5" w:rsidRDefault="00877AD5" w:rsidP="00877AD5">
            <w:pPr>
              <w:keepNext/>
              <w:keepLines/>
              <w:rPr>
                <w:rFonts w:ascii="Courier New" w:hAnsi="Courier New" w:cs="Courier New"/>
                <w:lang w:val="en-US"/>
              </w:rPr>
            </w:pPr>
          </w:p>
          <w:p w:rsidR="00877AD5" w:rsidRPr="009E7129" w:rsidRDefault="00877AD5" w:rsidP="00877AD5">
            <w:pPr>
              <w:keepNext/>
              <w:keepLines/>
              <w:rPr>
                <w:rFonts w:ascii="Courier New" w:hAnsi="Courier New" w:cs="Courier New"/>
                <w:lang w:val="en-US"/>
              </w:rPr>
            </w:pPr>
            <w:r>
              <w:rPr>
                <w:rFonts w:ascii="Courier New" w:hAnsi="Courier New" w:cs="Courier New"/>
                <w:lang w:val="en-US"/>
              </w:rPr>
              <w:t>Etc.</w:t>
            </w:r>
          </w:p>
        </w:tc>
      </w:tr>
    </w:tbl>
    <w:p w:rsidR="009625C8" w:rsidRDefault="009625C8">
      <w:r>
        <w:br w:type="page"/>
      </w:r>
    </w:p>
    <w:p w:rsidR="009625C8" w:rsidRDefault="009625C8" w:rsidP="009625C8">
      <w:pPr>
        <w:pStyle w:val="Titre2"/>
      </w:pPr>
      <w:r>
        <w:lastRenderedPageBreak/>
        <w:t>Orthorectification</w:t>
      </w:r>
    </w:p>
    <w:p w:rsidR="00683C47" w:rsidRDefault="00683C47" w:rsidP="00683C47">
      <w:r>
        <w:t>Utilise le formalisme et les conventions de la thèse d’Alexandre Hauet</w:t>
      </w:r>
      <w:r w:rsidR="006028C1">
        <w:t>, à une exception près : le dernier paramètre n’est pas la taille horizontal</w:t>
      </w:r>
      <w:r w:rsidR="0021413D">
        <w:t>e</w:t>
      </w:r>
      <w:r w:rsidR="006028C1">
        <w:t xml:space="preserve"> des pixels, mais </w:t>
      </w:r>
      <w:r w:rsidR="0021413D">
        <w:t xml:space="preserve">plutôt </w:t>
      </w:r>
      <w:r w:rsidR="006028C1">
        <w:t>l’ « aspect ratio » par rapport à la taille verticale.</w:t>
      </w:r>
    </w:p>
    <w:p w:rsidR="006028C1" w:rsidRPr="009625C8" w:rsidRDefault="006028C1" w:rsidP="00683C47">
      <w:r>
        <w:t xml:space="preserve">ID : </w:t>
      </w:r>
      <w:r w:rsidRPr="005177A5">
        <w:rPr>
          <w:rFonts w:ascii="Courier New" w:hAnsi="Courier New" w:cs="Courier New"/>
          <w:sz w:val="20"/>
          <w:szCs w:val="20"/>
        </w:rPr>
        <w:t xml:space="preserve">"Orthorectification"      </w:t>
      </w:r>
    </w:p>
    <w:p w:rsidR="00683C47" w:rsidRDefault="00683C47" w:rsidP="00683C47">
      <w:r w:rsidRPr="009625C8">
        <w:rPr>
          <w:position w:val="-12"/>
        </w:rPr>
        <w:object w:dxaOrig="760" w:dyaOrig="360">
          <v:shape id="_x0000_i1070" type="#_x0000_t75" style="width:38.2pt;height:18pt" o:ole="">
            <v:imagedata r:id="rId96" o:title=""/>
          </v:shape>
          <o:OLEObject Type="Embed" ProgID="Equation.DSMT4" ShapeID="_x0000_i1070" DrawAspect="Content" ObjectID="_1506109064" r:id="rId97"/>
        </w:object>
      </w:r>
      <w:r>
        <w:t xml:space="preserve"> (coordonnées monde, x-y-z)</w:t>
      </w:r>
    </w:p>
    <w:p w:rsidR="00683C47" w:rsidRDefault="00683C47" w:rsidP="00683C47">
      <w:r w:rsidRPr="009625C8">
        <w:rPr>
          <w:position w:val="-12"/>
        </w:rPr>
        <w:object w:dxaOrig="740" w:dyaOrig="360">
          <v:shape id="_x0000_i1071" type="#_x0000_t75" style="width:37.1pt;height:18pt" o:ole="">
            <v:imagedata r:id="rId98" o:title=""/>
          </v:shape>
          <o:OLEObject Type="Embed" ProgID="Equation.DSMT4" ShapeID="_x0000_i1071" DrawAspect="Content" ObjectID="_1506109065" r:id="rId99"/>
        </w:object>
      </w:r>
      <w:r>
        <w:t xml:space="preserve"> (coordonnées image, colonne-ligne)</w:t>
      </w:r>
    </w:p>
    <w:p w:rsidR="00683C47" w:rsidRDefault="00683C47" w:rsidP="00683C47">
      <w:r w:rsidRPr="009625C8">
        <w:rPr>
          <w:position w:val="-12"/>
        </w:rPr>
        <w:object w:dxaOrig="820" w:dyaOrig="360">
          <v:shape id="_x0000_i1072" type="#_x0000_t75" style="width:41.45pt;height:18pt" o:ole="">
            <v:imagedata r:id="rId100" o:title=""/>
          </v:shape>
          <o:OLEObject Type="Embed" ProgID="Equation.DSMT4" ShapeID="_x0000_i1072" DrawAspect="Content" ObjectID="_1506109066" r:id="rId101"/>
        </w:object>
      </w:r>
      <w:r>
        <w:t xml:space="preserve"> : </w:t>
      </w:r>
      <w:r w:rsidR="006028C1">
        <w:t>6 paramètres extrinsèques + 5 paramètres intrinsèques</w:t>
      </w:r>
      <w:r>
        <w:t>.</w:t>
      </w:r>
    </w:p>
    <w:p w:rsidR="006028C1" w:rsidRPr="009625C8" w:rsidRDefault="00683C47" w:rsidP="006028C1">
      <w:r>
        <w:t xml:space="preserve">Extra-information : </w:t>
      </w:r>
      <w:r w:rsidR="006028C1">
        <w:t>fonction de distor</w:t>
      </w:r>
      <w:r w:rsidR="0021413D">
        <w:t>s</w:t>
      </w:r>
      <w:r w:rsidR="006028C1">
        <w:t>ion, exemple de spécification :</w:t>
      </w:r>
    </w:p>
    <w:tbl>
      <w:tblPr>
        <w:tblStyle w:val="Grilledutableau"/>
        <w:tblW w:w="0" w:type="auto"/>
        <w:tblLook w:val="04A0" w:firstRow="1" w:lastRow="0" w:firstColumn="1" w:lastColumn="0" w:noHBand="0" w:noVBand="1"/>
      </w:tblPr>
      <w:tblGrid>
        <w:gridCol w:w="9288"/>
      </w:tblGrid>
      <w:tr w:rsidR="006028C1" w:rsidRPr="001056D2" w:rsidTr="00D63B22">
        <w:tc>
          <w:tcPr>
            <w:tcW w:w="9288" w:type="dxa"/>
          </w:tcPr>
          <w:p w:rsidR="006028C1" w:rsidRPr="0048699A" w:rsidRDefault="006028C1" w:rsidP="00D63B22">
            <w:pPr>
              <w:keepNext/>
              <w:keepLines/>
              <w:rPr>
                <w:rStyle w:val="Emphaseintense"/>
                <w:lang w:val="en-US"/>
              </w:rPr>
            </w:pPr>
            <w:r w:rsidRPr="0048699A">
              <w:rPr>
                <w:rStyle w:val="Emphaseintense"/>
                <w:lang w:val="en-US"/>
              </w:rPr>
              <w:t>Config_</w:t>
            </w:r>
            <w:r w:rsidR="0021413D">
              <w:rPr>
                <w:rStyle w:val="Emphaseintense"/>
                <w:lang w:val="en-US"/>
              </w:rPr>
              <w:t>Distortion</w:t>
            </w:r>
            <w:r w:rsidRPr="0048699A">
              <w:rPr>
                <w:rStyle w:val="Emphaseintense"/>
                <w:lang w:val="en-US"/>
              </w:rPr>
              <w:t>.txt</w:t>
            </w:r>
          </w:p>
          <w:p w:rsidR="0021413D" w:rsidRPr="004C4076" w:rsidRDefault="0021413D" w:rsidP="0021413D">
            <w:pPr>
              <w:keepNext/>
              <w:keepLines/>
              <w:rPr>
                <w:rFonts w:ascii="Courier New" w:hAnsi="Courier New" w:cs="Courier New"/>
                <w:sz w:val="22"/>
                <w:lang w:val="en-US"/>
              </w:rPr>
            </w:pPr>
            <w:r w:rsidRPr="004C4076">
              <w:rPr>
                <w:rFonts w:ascii="Courier New" w:hAnsi="Courier New" w:cs="Courier New"/>
                <w:sz w:val="22"/>
                <w:lang w:val="en-US"/>
              </w:rPr>
              <w:t>"None" ! ID</w:t>
            </w:r>
          </w:p>
          <w:p w:rsidR="006028C1" w:rsidRPr="009E7129" w:rsidRDefault="0021413D" w:rsidP="0021413D">
            <w:pPr>
              <w:keepNext/>
              <w:keepLines/>
              <w:rPr>
                <w:rFonts w:ascii="Courier New" w:hAnsi="Courier New" w:cs="Courier New"/>
                <w:lang w:val="en-US"/>
              </w:rPr>
            </w:pPr>
            <w:r w:rsidRPr="004C4076">
              <w:rPr>
                <w:rFonts w:ascii="Courier New" w:hAnsi="Courier New" w:cs="Courier New"/>
                <w:sz w:val="22"/>
                <w:lang w:val="en-US"/>
              </w:rPr>
              <w:t>0      ! npar</w:t>
            </w:r>
          </w:p>
        </w:tc>
      </w:tr>
    </w:tbl>
    <w:p w:rsidR="0021413D" w:rsidRDefault="0021413D" w:rsidP="00683C47">
      <w:r>
        <w:t xml:space="preserve"> </w:t>
      </w:r>
    </w:p>
    <w:p w:rsidR="00683C47" w:rsidRDefault="0021413D" w:rsidP="00683C47">
      <w:r>
        <w:t>Les fonctions de distorsion disponibles sont :</w:t>
      </w:r>
    </w:p>
    <w:p w:rsidR="0021413D" w:rsidRDefault="0021413D" w:rsidP="0021413D">
      <w:pPr>
        <w:pStyle w:val="Paragraphedeliste"/>
        <w:numPr>
          <w:ilvl w:val="0"/>
          <w:numId w:val="18"/>
        </w:numPr>
      </w:pPr>
      <w:r w:rsidRPr="0021413D">
        <w:rPr>
          <w:rFonts w:ascii="Courier New" w:hAnsi="Courier New" w:cs="Courier New"/>
        </w:rPr>
        <w:t>"None"</w:t>
      </w:r>
      <w:r>
        <w:t> : pas de distorsion, 0 paramètres</w:t>
      </w:r>
    </w:p>
    <w:p w:rsidR="0021413D" w:rsidRDefault="0021413D" w:rsidP="0021413D">
      <w:pPr>
        <w:pStyle w:val="Paragraphedeliste"/>
        <w:numPr>
          <w:ilvl w:val="0"/>
          <w:numId w:val="18"/>
        </w:numPr>
      </w:pPr>
      <w:r w:rsidRPr="0021413D">
        <w:rPr>
          <w:rFonts w:ascii="Courier New" w:hAnsi="Courier New" w:cs="Courier New"/>
        </w:rPr>
        <w:t>"</w:t>
      </w:r>
      <w:r>
        <w:rPr>
          <w:rFonts w:ascii="Courier New" w:hAnsi="Courier New" w:cs="Courier New"/>
        </w:rPr>
        <w:t>Radial</w:t>
      </w:r>
      <w:r w:rsidRPr="0021413D">
        <w:rPr>
          <w:rFonts w:ascii="Courier New" w:hAnsi="Courier New" w:cs="Courier New"/>
        </w:rPr>
        <w:t>"</w:t>
      </w:r>
      <w:r>
        <w:t xml:space="preserve"> : distorsion radiale </w:t>
      </w:r>
      <w:r w:rsidRPr="0021413D">
        <w:rPr>
          <w:position w:val="-12"/>
        </w:rPr>
        <w:object w:dxaOrig="2520" w:dyaOrig="380">
          <v:shape id="_x0000_i1073" type="#_x0000_t75" style="width:126pt;height:19.1pt" o:ole="">
            <v:imagedata r:id="rId102" o:title=""/>
          </v:shape>
          <o:OLEObject Type="Embed" ProgID="Equation.DSMT4" ShapeID="_x0000_i1073" DrawAspect="Content" ObjectID="_1506109067" r:id="rId103"/>
        </w:object>
      </w:r>
      <w:r>
        <w:t>. Le degré du polynôme se déduit du nombre de paramètres (2 paramètres =&gt; degré 4, etc.)</w:t>
      </w:r>
    </w:p>
    <w:p w:rsidR="0021413D" w:rsidRDefault="0021413D" w:rsidP="0021413D"/>
    <w:p w:rsidR="0021413D" w:rsidRPr="00683C47" w:rsidRDefault="0021413D" w:rsidP="00683C47"/>
    <w:p w:rsidR="009625C8" w:rsidRDefault="009625C8">
      <w:r>
        <w:br w:type="page"/>
      </w:r>
    </w:p>
    <w:p w:rsidR="009625C8" w:rsidRDefault="009625C8" w:rsidP="009625C8">
      <w:pPr>
        <w:pStyle w:val="Titre2"/>
      </w:pPr>
      <w:r>
        <w:lastRenderedPageBreak/>
        <w:t>Transport sédimentaire</w:t>
      </w:r>
    </w:p>
    <w:p w:rsidR="00800D81" w:rsidRDefault="001E37E0" w:rsidP="009625C8">
      <w:r>
        <w:t>Bouh que c’est compliqué… Formules de transport sédimentaire classiques, avec tout un tas d’options pour gérer les différentes configurations possibles.</w:t>
      </w:r>
      <w:r w:rsidR="00800D81">
        <w:t xml:space="preserve"> </w:t>
      </w:r>
    </w:p>
    <w:p w:rsidR="00800D81" w:rsidRPr="009625C8" w:rsidRDefault="00800D81" w:rsidP="00800D81">
      <w:r>
        <w:t xml:space="preserve">ID : </w:t>
      </w:r>
      <w:r w:rsidRPr="00800D81">
        <w:rPr>
          <w:rFonts w:ascii="Courier New" w:hAnsi="Courier New" w:cs="Courier New"/>
          <w:sz w:val="20"/>
          <w:szCs w:val="20"/>
        </w:rPr>
        <w:t>"</w:t>
      </w:r>
      <w:r>
        <w:rPr>
          <w:rFonts w:ascii="Courier New" w:hAnsi="Courier New" w:cs="Courier New"/>
          <w:sz w:val="20"/>
          <w:szCs w:val="20"/>
        </w:rPr>
        <w:t>Sediment</w:t>
      </w:r>
      <w:r w:rsidRPr="00800D81">
        <w:rPr>
          <w:rFonts w:ascii="Courier New" w:hAnsi="Courier New" w:cs="Courier New"/>
          <w:sz w:val="20"/>
          <w:szCs w:val="20"/>
        </w:rPr>
        <w:t xml:space="preserve">"      </w:t>
      </w:r>
    </w:p>
    <w:p w:rsidR="00800D81" w:rsidRDefault="00800D81" w:rsidP="00800D81">
      <w:r w:rsidRPr="009625C8">
        <w:rPr>
          <w:position w:val="-12"/>
        </w:rPr>
        <w:object w:dxaOrig="380" w:dyaOrig="360">
          <v:shape id="_x0000_i1074" type="#_x0000_t75" style="width:19.1pt;height:18pt" o:ole="">
            <v:imagedata r:id="rId104" o:title=""/>
          </v:shape>
          <o:OLEObject Type="Embed" ProgID="Equation.DSMT4" ShapeID="_x0000_i1074" DrawAspect="Content" ObjectID="_1506109068" r:id="rId105"/>
        </w:object>
      </w:r>
      <w:r>
        <w:t> : variab</w:t>
      </w:r>
      <w:r w:rsidR="00332FF3">
        <w:t xml:space="preserve">le suivant les options choisies, mais à minima 2 (hauteur d’eau </w:t>
      </w:r>
      <w:r w:rsidR="00332FF3" w:rsidRPr="00332FF3">
        <w:rPr>
          <w:position w:val="-10"/>
        </w:rPr>
        <w:object w:dxaOrig="220" w:dyaOrig="260">
          <v:shape id="_x0000_i1075" type="#_x0000_t75" style="width:11.45pt;height:13.1pt" o:ole="">
            <v:imagedata r:id="rId106" o:title=""/>
          </v:shape>
          <o:OLEObject Type="Embed" ProgID="Equation.DSMT4" ShapeID="_x0000_i1075" DrawAspect="Content" ObjectID="_1506109069" r:id="rId107"/>
        </w:object>
      </w:r>
      <w:r w:rsidR="00332FF3">
        <w:t xml:space="preserve"> et pente d’énergie </w:t>
      </w:r>
      <w:r w:rsidR="00332FF3" w:rsidRPr="009625C8">
        <w:rPr>
          <w:position w:val="-12"/>
        </w:rPr>
        <w:object w:dxaOrig="279" w:dyaOrig="360">
          <v:shape id="_x0000_i1076" type="#_x0000_t75" style="width:14.2pt;height:18pt" o:ole="">
            <v:imagedata r:id="rId108" o:title=""/>
          </v:shape>
          <o:OLEObject Type="Embed" ProgID="Equation.DSMT4" ShapeID="_x0000_i1076" DrawAspect="Content" ObjectID="_1506109070" r:id="rId109"/>
        </w:object>
      </w:r>
      <w:r w:rsidR="00332FF3">
        <w:t>)</w:t>
      </w:r>
    </w:p>
    <w:p w:rsidR="00800D81" w:rsidRDefault="00800D81" w:rsidP="00800D81">
      <w:r w:rsidRPr="009625C8">
        <w:rPr>
          <w:position w:val="-12"/>
        </w:rPr>
        <w:object w:dxaOrig="700" w:dyaOrig="360">
          <v:shape id="_x0000_i1077" type="#_x0000_t75" style="width:35.45pt;height:18pt" o:ole="">
            <v:imagedata r:id="rId110" o:title=""/>
          </v:shape>
          <o:OLEObject Type="Embed" ProgID="Equation.DSMT4" ShapeID="_x0000_i1077" DrawAspect="Content" ObjectID="_1506109071" r:id="rId111"/>
        </w:object>
      </w:r>
      <w:r>
        <w:t xml:space="preserve"> (débit solide volumique par unité de largeur </w:t>
      </w:r>
      <w:r w:rsidR="00537C57" w:rsidRPr="009625C8">
        <w:rPr>
          <w:position w:val="-12"/>
        </w:rPr>
        <w:object w:dxaOrig="260" w:dyaOrig="360">
          <v:shape id="_x0000_i1078" type="#_x0000_t75" style="width:13.1pt;height:18pt" o:ole="">
            <v:imagedata r:id="rId112" o:title=""/>
          </v:shape>
          <o:OLEObject Type="Embed" ProgID="Equation.DSMT4" ShapeID="_x0000_i1078" DrawAspect="Content" ObjectID="_1506109072" r:id="rId113"/>
        </w:object>
      </w:r>
      <w:r w:rsidR="00537C57">
        <w:t xml:space="preserve"> </w:t>
      </w:r>
      <w:r>
        <w:t xml:space="preserve">(m²/s), </w:t>
      </w:r>
      <w:r w:rsidRPr="00800D81">
        <w:rPr>
          <w:u w:val="single"/>
        </w:rPr>
        <w:t>DIMENSIO</w:t>
      </w:r>
      <w:r>
        <w:rPr>
          <w:u w:val="single"/>
        </w:rPr>
        <w:t>N</w:t>
      </w:r>
      <w:r w:rsidRPr="00800D81">
        <w:rPr>
          <w:u w:val="single"/>
        </w:rPr>
        <w:t>NEL</w:t>
      </w:r>
      <w:r>
        <w:t>)</w:t>
      </w:r>
    </w:p>
    <w:p w:rsidR="00800D81" w:rsidRDefault="00800D81" w:rsidP="00800D81">
      <w:r w:rsidRPr="009625C8">
        <w:rPr>
          <w:position w:val="-12"/>
        </w:rPr>
        <w:object w:dxaOrig="340" w:dyaOrig="360">
          <v:shape id="_x0000_i1079" type="#_x0000_t75" style="width:17.45pt;height:18pt" o:ole="">
            <v:imagedata r:id="rId114" o:title=""/>
          </v:shape>
          <o:OLEObject Type="Embed" ProgID="Equation.DSMT4" ShapeID="_x0000_i1079" DrawAspect="Content" ObjectID="_1506109073" r:id="rId115"/>
        </w:object>
      </w:r>
      <w:r>
        <w:t> : variab</w:t>
      </w:r>
      <w:r w:rsidR="00926252">
        <w:t>le suivant les options choisies</w:t>
      </w:r>
    </w:p>
    <w:p w:rsidR="00800D81" w:rsidRPr="009625C8" w:rsidRDefault="00800D81" w:rsidP="00800D81">
      <w:r>
        <w:t>Extra-information : options choisies pour construire la formule de transport, exemple de spécification :</w:t>
      </w:r>
    </w:p>
    <w:tbl>
      <w:tblPr>
        <w:tblStyle w:val="Grilledutableau"/>
        <w:tblW w:w="0" w:type="auto"/>
        <w:tblLook w:val="04A0" w:firstRow="1" w:lastRow="0" w:firstColumn="1" w:lastColumn="0" w:noHBand="0" w:noVBand="1"/>
      </w:tblPr>
      <w:tblGrid>
        <w:gridCol w:w="9288"/>
      </w:tblGrid>
      <w:tr w:rsidR="00800D81" w:rsidRPr="001056D2" w:rsidTr="00D63B22">
        <w:tc>
          <w:tcPr>
            <w:tcW w:w="9288" w:type="dxa"/>
          </w:tcPr>
          <w:p w:rsidR="00800D81" w:rsidRPr="0048699A" w:rsidRDefault="00800D81" w:rsidP="00D63B22">
            <w:pPr>
              <w:keepNext/>
              <w:keepLines/>
              <w:rPr>
                <w:rStyle w:val="Emphaseintense"/>
                <w:lang w:val="en-US"/>
              </w:rPr>
            </w:pPr>
            <w:r w:rsidRPr="0048699A">
              <w:rPr>
                <w:rStyle w:val="Emphaseintense"/>
                <w:lang w:val="en-US"/>
              </w:rPr>
              <w:t>Config_</w:t>
            </w:r>
            <w:r>
              <w:rPr>
                <w:rStyle w:val="Emphaseintense"/>
                <w:lang w:val="en-US"/>
              </w:rPr>
              <w:t>Options</w:t>
            </w:r>
            <w:r w:rsidRPr="0048699A">
              <w:rPr>
                <w:rStyle w:val="Emphaseintense"/>
                <w:lang w:val="en-US"/>
              </w:rPr>
              <w:t>.txt</w:t>
            </w:r>
          </w:p>
          <w:p w:rsidR="00800D81" w:rsidRPr="004C4076" w:rsidRDefault="00800D81" w:rsidP="00800D81">
            <w:pPr>
              <w:keepNext/>
              <w:keepLines/>
              <w:rPr>
                <w:rFonts w:ascii="Courier New" w:hAnsi="Courier New" w:cs="Courier New"/>
                <w:sz w:val="22"/>
                <w:lang w:val="en-US"/>
              </w:rPr>
            </w:pPr>
            <w:r w:rsidRPr="004C4076">
              <w:rPr>
                <w:rFonts w:ascii="Courier New" w:hAnsi="Courier New" w:cs="Courier New"/>
                <w:sz w:val="22"/>
                <w:lang w:val="en-US"/>
              </w:rPr>
              <w:t>"Camenen"                    ! base formula</w:t>
            </w:r>
          </w:p>
          <w:p w:rsidR="00800D81" w:rsidRPr="004C4076" w:rsidRDefault="00800D81" w:rsidP="00800D81">
            <w:pPr>
              <w:keepNext/>
              <w:keepLines/>
              <w:rPr>
                <w:rFonts w:ascii="Courier New" w:hAnsi="Courier New" w:cs="Courier New"/>
                <w:sz w:val="22"/>
                <w:lang w:val="en-US"/>
              </w:rPr>
            </w:pPr>
            <w:r w:rsidRPr="004C4076">
              <w:rPr>
                <w:rFonts w:ascii="Courier New" w:hAnsi="Courier New" w:cs="Courier New"/>
                <w:sz w:val="22"/>
                <w:lang w:val="en-US"/>
              </w:rPr>
              <w:t>"Soulsby"                    ! Critical Shear Stress formula</w:t>
            </w:r>
          </w:p>
          <w:p w:rsidR="00800D81" w:rsidRPr="004C4076" w:rsidRDefault="00800D81" w:rsidP="00800D81">
            <w:pPr>
              <w:keepNext/>
              <w:keepLines/>
              <w:rPr>
                <w:rFonts w:ascii="Courier New" w:hAnsi="Courier New" w:cs="Courier New"/>
                <w:sz w:val="22"/>
                <w:lang w:val="en-US"/>
              </w:rPr>
            </w:pPr>
            <w:r w:rsidRPr="004C4076">
              <w:rPr>
                <w:rFonts w:ascii="Courier New" w:hAnsi="Courier New" w:cs="Courier New"/>
                <w:sz w:val="22"/>
                <w:lang w:val="en-US"/>
              </w:rPr>
              <w:t>"FIX"                        ! CSS Coefficient option</w:t>
            </w:r>
          </w:p>
          <w:p w:rsidR="00800D81" w:rsidRPr="004C4076" w:rsidRDefault="00800D81" w:rsidP="00800D81">
            <w:pPr>
              <w:keepNext/>
              <w:keepLines/>
              <w:rPr>
                <w:rFonts w:ascii="Courier New" w:hAnsi="Courier New" w:cs="Courier New"/>
                <w:sz w:val="22"/>
                <w:lang w:val="en-US"/>
              </w:rPr>
            </w:pPr>
            <w:r w:rsidRPr="004C4076">
              <w:rPr>
                <w:rFonts w:ascii="Courier New" w:hAnsi="Courier New" w:cs="Courier New"/>
                <w:sz w:val="22"/>
                <w:lang w:val="en-US"/>
              </w:rPr>
              <w:t>"IN","IN","FIX","FIX"        ! pseudo-parameters options</w:t>
            </w:r>
          </w:p>
          <w:p w:rsidR="00800D81" w:rsidRPr="009E7129" w:rsidRDefault="00800D81" w:rsidP="00800D81">
            <w:pPr>
              <w:keepNext/>
              <w:keepLines/>
              <w:rPr>
                <w:rFonts w:ascii="Courier New" w:hAnsi="Courier New" w:cs="Courier New"/>
                <w:lang w:val="en-US"/>
              </w:rPr>
            </w:pPr>
            <w:r w:rsidRPr="004C4076">
              <w:rPr>
                <w:rFonts w:ascii="Courier New" w:hAnsi="Courier New" w:cs="Courier New"/>
                <w:sz w:val="22"/>
                <w:lang w:val="en-US"/>
              </w:rPr>
              <w:t>0.000506,2.65,0.000001,9.81  ! pseudo-par values</w:t>
            </w:r>
          </w:p>
        </w:tc>
      </w:tr>
    </w:tbl>
    <w:p w:rsidR="00800D81" w:rsidRPr="00800D81" w:rsidRDefault="00800D81" w:rsidP="00800D81">
      <w:pPr>
        <w:rPr>
          <w:rStyle w:val="Emphaseintense"/>
          <w:lang w:val="en-US"/>
        </w:rPr>
      </w:pPr>
      <w:r w:rsidRPr="00800D81">
        <w:rPr>
          <w:lang w:val="en-US"/>
        </w:rPr>
        <w:t xml:space="preserve"> </w:t>
      </w:r>
      <w:r w:rsidRPr="00800D81">
        <w:rPr>
          <w:rStyle w:val="Emphaseintense"/>
        </w:rPr>
        <w:t>Explications</w:t>
      </w:r>
    </w:p>
    <w:p w:rsidR="001E37E0" w:rsidRDefault="00800D81" w:rsidP="009625C8">
      <w:r>
        <w:t>Une formule de transport est obtenue par la combinaison des éléments suivants</w:t>
      </w:r>
      <w:r w:rsidR="00132967">
        <w:t> :</w:t>
      </w:r>
    </w:p>
    <w:p w:rsidR="00800D81" w:rsidRDefault="00800D81" w:rsidP="00800D81">
      <w:pPr>
        <w:pStyle w:val="Paragraphedeliste"/>
        <w:numPr>
          <w:ilvl w:val="0"/>
          <w:numId w:val="19"/>
        </w:numPr>
      </w:pPr>
      <w:r>
        <w:t>Une formule de base, choisie dans le catalogue suivant </w:t>
      </w:r>
      <w:r w:rsidR="00132967">
        <w:t xml:space="preserve">(avec dans toutes ces formules </w:t>
      </w:r>
      <w:r w:rsidR="00132967" w:rsidRPr="00132967">
        <w:rPr>
          <w:position w:val="-12"/>
        </w:rPr>
        <w:object w:dxaOrig="1620" w:dyaOrig="440">
          <v:shape id="_x0000_i1080" type="#_x0000_t75" style="width:81.25pt;height:21.8pt" o:ole="">
            <v:imagedata r:id="rId116" o:title=""/>
          </v:shape>
          <o:OLEObject Type="Embed" ProgID="Equation.DSMT4" ShapeID="_x0000_i1080" DrawAspect="Content" ObjectID="_1506109074" r:id="rId117"/>
        </w:object>
      </w:r>
      <w:r w:rsidR="00132967">
        <w:t xml:space="preserve">la constante d’adimensionnalisation et </w:t>
      </w:r>
      <w:r w:rsidR="00132967" w:rsidRPr="00132967">
        <w:rPr>
          <w:position w:val="-12"/>
        </w:rPr>
        <w:object w:dxaOrig="1719" w:dyaOrig="380">
          <v:shape id="_x0000_i1081" type="#_x0000_t75" style="width:86.2pt;height:19.1pt" o:ole="">
            <v:imagedata r:id="rId118" o:title=""/>
          </v:shape>
          <o:OLEObject Type="Embed" ProgID="Equation.DSMT4" ShapeID="_x0000_i1081" DrawAspect="Content" ObjectID="_1506109075" r:id="rId119"/>
        </w:object>
      </w:r>
      <w:r w:rsidR="00132967">
        <w:t xml:space="preserve"> la contrainte adimensionnelle)</w:t>
      </w:r>
      <w:r>
        <w:t>:</w:t>
      </w:r>
    </w:p>
    <w:p w:rsidR="00800D81" w:rsidRDefault="00800D81" w:rsidP="00800D81">
      <w:pPr>
        <w:pStyle w:val="Paragraphedeliste"/>
        <w:numPr>
          <w:ilvl w:val="1"/>
          <w:numId w:val="19"/>
        </w:numPr>
      </w:pPr>
      <w:r>
        <w:t> </w:t>
      </w:r>
      <w:r w:rsidRPr="00800D81">
        <w:rPr>
          <w:rFonts w:ascii="Courier New" w:hAnsi="Courier New" w:cs="Courier New"/>
          <w:sz w:val="20"/>
          <w:szCs w:val="20"/>
        </w:rPr>
        <w:t>"</w:t>
      </w:r>
      <w:r>
        <w:rPr>
          <w:rFonts w:ascii="Courier New" w:hAnsi="Courier New" w:cs="Courier New"/>
          <w:sz w:val="20"/>
          <w:szCs w:val="20"/>
        </w:rPr>
        <w:t>MPM</w:t>
      </w:r>
      <w:r w:rsidRPr="00800D81">
        <w:rPr>
          <w:rFonts w:ascii="Courier New" w:hAnsi="Courier New" w:cs="Courier New"/>
          <w:sz w:val="20"/>
          <w:szCs w:val="20"/>
        </w:rPr>
        <w:t>"</w:t>
      </w:r>
      <w:r>
        <w:t xml:space="preserve"> (Meyer-Peter &amp; Mueller) : </w:t>
      </w:r>
      <w:r w:rsidR="00132967" w:rsidRPr="00132967">
        <w:rPr>
          <w:position w:val="-16"/>
        </w:rPr>
        <w:object w:dxaOrig="1860" w:dyaOrig="480">
          <v:shape id="_x0000_i1082" type="#_x0000_t75" style="width:93.25pt;height:24pt" o:ole="">
            <v:imagedata r:id="rId120" o:title=""/>
          </v:shape>
          <o:OLEObject Type="Embed" ProgID="Equation.DSMT4" ShapeID="_x0000_i1082" DrawAspect="Content" ObjectID="_1506109076" r:id="rId121"/>
        </w:object>
      </w:r>
    </w:p>
    <w:p w:rsidR="00800D81" w:rsidRPr="009625C8" w:rsidRDefault="00800D81" w:rsidP="00800D81">
      <w:pPr>
        <w:pStyle w:val="Paragraphedeliste"/>
        <w:numPr>
          <w:ilvl w:val="1"/>
          <w:numId w:val="19"/>
        </w:numPr>
      </w:pPr>
      <w:r>
        <w:t> </w:t>
      </w:r>
      <w:r w:rsidRPr="00800D81">
        <w:rPr>
          <w:rFonts w:ascii="Courier New" w:hAnsi="Courier New" w:cs="Courier New"/>
          <w:sz w:val="20"/>
          <w:szCs w:val="20"/>
        </w:rPr>
        <w:t>"</w:t>
      </w:r>
      <w:r>
        <w:rPr>
          <w:rFonts w:ascii="Courier New" w:hAnsi="Courier New" w:cs="Courier New"/>
          <w:sz w:val="20"/>
          <w:szCs w:val="20"/>
        </w:rPr>
        <w:t>Camenen</w:t>
      </w:r>
      <w:r w:rsidRPr="00800D81">
        <w:rPr>
          <w:rFonts w:ascii="Courier New" w:hAnsi="Courier New" w:cs="Courier New"/>
          <w:sz w:val="20"/>
          <w:szCs w:val="20"/>
        </w:rPr>
        <w:t>"</w:t>
      </w:r>
      <w:r>
        <w:t xml:space="preserve">: </w:t>
      </w:r>
      <w:r w:rsidR="00132967" w:rsidRPr="00537C57">
        <w:rPr>
          <w:position w:val="-32"/>
        </w:rPr>
        <w:object w:dxaOrig="2700" w:dyaOrig="760">
          <v:shape id="_x0000_i1083" type="#_x0000_t75" style="width:135.25pt;height:38.2pt" o:ole="">
            <v:imagedata r:id="rId122" o:title=""/>
          </v:shape>
          <o:OLEObject Type="Embed" ProgID="Equation.DSMT4" ShapeID="_x0000_i1083" DrawAspect="Content" ObjectID="_1506109077" r:id="rId123"/>
        </w:object>
      </w:r>
    </w:p>
    <w:p w:rsidR="00800D81" w:rsidRPr="009625C8" w:rsidRDefault="00800D81" w:rsidP="00800D81">
      <w:pPr>
        <w:pStyle w:val="Paragraphedeliste"/>
        <w:numPr>
          <w:ilvl w:val="1"/>
          <w:numId w:val="19"/>
        </w:numPr>
      </w:pPr>
      <w:r>
        <w:t> </w:t>
      </w:r>
      <w:r w:rsidRPr="00800D81">
        <w:rPr>
          <w:rFonts w:ascii="Courier New" w:hAnsi="Courier New" w:cs="Courier New"/>
          <w:sz w:val="20"/>
          <w:szCs w:val="20"/>
        </w:rPr>
        <w:t>"</w:t>
      </w:r>
      <w:r>
        <w:rPr>
          <w:rFonts w:ascii="Courier New" w:hAnsi="Courier New" w:cs="Courier New"/>
          <w:sz w:val="20"/>
          <w:szCs w:val="20"/>
        </w:rPr>
        <w:t>Nielsen</w:t>
      </w:r>
      <w:r w:rsidRPr="00800D81">
        <w:rPr>
          <w:rFonts w:ascii="Courier New" w:hAnsi="Courier New" w:cs="Courier New"/>
          <w:sz w:val="20"/>
          <w:szCs w:val="20"/>
        </w:rPr>
        <w:t>"</w:t>
      </w:r>
      <w:r>
        <w:t xml:space="preserve">: </w:t>
      </w:r>
      <w:r w:rsidR="00132967" w:rsidRPr="00132967">
        <w:rPr>
          <w:position w:val="-16"/>
        </w:rPr>
        <w:object w:dxaOrig="2299" w:dyaOrig="480">
          <v:shape id="_x0000_i1084" type="#_x0000_t75" style="width:114.55pt;height:24pt" o:ole="">
            <v:imagedata r:id="rId124" o:title=""/>
          </v:shape>
          <o:OLEObject Type="Embed" ProgID="Equation.DSMT4" ShapeID="_x0000_i1084" DrawAspect="Content" ObjectID="_1506109078" r:id="rId125"/>
        </w:object>
      </w:r>
    </w:p>
    <w:p w:rsidR="00800D81" w:rsidRPr="009625C8" w:rsidRDefault="00800D81" w:rsidP="00800D81">
      <w:pPr>
        <w:pStyle w:val="Paragraphedeliste"/>
        <w:numPr>
          <w:ilvl w:val="1"/>
          <w:numId w:val="19"/>
        </w:numPr>
      </w:pPr>
      <w:r>
        <w:t> </w:t>
      </w:r>
      <w:r w:rsidRPr="00800D81">
        <w:rPr>
          <w:rFonts w:ascii="Courier New" w:hAnsi="Courier New" w:cs="Courier New"/>
          <w:sz w:val="20"/>
          <w:szCs w:val="20"/>
        </w:rPr>
        <w:t>"</w:t>
      </w:r>
      <w:r>
        <w:rPr>
          <w:rFonts w:ascii="Courier New" w:hAnsi="Courier New" w:cs="Courier New"/>
          <w:sz w:val="20"/>
          <w:szCs w:val="20"/>
        </w:rPr>
        <w:t>Smart</w:t>
      </w:r>
      <w:r w:rsidRPr="00800D81">
        <w:rPr>
          <w:rFonts w:ascii="Courier New" w:hAnsi="Courier New" w:cs="Courier New"/>
          <w:sz w:val="20"/>
          <w:szCs w:val="20"/>
        </w:rPr>
        <w:t>"</w:t>
      </w:r>
      <w:r>
        <w:t xml:space="preserve">: </w:t>
      </w:r>
      <w:r w:rsidR="00132967" w:rsidRPr="00132967">
        <w:rPr>
          <w:position w:val="-16"/>
        </w:rPr>
        <w:object w:dxaOrig="4120" w:dyaOrig="480">
          <v:shape id="_x0000_i1085" type="#_x0000_t75" style="width:206.2pt;height:24pt" o:ole="">
            <v:imagedata r:id="rId126" o:title=""/>
          </v:shape>
          <o:OLEObject Type="Embed" ProgID="Equation.DSMT4" ShapeID="_x0000_i1085" DrawAspect="Content" ObjectID="_1506109079" r:id="rId127"/>
        </w:object>
      </w:r>
    </w:p>
    <w:p w:rsidR="00800D81" w:rsidRDefault="00800D81" w:rsidP="00800D81">
      <w:pPr>
        <w:pStyle w:val="Paragraphedeliste"/>
        <w:numPr>
          <w:ilvl w:val="0"/>
          <w:numId w:val="19"/>
        </w:numPr>
      </w:pPr>
      <w:bookmarkStart w:id="3" w:name="_Ref426558883"/>
      <w:r>
        <w:t>Une formule pour la contrainte de mise en mouvement, choisie dans le catalogue suivant </w:t>
      </w:r>
      <w:r w:rsidR="00132967">
        <w:t xml:space="preserve">(avec dans ces formules </w:t>
      </w:r>
      <w:r w:rsidR="00132967" w:rsidRPr="00132967">
        <w:rPr>
          <w:position w:val="-28"/>
        </w:rPr>
        <w:object w:dxaOrig="2060" w:dyaOrig="720">
          <v:shape id="_x0000_i1086" type="#_x0000_t75" style="width:103.1pt;height:36pt" o:ole="">
            <v:imagedata r:id="rId128" o:title=""/>
          </v:shape>
          <o:OLEObject Type="Embed" ProgID="Equation.DSMT4" ShapeID="_x0000_i1086" DrawAspect="Content" ObjectID="_1506109080" r:id="rId129"/>
        </w:object>
      </w:r>
      <w:r w:rsidR="00132967">
        <w:t xml:space="preserve"> le diamètre sédimentologique) </w:t>
      </w:r>
      <w:r>
        <w:t>:</w:t>
      </w:r>
      <w:bookmarkEnd w:id="3"/>
    </w:p>
    <w:p w:rsidR="00800D81" w:rsidRDefault="00800D81" w:rsidP="00800D81">
      <w:pPr>
        <w:pStyle w:val="Paragraphedeliste"/>
        <w:numPr>
          <w:ilvl w:val="1"/>
          <w:numId w:val="19"/>
        </w:numPr>
      </w:pPr>
      <w:r>
        <w:t> </w:t>
      </w:r>
      <w:r w:rsidRPr="00800D81">
        <w:rPr>
          <w:rFonts w:ascii="Courier New" w:hAnsi="Courier New" w:cs="Courier New"/>
          <w:sz w:val="20"/>
          <w:szCs w:val="20"/>
        </w:rPr>
        <w:t>"</w:t>
      </w:r>
      <w:r>
        <w:rPr>
          <w:rFonts w:ascii="Courier New" w:hAnsi="Courier New" w:cs="Courier New"/>
          <w:sz w:val="20"/>
          <w:szCs w:val="20"/>
        </w:rPr>
        <w:t>Constant</w:t>
      </w:r>
      <w:r w:rsidRPr="00800D81">
        <w:rPr>
          <w:rFonts w:ascii="Courier New" w:hAnsi="Courier New" w:cs="Courier New"/>
          <w:sz w:val="20"/>
          <w:szCs w:val="20"/>
        </w:rPr>
        <w:t>"</w:t>
      </w:r>
      <w:r>
        <w:t xml:space="preserve">: </w:t>
      </w:r>
      <w:r w:rsidR="00F24BD4">
        <w:t xml:space="preserve">Dans ce cas, </w:t>
      </w:r>
      <w:r w:rsidR="00F24BD4" w:rsidRPr="00F24BD4">
        <w:rPr>
          <w:position w:val="-12"/>
        </w:rPr>
        <w:object w:dxaOrig="300" w:dyaOrig="380">
          <v:shape id="_x0000_i1087" type="#_x0000_t75" style="width:15.25pt;height:19.1pt" o:ole="">
            <v:imagedata r:id="rId130" o:title=""/>
          </v:shape>
          <o:OLEObject Type="Embed" ProgID="Equation.DSMT4" ShapeID="_x0000_i1087" DrawAspect="Content" ObjectID="_1506109081" r:id="rId131"/>
        </w:object>
      </w:r>
      <w:r w:rsidR="00F24BD4">
        <w:t xml:space="preserve"> est traité comme un paramètre </w:t>
      </w:r>
      <w:r w:rsidR="00132967">
        <w:t xml:space="preserve">additionnel qui rejoint la liste des </w:t>
      </w:r>
      <w:r w:rsidR="00132967" w:rsidRPr="00132967">
        <w:rPr>
          <w:position w:val="-12"/>
        </w:rPr>
        <w:object w:dxaOrig="240" w:dyaOrig="360">
          <v:shape id="_x0000_i1088" type="#_x0000_t75" style="width:12pt;height:18pt" o:ole="">
            <v:imagedata r:id="rId132" o:title=""/>
          </v:shape>
          <o:OLEObject Type="Embed" ProgID="Equation.DSMT4" ShapeID="_x0000_i1088" DrawAspect="Content" ObjectID="_1506109082" r:id="rId133"/>
        </w:object>
      </w:r>
    </w:p>
    <w:p w:rsidR="00800D81" w:rsidRPr="009625C8" w:rsidRDefault="00800D81" w:rsidP="00800D81">
      <w:pPr>
        <w:pStyle w:val="Paragraphedeliste"/>
        <w:numPr>
          <w:ilvl w:val="1"/>
          <w:numId w:val="19"/>
        </w:numPr>
      </w:pPr>
      <w:r>
        <w:t> </w:t>
      </w:r>
      <w:bookmarkStart w:id="4" w:name="_Ref426558884"/>
      <w:r w:rsidRPr="00800D81">
        <w:rPr>
          <w:rFonts w:ascii="Courier New" w:hAnsi="Courier New" w:cs="Courier New"/>
          <w:sz w:val="20"/>
          <w:szCs w:val="20"/>
        </w:rPr>
        <w:t>"</w:t>
      </w:r>
      <w:r>
        <w:rPr>
          <w:rFonts w:ascii="Courier New" w:hAnsi="Courier New" w:cs="Courier New"/>
          <w:sz w:val="20"/>
          <w:szCs w:val="20"/>
        </w:rPr>
        <w:t>Soulsby</w:t>
      </w:r>
      <w:r w:rsidRPr="00800D81">
        <w:rPr>
          <w:rFonts w:ascii="Courier New" w:hAnsi="Courier New" w:cs="Courier New"/>
          <w:sz w:val="20"/>
          <w:szCs w:val="20"/>
        </w:rPr>
        <w:t>"</w:t>
      </w:r>
      <w:r>
        <w:t xml:space="preserve">: </w:t>
      </w:r>
      <w:r w:rsidR="00132967" w:rsidRPr="00132967">
        <w:rPr>
          <w:position w:val="-24"/>
        </w:rPr>
        <w:object w:dxaOrig="3920" w:dyaOrig="620">
          <v:shape id="_x0000_i1089" type="#_x0000_t75" style="width:195.8pt;height:31.1pt" o:ole="">
            <v:imagedata r:id="rId134" o:title=""/>
          </v:shape>
          <o:OLEObject Type="Embed" ProgID="Equation.DSMT4" ShapeID="_x0000_i1089" DrawAspect="Content" ObjectID="_1506109083" r:id="rId135"/>
        </w:object>
      </w:r>
      <w:bookmarkEnd w:id="4"/>
    </w:p>
    <w:p w:rsidR="00800D81" w:rsidRPr="009625C8" w:rsidRDefault="00800D81" w:rsidP="00800D81">
      <w:pPr>
        <w:pStyle w:val="Paragraphedeliste"/>
        <w:numPr>
          <w:ilvl w:val="1"/>
          <w:numId w:val="19"/>
        </w:numPr>
      </w:pPr>
      <w:r>
        <w:t> </w:t>
      </w:r>
      <w:bookmarkStart w:id="5" w:name="_Ref426558890"/>
      <w:r w:rsidRPr="00800D81">
        <w:rPr>
          <w:rFonts w:ascii="Courier New" w:hAnsi="Courier New" w:cs="Courier New"/>
          <w:sz w:val="20"/>
          <w:szCs w:val="20"/>
        </w:rPr>
        <w:t>"</w:t>
      </w:r>
      <w:r>
        <w:rPr>
          <w:rFonts w:ascii="Courier New" w:hAnsi="Courier New" w:cs="Courier New"/>
          <w:sz w:val="20"/>
          <w:szCs w:val="20"/>
        </w:rPr>
        <w:t>SoulsbyWhitehouse</w:t>
      </w:r>
      <w:r w:rsidRPr="00800D81">
        <w:rPr>
          <w:rFonts w:ascii="Courier New" w:hAnsi="Courier New" w:cs="Courier New"/>
          <w:sz w:val="20"/>
          <w:szCs w:val="20"/>
        </w:rPr>
        <w:t>"</w:t>
      </w:r>
      <w:r>
        <w:t xml:space="preserve">: </w:t>
      </w:r>
      <w:r w:rsidR="00C7651C" w:rsidRPr="00C7651C">
        <w:rPr>
          <w:position w:val="-14"/>
        </w:rPr>
        <w:object w:dxaOrig="3820" w:dyaOrig="400">
          <v:shape id="_x0000_i1090" type="#_x0000_t75" style="width:191.45pt;height:20.2pt" o:ole="">
            <v:imagedata r:id="rId136" o:title=""/>
          </v:shape>
          <o:OLEObject Type="Embed" ProgID="Equation.DSMT4" ShapeID="_x0000_i1090" DrawAspect="Content" ObjectID="_1506109084" r:id="rId137"/>
        </w:object>
      </w:r>
      <w:bookmarkEnd w:id="5"/>
    </w:p>
    <w:p w:rsidR="00926252" w:rsidRDefault="00926252" w:rsidP="00132967">
      <w:r>
        <w:lastRenderedPageBreak/>
        <w:t xml:space="preserve">Dans le fichier </w:t>
      </w:r>
      <w:r w:rsidRPr="00926252">
        <w:t>Config_Options.txt</w:t>
      </w:r>
      <w:r>
        <w:t>, les deux premières lignes spécifient les formules de base et de contrainte de mise en mouvement, respectivement.</w:t>
      </w:r>
    </w:p>
    <w:p w:rsidR="00800D81" w:rsidRDefault="00926252" w:rsidP="00132967">
      <w:r>
        <w:t xml:space="preserve">La troisième ligne gère le traitement des coefficients (0.3, 1.2, 0.055, 0.02 et 0.24) dans les formules </w:t>
      </w:r>
      <w:r>
        <w:fldChar w:fldCharType="begin"/>
      </w:r>
      <w:r>
        <w:instrText xml:space="preserve"> REF _Ref426558883 \r \h </w:instrText>
      </w:r>
      <w:r>
        <w:fldChar w:fldCharType="separate"/>
      </w:r>
      <w:r w:rsidR="005177A5">
        <w:t>2</w:t>
      </w:r>
      <w:r>
        <w:fldChar w:fldCharType="end"/>
      </w:r>
      <w:r>
        <w:fldChar w:fldCharType="begin"/>
      </w:r>
      <w:r>
        <w:instrText xml:space="preserve"> REF _Ref426558884 \r \h </w:instrText>
      </w:r>
      <w:r>
        <w:fldChar w:fldCharType="separate"/>
      </w:r>
      <w:r w:rsidR="005177A5">
        <w:t>b</w:t>
      </w:r>
      <w:r>
        <w:fldChar w:fldCharType="end"/>
      </w:r>
      <w:r>
        <w:t xml:space="preserve"> et </w:t>
      </w:r>
      <w:r>
        <w:fldChar w:fldCharType="begin"/>
      </w:r>
      <w:r>
        <w:instrText xml:space="preserve"> REF _Ref426558883 \r \h </w:instrText>
      </w:r>
      <w:r>
        <w:fldChar w:fldCharType="separate"/>
      </w:r>
      <w:r w:rsidR="005177A5">
        <w:t>2</w:t>
      </w:r>
      <w:r>
        <w:fldChar w:fldCharType="end"/>
      </w:r>
      <w:r>
        <w:fldChar w:fldCharType="begin"/>
      </w:r>
      <w:r>
        <w:instrText xml:space="preserve"> REF _Ref426558890 \r \h </w:instrText>
      </w:r>
      <w:r>
        <w:fldChar w:fldCharType="separate"/>
      </w:r>
      <w:r w:rsidR="005177A5">
        <w:t>c</w:t>
      </w:r>
      <w:r>
        <w:fldChar w:fldCharType="end"/>
      </w:r>
      <w:r>
        <w:t xml:space="preserve">. </w:t>
      </w:r>
      <w:r w:rsidRPr="00800D81">
        <w:rPr>
          <w:rFonts w:ascii="Courier New" w:hAnsi="Courier New" w:cs="Courier New"/>
          <w:sz w:val="20"/>
          <w:szCs w:val="20"/>
        </w:rPr>
        <w:t>"</w:t>
      </w:r>
      <w:r>
        <w:rPr>
          <w:rFonts w:ascii="Courier New" w:hAnsi="Courier New" w:cs="Courier New"/>
          <w:sz w:val="20"/>
          <w:szCs w:val="20"/>
        </w:rPr>
        <w:t>FIX</w:t>
      </w:r>
      <w:r w:rsidRPr="00800D81">
        <w:rPr>
          <w:rFonts w:ascii="Courier New" w:hAnsi="Courier New" w:cs="Courier New"/>
          <w:sz w:val="20"/>
          <w:szCs w:val="20"/>
        </w:rPr>
        <w:t>"</w:t>
      </w:r>
      <w:r>
        <w:t xml:space="preserve">  signifie que les coefficients sont fixés aux valeurs numériques ci-dessus. </w:t>
      </w:r>
      <w:r w:rsidRPr="00800D81">
        <w:rPr>
          <w:rFonts w:ascii="Courier New" w:hAnsi="Courier New" w:cs="Courier New"/>
          <w:sz w:val="20"/>
          <w:szCs w:val="20"/>
        </w:rPr>
        <w:t>"</w:t>
      </w:r>
      <w:r>
        <w:rPr>
          <w:rFonts w:ascii="Courier New" w:hAnsi="Courier New" w:cs="Courier New"/>
          <w:sz w:val="20"/>
          <w:szCs w:val="20"/>
        </w:rPr>
        <w:t>PAR</w:t>
      </w:r>
      <w:r w:rsidRPr="00800D81">
        <w:rPr>
          <w:rFonts w:ascii="Courier New" w:hAnsi="Courier New" w:cs="Courier New"/>
          <w:sz w:val="20"/>
          <w:szCs w:val="20"/>
        </w:rPr>
        <w:t>"</w:t>
      </w:r>
      <w:r>
        <w:t xml:space="preserve">  signifie que ces coefficients vont être considérés comme des paramètres inconnus à estimer.</w:t>
      </w:r>
    </w:p>
    <w:p w:rsidR="00926252" w:rsidRDefault="00926252" w:rsidP="00132967">
      <w:r>
        <w:t xml:space="preserve">Les lignes 4 et 5 gèrent le traitement des « pseudo-paramètres » </w:t>
      </w:r>
      <w:r w:rsidRPr="00926252">
        <w:rPr>
          <w:position w:val="-6"/>
        </w:rPr>
        <w:object w:dxaOrig="220" w:dyaOrig="279">
          <v:shape id="_x0000_i1091" type="#_x0000_t75" style="width:11.45pt;height:14.2pt" o:ole="">
            <v:imagedata r:id="rId138" o:title=""/>
          </v:shape>
          <o:OLEObject Type="Embed" ProgID="Equation.DSMT4" ShapeID="_x0000_i1091" DrawAspect="Content" ObjectID="_1506109085" r:id="rId139"/>
        </w:object>
      </w:r>
      <w:r>
        <w:t xml:space="preserve"> (</w:t>
      </w:r>
      <w:r w:rsidR="004900F5">
        <w:t xml:space="preserve">diamètre des grains, le </w:t>
      </w:r>
      <w:r w:rsidR="004900F5" w:rsidRPr="004900F5">
        <w:rPr>
          <w:i/>
        </w:rPr>
        <w:t>d</w:t>
      </w:r>
      <w:r w:rsidR="004900F5">
        <w:t>50 en général</w:t>
      </w:r>
      <w:r>
        <w:t>)</w:t>
      </w:r>
      <w:r w:rsidRPr="00926252">
        <w:t>,</w:t>
      </w:r>
      <w:r w:rsidR="004900F5">
        <w:t xml:space="preserve"> </w:t>
      </w:r>
      <w:r w:rsidR="004900F5" w:rsidRPr="00926252">
        <w:rPr>
          <w:position w:val="-6"/>
        </w:rPr>
        <w:object w:dxaOrig="180" w:dyaOrig="220">
          <v:shape id="_x0000_i1092" type="#_x0000_t75" style="width:9.25pt;height:11.45pt" o:ole="">
            <v:imagedata r:id="rId140" o:title=""/>
          </v:shape>
          <o:OLEObject Type="Embed" ProgID="Equation.DSMT4" ShapeID="_x0000_i1092" DrawAspect="Content" ObjectID="_1506109086" r:id="rId141"/>
        </w:object>
      </w:r>
      <w:r w:rsidR="004900F5">
        <w:t xml:space="preserve"> (densité des grains)</w:t>
      </w:r>
      <w:r w:rsidRPr="00926252">
        <w:t>,</w:t>
      </w:r>
      <w:r w:rsidR="004900F5">
        <w:t xml:space="preserve"> </w:t>
      </w:r>
      <w:r w:rsidR="004900F5" w:rsidRPr="00926252">
        <w:rPr>
          <w:position w:val="-6"/>
        </w:rPr>
        <w:object w:dxaOrig="200" w:dyaOrig="220">
          <v:shape id="_x0000_i1093" type="#_x0000_t75" style="width:9.8pt;height:11.45pt" o:ole="">
            <v:imagedata r:id="rId142" o:title=""/>
          </v:shape>
          <o:OLEObject Type="Embed" ProgID="Equation.DSMT4" ShapeID="_x0000_i1093" DrawAspect="Content" ObjectID="_1506109087" r:id="rId143"/>
        </w:object>
      </w:r>
      <w:r w:rsidRPr="00926252">
        <w:t xml:space="preserve"> </w:t>
      </w:r>
      <w:r w:rsidR="004900F5">
        <w:t xml:space="preserve">(viscosité cinématique de l’eau) </w:t>
      </w:r>
      <w:r w:rsidR="00B524F7">
        <w:t>et</w:t>
      </w:r>
      <w:r w:rsidRPr="00926252">
        <w:t xml:space="preserve"> </w:t>
      </w:r>
      <w:r w:rsidR="004900F5" w:rsidRPr="004900F5">
        <w:rPr>
          <w:position w:val="-10"/>
        </w:rPr>
        <w:object w:dxaOrig="220" w:dyaOrig="260">
          <v:shape id="_x0000_i1094" type="#_x0000_t75" style="width:11.45pt;height:13.1pt" o:ole="">
            <v:imagedata r:id="rId144" o:title=""/>
          </v:shape>
          <o:OLEObject Type="Embed" ProgID="Equation.DSMT4" ShapeID="_x0000_i1094" DrawAspect="Content" ObjectID="_1506109088" r:id="rId145"/>
        </w:object>
      </w:r>
      <w:r>
        <w:t xml:space="preserve"> (</w:t>
      </w:r>
      <w:r w:rsidR="004900F5">
        <w:t>gravité</w:t>
      </w:r>
      <w:r>
        <w:t>).</w:t>
      </w:r>
      <w:r w:rsidR="004900F5">
        <w:t xml:space="preserve"> En effet suivant les jeux de données à analyser, chacun de ces pseudo-paramètres  peut être traitée comme une constante numérique fixée, comme une constante numérique imparfaitement connue, ou comme une variable d’entrée du modèle. Pour chaque pseudo-paramètre, on peut donc choisir entre les trois options suivantes :</w:t>
      </w:r>
    </w:p>
    <w:p w:rsidR="004900F5" w:rsidRDefault="004900F5" w:rsidP="004900F5">
      <w:pPr>
        <w:pStyle w:val="Paragraphedeliste"/>
        <w:numPr>
          <w:ilvl w:val="0"/>
          <w:numId w:val="20"/>
        </w:numPr>
      </w:pPr>
      <w:r w:rsidRPr="004900F5">
        <w:rPr>
          <w:rFonts w:ascii="Courier New" w:hAnsi="Courier New" w:cs="Courier New"/>
          <w:sz w:val="20"/>
          <w:szCs w:val="20"/>
        </w:rPr>
        <w:t>"</w:t>
      </w:r>
      <w:r>
        <w:rPr>
          <w:rFonts w:ascii="Courier New" w:hAnsi="Courier New" w:cs="Courier New"/>
          <w:sz w:val="20"/>
          <w:szCs w:val="20"/>
        </w:rPr>
        <w:t>FIX</w:t>
      </w:r>
      <w:r w:rsidRPr="004900F5">
        <w:rPr>
          <w:rFonts w:ascii="Courier New" w:hAnsi="Courier New" w:cs="Courier New"/>
          <w:sz w:val="20"/>
          <w:szCs w:val="20"/>
        </w:rPr>
        <w:t>"</w:t>
      </w:r>
      <w:r>
        <w:t>: le pseudo-paramètre est une constante numérique parfaitement connue, dont la valeur est donnée en ligne 5.</w:t>
      </w:r>
    </w:p>
    <w:p w:rsidR="004900F5" w:rsidRDefault="004900F5" w:rsidP="004900F5">
      <w:pPr>
        <w:pStyle w:val="Paragraphedeliste"/>
        <w:numPr>
          <w:ilvl w:val="0"/>
          <w:numId w:val="20"/>
        </w:numPr>
      </w:pPr>
      <w:r w:rsidRPr="004900F5">
        <w:rPr>
          <w:rFonts w:ascii="Courier New" w:hAnsi="Courier New" w:cs="Courier New"/>
          <w:sz w:val="20"/>
          <w:szCs w:val="20"/>
        </w:rPr>
        <w:t>"</w:t>
      </w:r>
      <w:r>
        <w:rPr>
          <w:rFonts w:ascii="Courier New" w:hAnsi="Courier New" w:cs="Courier New"/>
          <w:sz w:val="20"/>
          <w:szCs w:val="20"/>
        </w:rPr>
        <w:t>PAR</w:t>
      </w:r>
      <w:r w:rsidRPr="004900F5">
        <w:rPr>
          <w:rFonts w:ascii="Courier New" w:hAnsi="Courier New" w:cs="Courier New"/>
          <w:sz w:val="20"/>
          <w:szCs w:val="20"/>
        </w:rPr>
        <w:t>"</w:t>
      </w:r>
      <w:r>
        <w:t>: le pseudo-paramètre est une constante numérique imparfaitement connue. On traite donc le pseudo-paramètre comme un paramètre inconnu à estimer.</w:t>
      </w:r>
    </w:p>
    <w:p w:rsidR="004900F5" w:rsidRDefault="004900F5" w:rsidP="004900F5">
      <w:pPr>
        <w:pStyle w:val="Paragraphedeliste"/>
        <w:numPr>
          <w:ilvl w:val="0"/>
          <w:numId w:val="20"/>
        </w:numPr>
      </w:pPr>
      <w:r w:rsidRPr="004900F5">
        <w:rPr>
          <w:rFonts w:ascii="Courier New" w:hAnsi="Courier New" w:cs="Courier New"/>
          <w:sz w:val="20"/>
          <w:szCs w:val="20"/>
        </w:rPr>
        <w:t>"</w:t>
      </w:r>
      <w:r>
        <w:rPr>
          <w:rFonts w:ascii="Courier New" w:hAnsi="Courier New" w:cs="Courier New"/>
          <w:sz w:val="20"/>
          <w:szCs w:val="20"/>
        </w:rPr>
        <w:t>IN</w:t>
      </w:r>
      <w:r w:rsidRPr="004900F5">
        <w:rPr>
          <w:rFonts w:ascii="Courier New" w:hAnsi="Courier New" w:cs="Courier New"/>
          <w:sz w:val="20"/>
          <w:szCs w:val="20"/>
        </w:rPr>
        <w:t>"</w:t>
      </w:r>
      <w:r>
        <w:t xml:space="preserve">: le pseudo-paramètre varie </w:t>
      </w:r>
      <w:r w:rsidR="00902E4F">
        <w:t>d’un</w:t>
      </w:r>
      <w:r w:rsidR="00FF0649">
        <w:t>e</w:t>
      </w:r>
      <w:r w:rsidR="00902E4F">
        <w:t xml:space="preserve"> </w:t>
      </w:r>
      <w:r w:rsidR="00FF0649">
        <w:t>ligne</w:t>
      </w:r>
      <w:r w:rsidR="00902E4F">
        <w:t xml:space="preserve"> à l’autre</w:t>
      </w:r>
      <w:r w:rsidR="00FF0649">
        <w:t xml:space="preserve"> dans le fichier de données</w:t>
      </w:r>
      <w:r w:rsidR="00902E4F">
        <w:t>, on le considère donc comme une variable d’entrée.</w:t>
      </w:r>
    </w:p>
    <w:p w:rsidR="00902E4F" w:rsidRDefault="00902E4F" w:rsidP="00902E4F">
      <w:r>
        <w:t>Par exemple :</w:t>
      </w:r>
    </w:p>
    <w:p w:rsidR="00902E4F" w:rsidRDefault="00902E4F" w:rsidP="00902E4F">
      <w:pPr>
        <w:pStyle w:val="Paragraphedeliste"/>
        <w:numPr>
          <w:ilvl w:val="0"/>
          <w:numId w:val="21"/>
        </w:numPr>
      </w:pPr>
      <w:r>
        <w:t xml:space="preserve">On considèrera généralement </w:t>
      </w:r>
      <w:r w:rsidRPr="004900F5">
        <w:rPr>
          <w:position w:val="-10"/>
        </w:rPr>
        <w:object w:dxaOrig="220" w:dyaOrig="260">
          <v:shape id="_x0000_i1095" type="#_x0000_t75" style="width:11.45pt;height:13.1pt" o:ole="">
            <v:imagedata r:id="rId144" o:title=""/>
          </v:shape>
          <o:OLEObject Type="Embed" ProgID="Equation.DSMT4" ShapeID="_x0000_i1095" DrawAspect="Content" ObjectID="_1506109089" r:id="rId146"/>
        </w:object>
      </w:r>
      <w:r>
        <w:t xml:space="preserve"> comme </w:t>
      </w:r>
      <w:r w:rsidRPr="004900F5">
        <w:rPr>
          <w:rFonts w:ascii="Courier New" w:hAnsi="Courier New" w:cs="Courier New"/>
          <w:sz w:val="20"/>
          <w:szCs w:val="20"/>
        </w:rPr>
        <w:t>"</w:t>
      </w:r>
      <w:r>
        <w:rPr>
          <w:rFonts w:ascii="Courier New" w:hAnsi="Courier New" w:cs="Courier New"/>
          <w:sz w:val="20"/>
          <w:szCs w:val="20"/>
        </w:rPr>
        <w:t>FIX</w:t>
      </w:r>
      <w:r w:rsidRPr="004900F5">
        <w:rPr>
          <w:rFonts w:ascii="Courier New" w:hAnsi="Courier New" w:cs="Courier New"/>
          <w:sz w:val="20"/>
          <w:szCs w:val="20"/>
        </w:rPr>
        <w:t>"</w:t>
      </w:r>
      <w:r>
        <w:t xml:space="preserve">, avec une valeur fixée à 9.81. Mais si les données viennent de divers endroits du globe et qu’on a envie de prendre en compte la variation de gravité, on pourra en faire une variable d’entrée (et la valeur de </w:t>
      </w:r>
      <w:r w:rsidRPr="004900F5">
        <w:rPr>
          <w:position w:val="-10"/>
        </w:rPr>
        <w:object w:dxaOrig="220" w:dyaOrig="260">
          <v:shape id="_x0000_i1096" type="#_x0000_t75" style="width:11.45pt;height:13.1pt" o:ole="">
            <v:imagedata r:id="rId144" o:title=""/>
          </v:shape>
          <o:OLEObject Type="Embed" ProgID="Equation.DSMT4" ShapeID="_x0000_i1096" DrawAspect="Content" ObjectID="_1506109090" r:id="rId147"/>
        </w:object>
      </w:r>
      <w:r>
        <w:t xml:space="preserve"> devra être spécifiée dans le tableau de données pour chaque ligne).</w:t>
      </w:r>
    </w:p>
    <w:p w:rsidR="00902E4F" w:rsidRDefault="00902E4F" w:rsidP="00902E4F">
      <w:pPr>
        <w:pStyle w:val="Paragraphedeliste"/>
        <w:numPr>
          <w:ilvl w:val="0"/>
          <w:numId w:val="21"/>
        </w:numPr>
      </w:pPr>
      <w:r>
        <w:t xml:space="preserve">On considèrera généralement </w:t>
      </w:r>
      <w:r w:rsidRPr="00902E4F">
        <w:rPr>
          <w:position w:val="-6"/>
        </w:rPr>
        <w:object w:dxaOrig="200" w:dyaOrig="220">
          <v:shape id="_x0000_i1097" type="#_x0000_t75" style="width:9.8pt;height:11.45pt" o:ole="">
            <v:imagedata r:id="rId148" o:title=""/>
          </v:shape>
          <o:OLEObject Type="Embed" ProgID="Equation.DSMT4" ShapeID="_x0000_i1097" DrawAspect="Content" ObjectID="_1506109091" r:id="rId149"/>
        </w:object>
      </w:r>
      <w:r>
        <w:t xml:space="preserve"> comme </w:t>
      </w:r>
      <w:r w:rsidRPr="004900F5">
        <w:rPr>
          <w:rFonts w:ascii="Courier New" w:hAnsi="Courier New" w:cs="Courier New"/>
          <w:sz w:val="20"/>
          <w:szCs w:val="20"/>
        </w:rPr>
        <w:t>"</w:t>
      </w:r>
      <w:r>
        <w:rPr>
          <w:rFonts w:ascii="Courier New" w:hAnsi="Courier New" w:cs="Courier New"/>
          <w:sz w:val="20"/>
          <w:szCs w:val="20"/>
        </w:rPr>
        <w:t>FIX</w:t>
      </w:r>
      <w:r w:rsidRPr="004900F5">
        <w:rPr>
          <w:rFonts w:ascii="Courier New" w:hAnsi="Courier New" w:cs="Courier New"/>
          <w:sz w:val="20"/>
          <w:szCs w:val="20"/>
        </w:rPr>
        <w:t>"</w:t>
      </w:r>
      <w:r>
        <w:t>, avec une valeur fixée à 10</w:t>
      </w:r>
      <w:r w:rsidRPr="00902E4F">
        <w:rPr>
          <w:vertAlign w:val="superscript"/>
        </w:rPr>
        <w:t>-6</w:t>
      </w:r>
      <w:r>
        <w:t xml:space="preserve">. Mais si on n’est pas trop sûr de cette valeur, on peut considérer </w:t>
      </w:r>
      <w:r w:rsidRPr="00902E4F">
        <w:rPr>
          <w:position w:val="-6"/>
        </w:rPr>
        <w:object w:dxaOrig="200" w:dyaOrig="220">
          <v:shape id="_x0000_i1098" type="#_x0000_t75" style="width:9.8pt;height:11.45pt" o:ole="">
            <v:imagedata r:id="rId148" o:title=""/>
          </v:shape>
          <o:OLEObject Type="Embed" ProgID="Equation.DSMT4" ShapeID="_x0000_i1098" DrawAspect="Content" ObjectID="_1506109092" r:id="rId150"/>
        </w:object>
      </w:r>
      <w:r>
        <w:t xml:space="preserve"> comme </w:t>
      </w:r>
      <w:r w:rsidRPr="004900F5">
        <w:rPr>
          <w:rFonts w:ascii="Courier New" w:hAnsi="Courier New" w:cs="Courier New"/>
          <w:sz w:val="20"/>
          <w:szCs w:val="20"/>
        </w:rPr>
        <w:t>"</w:t>
      </w:r>
      <w:r>
        <w:rPr>
          <w:rFonts w:ascii="Courier New" w:hAnsi="Courier New" w:cs="Courier New"/>
          <w:sz w:val="20"/>
          <w:szCs w:val="20"/>
        </w:rPr>
        <w:t>PAR</w:t>
      </w:r>
      <w:r w:rsidRPr="004900F5">
        <w:rPr>
          <w:rFonts w:ascii="Courier New" w:hAnsi="Courier New" w:cs="Courier New"/>
          <w:sz w:val="20"/>
          <w:szCs w:val="20"/>
        </w:rPr>
        <w:t>"</w:t>
      </w:r>
      <w:r>
        <w:t xml:space="preserve"> et spécifier un a priori qui reflète l’incertitude sur cette valeur.</w:t>
      </w:r>
    </w:p>
    <w:p w:rsidR="00902E4F" w:rsidRDefault="00902E4F" w:rsidP="00902E4F">
      <w:pPr>
        <w:pStyle w:val="Paragraphedeliste"/>
        <w:numPr>
          <w:ilvl w:val="0"/>
          <w:numId w:val="21"/>
        </w:numPr>
      </w:pPr>
      <w:r>
        <w:t xml:space="preserve">On considèrera </w:t>
      </w:r>
      <w:r w:rsidRPr="00926252">
        <w:rPr>
          <w:position w:val="-6"/>
        </w:rPr>
        <w:object w:dxaOrig="220" w:dyaOrig="279">
          <v:shape id="_x0000_i1099" type="#_x0000_t75" style="width:11.45pt;height:14.2pt" o:ole="">
            <v:imagedata r:id="rId138" o:title=""/>
          </v:shape>
          <o:OLEObject Type="Embed" ProgID="Equation.DSMT4" ShapeID="_x0000_i1099" DrawAspect="Content" ObjectID="_1506109093" r:id="rId151"/>
        </w:object>
      </w:r>
      <w:r>
        <w:t xml:space="preserve"> et </w:t>
      </w:r>
      <w:r w:rsidRPr="00926252">
        <w:rPr>
          <w:position w:val="-6"/>
        </w:rPr>
        <w:object w:dxaOrig="180" w:dyaOrig="220">
          <v:shape id="_x0000_i1100" type="#_x0000_t75" style="width:9.25pt;height:11.45pt" o:ole="">
            <v:imagedata r:id="rId140" o:title=""/>
          </v:shape>
          <o:OLEObject Type="Embed" ProgID="Equation.DSMT4" ShapeID="_x0000_i1100" DrawAspect="Content" ObjectID="_1506109094" r:id="rId152"/>
        </w:object>
      </w:r>
      <w:r>
        <w:t xml:space="preserve"> comme </w:t>
      </w:r>
      <w:r w:rsidRPr="004900F5">
        <w:rPr>
          <w:rFonts w:ascii="Courier New" w:hAnsi="Courier New" w:cs="Courier New"/>
          <w:sz w:val="20"/>
          <w:szCs w:val="20"/>
        </w:rPr>
        <w:t>"</w:t>
      </w:r>
      <w:r>
        <w:rPr>
          <w:rFonts w:ascii="Courier New" w:hAnsi="Courier New" w:cs="Courier New"/>
          <w:sz w:val="20"/>
          <w:szCs w:val="20"/>
        </w:rPr>
        <w:t>IN</w:t>
      </w:r>
      <w:r w:rsidRPr="004900F5">
        <w:rPr>
          <w:rFonts w:ascii="Courier New" w:hAnsi="Courier New" w:cs="Courier New"/>
          <w:sz w:val="20"/>
          <w:szCs w:val="20"/>
        </w:rPr>
        <w:t>"</w:t>
      </w:r>
      <w:r>
        <w:t xml:space="preserve"> dès que ces variables ne sont pas constantes pour le jeu de données analysées. Si ces variables sont constantes, on pourra les considérer comme </w:t>
      </w:r>
      <w:r w:rsidRPr="004900F5">
        <w:rPr>
          <w:rFonts w:ascii="Courier New" w:hAnsi="Courier New" w:cs="Courier New"/>
          <w:sz w:val="20"/>
          <w:szCs w:val="20"/>
        </w:rPr>
        <w:t>"</w:t>
      </w:r>
      <w:r>
        <w:rPr>
          <w:rFonts w:ascii="Courier New" w:hAnsi="Courier New" w:cs="Courier New"/>
          <w:sz w:val="20"/>
          <w:szCs w:val="20"/>
        </w:rPr>
        <w:t>FIX</w:t>
      </w:r>
      <w:r w:rsidRPr="004900F5">
        <w:rPr>
          <w:rFonts w:ascii="Courier New" w:hAnsi="Courier New" w:cs="Courier New"/>
          <w:sz w:val="20"/>
          <w:szCs w:val="20"/>
        </w:rPr>
        <w:t>"</w:t>
      </w:r>
      <w:r>
        <w:t xml:space="preserve"> (valeur constante connue parfaitement) ou </w:t>
      </w:r>
      <w:r w:rsidRPr="004900F5">
        <w:rPr>
          <w:rFonts w:ascii="Courier New" w:hAnsi="Courier New" w:cs="Courier New"/>
          <w:sz w:val="20"/>
          <w:szCs w:val="20"/>
        </w:rPr>
        <w:t>"</w:t>
      </w:r>
      <w:r>
        <w:rPr>
          <w:rFonts w:ascii="Courier New" w:hAnsi="Courier New" w:cs="Courier New"/>
          <w:sz w:val="20"/>
          <w:szCs w:val="20"/>
        </w:rPr>
        <w:t>PAR</w:t>
      </w:r>
      <w:r w:rsidRPr="004900F5">
        <w:rPr>
          <w:rFonts w:ascii="Courier New" w:hAnsi="Courier New" w:cs="Courier New"/>
          <w:sz w:val="20"/>
          <w:szCs w:val="20"/>
        </w:rPr>
        <w:t>"</w:t>
      </w:r>
      <w:r>
        <w:t xml:space="preserve"> (valeur constante imparfaitement connue).</w:t>
      </w:r>
    </w:p>
    <w:p w:rsidR="00D63B22" w:rsidRDefault="00D63B22" w:rsidP="00D63B22">
      <w:r>
        <w:t xml:space="preserve">Pour finir, noter que les paramètres </w:t>
      </w:r>
      <w:r w:rsidR="00821B72">
        <w:t>à estimer doivent être spécifiés dans l’ordre suivant dans le fichier Config_Model.txt :</w:t>
      </w:r>
    </w:p>
    <w:p w:rsidR="00821B72" w:rsidRDefault="00821B72" w:rsidP="00DF1D11">
      <w:pPr>
        <w:pStyle w:val="Paragraphedeliste"/>
        <w:numPr>
          <w:ilvl w:val="0"/>
          <w:numId w:val="22"/>
        </w:numPr>
      </w:pPr>
      <w:r>
        <w:t>Paramètres de la formule de base</w:t>
      </w:r>
    </w:p>
    <w:p w:rsidR="00821B72" w:rsidRDefault="00821B72" w:rsidP="00DF1D11">
      <w:pPr>
        <w:pStyle w:val="Paragraphedeliste"/>
        <w:numPr>
          <w:ilvl w:val="0"/>
          <w:numId w:val="22"/>
        </w:numPr>
      </w:pPr>
      <w:r w:rsidRPr="00F24BD4">
        <w:rPr>
          <w:position w:val="-12"/>
        </w:rPr>
        <w:object w:dxaOrig="300" w:dyaOrig="380">
          <v:shape id="_x0000_i1101" type="#_x0000_t75" style="width:15.25pt;height:19.1pt" o:ole="">
            <v:imagedata r:id="rId130" o:title=""/>
          </v:shape>
          <o:OLEObject Type="Embed" ProgID="Equation.DSMT4" ShapeID="_x0000_i1101" DrawAspect="Content" ObjectID="_1506109095" r:id="rId153"/>
        </w:object>
      </w:r>
      <w:r>
        <w:t xml:space="preserve"> si la formule de contrainte de mise en mouvement est </w:t>
      </w:r>
      <w:r w:rsidRPr="00DF1D11">
        <w:rPr>
          <w:rFonts w:ascii="Courier New" w:hAnsi="Courier New" w:cs="Courier New"/>
          <w:sz w:val="20"/>
          <w:szCs w:val="20"/>
        </w:rPr>
        <w:t>"Constant"</w:t>
      </w:r>
    </w:p>
    <w:p w:rsidR="00DF1D11" w:rsidRDefault="00815C45" w:rsidP="00DF1D11">
      <w:pPr>
        <w:pStyle w:val="Paragraphedeliste"/>
        <w:numPr>
          <w:ilvl w:val="0"/>
          <w:numId w:val="22"/>
        </w:numPr>
      </w:pPr>
      <w:r>
        <w:t xml:space="preserve">Pseudo-paramètres traités avec l’option </w:t>
      </w:r>
      <w:r w:rsidRPr="00DF1D11">
        <w:rPr>
          <w:rFonts w:ascii="Courier New" w:hAnsi="Courier New" w:cs="Courier New"/>
          <w:sz w:val="20"/>
          <w:szCs w:val="20"/>
        </w:rPr>
        <w:t>"PAR"</w:t>
      </w:r>
      <w:r>
        <w:t xml:space="preserve"> (en respectant l’ordre </w:t>
      </w:r>
      <w:r w:rsidRPr="00926252">
        <w:rPr>
          <w:position w:val="-6"/>
        </w:rPr>
        <w:object w:dxaOrig="220" w:dyaOrig="279">
          <v:shape id="_x0000_i1102" type="#_x0000_t75" style="width:11.45pt;height:14.2pt" o:ole="">
            <v:imagedata r:id="rId138" o:title=""/>
          </v:shape>
          <o:OLEObject Type="Embed" ProgID="Equation.DSMT4" ShapeID="_x0000_i1102" DrawAspect="Content" ObjectID="_1506109096" r:id="rId154"/>
        </w:object>
      </w:r>
      <w:r>
        <w:t>,</w:t>
      </w:r>
      <w:r w:rsidRPr="00926252">
        <w:rPr>
          <w:position w:val="-6"/>
        </w:rPr>
        <w:object w:dxaOrig="180" w:dyaOrig="220">
          <v:shape id="_x0000_i1103" type="#_x0000_t75" style="width:9.25pt;height:11.45pt" o:ole="">
            <v:imagedata r:id="rId140" o:title=""/>
          </v:shape>
          <o:OLEObject Type="Embed" ProgID="Equation.DSMT4" ShapeID="_x0000_i1103" DrawAspect="Content" ObjectID="_1506109097" r:id="rId155"/>
        </w:object>
      </w:r>
      <w:r w:rsidRPr="00926252">
        <w:t>,</w:t>
      </w:r>
      <w:r w:rsidRPr="00926252">
        <w:rPr>
          <w:position w:val="-6"/>
        </w:rPr>
        <w:object w:dxaOrig="200" w:dyaOrig="220">
          <v:shape id="_x0000_i1104" type="#_x0000_t75" style="width:9.8pt;height:11.45pt" o:ole="">
            <v:imagedata r:id="rId142" o:title=""/>
          </v:shape>
          <o:OLEObject Type="Embed" ProgID="Equation.DSMT4" ShapeID="_x0000_i1104" DrawAspect="Content" ObjectID="_1506109098" r:id="rId156"/>
        </w:object>
      </w:r>
      <w:r>
        <w:t>,</w:t>
      </w:r>
      <w:r w:rsidRPr="004900F5">
        <w:rPr>
          <w:position w:val="-10"/>
        </w:rPr>
        <w:object w:dxaOrig="220" w:dyaOrig="260">
          <v:shape id="_x0000_i1105" type="#_x0000_t75" style="width:11.45pt;height:13.1pt" o:ole="">
            <v:imagedata r:id="rId144" o:title=""/>
          </v:shape>
          <o:OLEObject Type="Embed" ProgID="Equation.DSMT4" ShapeID="_x0000_i1105" DrawAspect="Content" ObjectID="_1506109099" r:id="rId157"/>
        </w:object>
      </w:r>
      <w:r>
        <w:t>)</w:t>
      </w:r>
    </w:p>
    <w:p w:rsidR="00821B72" w:rsidRPr="00DF1D11" w:rsidRDefault="00815C45" w:rsidP="00DF1D11">
      <w:pPr>
        <w:pStyle w:val="Paragraphedeliste"/>
        <w:numPr>
          <w:ilvl w:val="0"/>
          <w:numId w:val="22"/>
        </w:numPr>
      </w:pPr>
      <w:r>
        <w:t xml:space="preserve">Coefficients de la formule de contrainte de mise en mouvement traités avec l’option </w:t>
      </w:r>
      <w:r w:rsidRPr="00DF1D11">
        <w:rPr>
          <w:rFonts w:ascii="Courier New" w:hAnsi="Courier New" w:cs="Courier New"/>
          <w:sz w:val="20"/>
          <w:szCs w:val="20"/>
        </w:rPr>
        <w:t>"PAR"</w:t>
      </w:r>
    </w:p>
    <w:p w:rsidR="009A2F81" w:rsidRDefault="009A2F81">
      <w:r>
        <w:br w:type="page"/>
      </w:r>
    </w:p>
    <w:p w:rsidR="009A2F81" w:rsidRDefault="009A2F81" w:rsidP="009A2F81">
      <w:pPr>
        <w:pStyle w:val="Titre2"/>
      </w:pPr>
      <w:r>
        <w:lastRenderedPageBreak/>
        <w:t>Stage-Fall-Discharge (SFD)</w:t>
      </w:r>
    </w:p>
    <w:p w:rsidR="009A2F81" w:rsidRPr="009625C8" w:rsidRDefault="009A2F81" w:rsidP="009A2F81">
      <w:r>
        <w:t>Il s’agit de</w:t>
      </w:r>
      <w:r>
        <w:t>s modèles SFD étudiés dans la thèse de Valentin Mansanarez</w:t>
      </w:r>
      <w:r>
        <w:t>.</w:t>
      </w:r>
    </w:p>
    <w:p w:rsidR="009A2F81" w:rsidRPr="009625C8" w:rsidRDefault="009A2F81" w:rsidP="009A2F81">
      <w:r>
        <w:t xml:space="preserve">ID : </w:t>
      </w:r>
      <w:r w:rsidRPr="005177A5">
        <w:rPr>
          <w:rFonts w:ascii="Courier New" w:hAnsi="Courier New" w:cs="Courier New"/>
          <w:sz w:val="20"/>
          <w:szCs w:val="20"/>
        </w:rPr>
        <w:t>"</w:t>
      </w:r>
      <w:r>
        <w:rPr>
          <w:rFonts w:ascii="Courier New" w:hAnsi="Courier New" w:cs="Courier New"/>
          <w:sz w:val="20"/>
          <w:szCs w:val="20"/>
        </w:rPr>
        <w:t>SFD</w:t>
      </w:r>
      <w:r w:rsidRPr="005177A5">
        <w:rPr>
          <w:rFonts w:ascii="Courier New" w:hAnsi="Courier New" w:cs="Courier New"/>
          <w:sz w:val="20"/>
          <w:szCs w:val="20"/>
        </w:rPr>
        <w:t xml:space="preserve">"      </w:t>
      </w:r>
    </w:p>
    <w:p w:rsidR="009A2F81" w:rsidRDefault="009A2F81" w:rsidP="009A2F81">
      <w:r w:rsidRPr="009625C8">
        <w:rPr>
          <w:position w:val="-12"/>
        </w:rPr>
        <w:object w:dxaOrig="760" w:dyaOrig="360">
          <v:shape id="_x0000_i1107" type="#_x0000_t75" style="width:38.2pt;height:18pt" o:ole="">
            <v:imagedata r:id="rId158" o:title=""/>
          </v:shape>
          <o:OLEObject Type="Embed" ProgID="Equation.DSMT4" ShapeID="_x0000_i1107" DrawAspect="Content" ObjectID="_1506109100" r:id="rId159"/>
        </w:object>
      </w:r>
      <w:r>
        <w:t xml:space="preserve"> (hauteur</w:t>
      </w:r>
      <w:r>
        <w:t xml:space="preserve"> amont h1 et aval h2</w:t>
      </w:r>
      <w:r>
        <w:t>)</w:t>
      </w:r>
    </w:p>
    <w:p w:rsidR="009A2F81" w:rsidRDefault="009A2F81" w:rsidP="009A2F81">
      <w:r w:rsidRPr="009625C8">
        <w:rPr>
          <w:position w:val="-12"/>
        </w:rPr>
        <w:object w:dxaOrig="700" w:dyaOrig="360">
          <v:shape id="_x0000_i1106" type="#_x0000_t75" style="width:35.45pt;height:18pt" o:ole="">
            <v:imagedata r:id="rId85" o:title=""/>
          </v:shape>
          <o:OLEObject Type="Embed" ProgID="Equation.DSMT4" ShapeID="_x0000_i1106" DrawAspect="Content" ObjectID="_1506109101" r:id="rId160"/>
        </w:object>
      </w:r>
      <w:r>
        <w:t xml:space="preserve"> (débit)</w:t>
      </w:r>
    </w:p>
    <w:p w:rsidR="009A2F81" w:rsidRDefault="009A2F81" w:rsidP="009A2F81">
      <w:r w:rsidRPr="009625C8">
        <w:rPr>
          <w:position w:val="-12"/>
        </w:rPr>
        <w:object w:dxaOrig="340" w:dyaOrig="360">
          <v:shape id="_x0000_i1108" type="#_x0000_t75" style="width:17.45pt;height:18pt" o:ole="">
            <v:imagedata r:id="rId114" o:title=""/>
          </v:shape>
          <o:OLEObject Type="Embed" ProgID="Equation.DSMT4" ShapeID="_x0000_i1108" DrawAspect="Content" ObjectID="_1506109102" r:id="rId161"/>
        </w:object>
      </w:r>
      <w:r>
        <w:t> : variable suivant les options choisies</w:t>
      </w:r>
      <w:r>
        <w:t>.</w:t>
      </w:r>
    </w:p>
    <w:p w:rsidR="009A2F81" w:rsidRPr="009625C8" w:rsidRDefault="009A2F81" w:rsidP="009A2F81">
      <w:r>
        <w:t>Extra-information :</w:t>
      </w:r>
      <w:r>
        <w:t xml:space="preserve"> modèle utilisé, et </w:t>
      </w:r>
      <w:r w:rsidR="00BD5045">
        <w:t>paramètres de l’algorithme de Newton utilisé pour calculer la hauteur de transition (équation implicite)</w:t>
      </w:r>
    </w:p>
    <w:tbl>
      <w:tblPr>
        <w:tblStyle w:val="Grilledutableau"/>
        <w:tblW w:w="0" w:type="auto"/>
        <w:tblLook w:val="04A0" w:firstRow="1" w:lastRow="0" w:firstColumn="1" w:lastColumn="0" w:noHBand="0" w:noVBand="1"/>
      </w:tblPr>
      <w:tblGrid>
        <w:gridCol w:w="9288"/>
      </w:tblGrid>
      <w:tr w:rsidR="009A2F81" w:rsidRPr="001056D2" w:rsidTr="005931C0">
        <w:tc>
          <w:tcPr>
            <w:tcW w:w="9288" w:type="dxa"/>
          </w:tcPr>
          <w:p w:rsidR="009A2F81" w:rsidRPr="0048699A" w:rsidRDefault="009A2F81" w:rsidP="005931C0">
            <w:pPr>
              <w:keepNext/>
              <w:keepLines/>
              <w:rPr>
                <w:rStyle w:val="Emphaseintense"/>
                <w:lang w:val="en-US"/>
              </w:rPr>
            </w:pPr>
            <w:r w:rsidRPr="0048699A">
              <w:rPr>
                <w:rStyle w:val="Emphaseintense"/>
                <w:lang w:val="en-US"/>
              </w:rPr>
              <w:t>Config_</w:t>
            </w:r>
            <w:r>
              <w:rPr>
                <w:rStyle w:val="Emphaseintense"/>
                <w:lang w:val="en-US"/>
              </w:rPr>
              <w:t>Options</w:t>
            </w:r>
            <w:r w:rsidRPr="0048699A">
              <w:rPr>
                <w:rStyle w:val="Emphaseintense"/>
                <w:lang w:val="en-US"/>
              </w:rPr>
              <w:t>.txt</w:t>
            </w:r>
          </w:p>
          <w:p w:rsidR="009A2F81" w:rsidRPr="009A2F81" w:rsidRDefault="009A2F81" w:rsidP="009A2F81">
            <w:pPr>
              <w:keepNext/>
              <w:keepLines/>
              <w:rPr>
                <w:rFonts w:ascii="Courier New" w:hAnsi="Courier New" w:cs="Courier New"/>
                <w:lang w:val="en-US"/>
              </w:rPr>
            </w:pPr>
            <w:r w:rsidRPr="009A2F81">
              <w:rPr>
                <w:rFonts w:ascii="Courier New" w:hAnsi="Courier New" w:cs="Courier New"/>
                <w:lang w:val="en-US"/>
              </w:rPr>
              <w:t>"SFD_Val_General"        ! ID of the SFD rating curve</w:t>
            </w:r>
          </w:p>
          <w:p w:rsidR="009A2F81" w:rsidRPr="009A2F81" w:rsidRDefault="009A2F81" w:rsidP="009A2F81">
            <w:pPr>
              <w:keepNext/>
              <w:keepLines/>
              <w:rPr>
                <w:rFonts w:ascii="Courier New" w:hAnsi="Courier New" w:cs="Courier New"/>
                <w:lang w:val="en-US"/>
              </w:rPr>
            </w:pPr>
            <w:r w:rsidRPr="009A2F81">
              <w:rPr>
                <w:rFonts w:ascii="Courier New" w:hAnsi="Courier New" w:cs="Courier New"/>
                <w:lang w:val="en-US"/>
              </w:rPr>
              <w:t>20.                      ! Newton - upper bound</w:t>
            </w:r>
          </w:p>
          <w:p w:rsidR="009A2F81" w:rsidRPr="009A2F81" w:rsidRDefault="009A2F81" w:rsidP="009A2F81">
            <w:pPr>
              <w:keepNext/>
              <w:keepLines/>
              <w:rPr>
                <w:rFonts w:ascii="Courier New" w:hAnsi="Courier New" w:cs="Courier New"/>
                <w:lang w:val="en-US"/>
              </w:rPr>
            </w:pPr>
            <w:r w:rsidRPr="009A2F81">
              <w:rPr>
                <w:rFonts w:ascii="Courier New" w:hAnsi="Courier New" w:cs="Courier New"/>
                <w:lang w:val="en-US"/>
              </w:rPr>
              <w:t>5.                       ! Newton - xscale</w:t>
            </w:r>
          </w:p>
          <w:p w:rsidR="009A2F81" w:rsidRPr="009A2F81" w:rsidRDefault="009A2F81" w:rsidP="009A2F81">
            <w:pPr>
              <w:keepNext/>
              <w:keepLines/>
              <w:rPr>
                <w:rFonts w:ascii="Courier New" w:hAnsi="Courier New" w:cs="Courier New"/>
                <w:lang w:val="en-US"/>
              </w:rPr>
            </w:pPr>
            <w:r w:rsidRPr="009A2F81">
              <w:rPr>
                <w:rFonts w:ascii="Courier New" w:hAnsi="Courier New" w:cs="Courier New"/>
                <w:lang w:val="en-US"/>
              </w:rPr>
              <w:t>1000.                    ! Newton - fscale</w:t>
            </w:r>
          </w:p>
          <w:p w:rsidR="009A2F81" w:rsidRPr="009A2F81" w:rsidRDefault="009A2F81" w:rsidP="009A2F81">
            <w:pPr>
              <w:keepNext/>
              <w:keepLines/>
              <w:rPr>
                <w:rFonts w:ascii="Courier New" w:hAnsi="Courier New" w:cs="Courier New"/>
                <w:lang w:val="en-US"/>
              </w:rPr>
            </w:pPr>
            <w:r w:rsidRPr="009A2F81">
              <w:rPr>
                <w:rFonts w:ascii="Courier New" w:hAnsi="Courier New" w:cs="Courier New"/>
                <w:lang w:val="en-US"/>
              </w:rPr>
              <w:t>0.00001                  ! Newton - xtol</w:t>
            </w:r>
          </w:p>
          <w:p w:rsidR="009A2F81" w:rsidRPr="009A2F81" w:rsidRDefault="009A2F81" w:rsidP="009A2F81">
            <w:pPr>
              <w:keepNext/>
              <w:keepLines/>
              <w:rPr>
                <w:rFonts w:ascii="Courier New" w:hAnsi="Courier New" w:cs="Courier New"/>
                <w:lang w:val="en-US"/>
              </w:rPr>
            </w:pPr>
            <w:r w:rsidRPr="009A2F81">
              <w:rPr>
                <w:rFonts w:ascii="Courier New" w:hAnsi="Courier New" w:cs="Courier New"/>
                <w:lang w:val="en-US"/>
              </w:rPr>
              <w:t>0.0000000001             ! Newton - ftol</w:t>
            </w:r>
          </w:p>
          <w:p w:rsidR="009A2F81" w:rsidRPr="009E7129" w:rsidRDefault="009A2F81" w:rsidP="009A2F81">
            <w:pPr>
              <w:keepNext/>
              <w:keepLines/>
              <w:rPr>
                <w:rFonts w:ascii="Courier New" w:hAnsi="Courier New" w:cs="Courier New"/>
                <w:lang w:val="en-US"/>
              </w:rPr>
            </w:pPr>
            <w:r w:rsidRPr="009A2F81">
              <w:rPr>
                <w:rFonts w:ascii="Courier New" w:hAnsi="Courier New" w:cs="Courier New"/>
                <w:lang w:val="en-US"/>
              </w:rPr>
              <w:t>100                      ! Newton - maxiter</w:t>
            </w:r>
          </w:p>
        </w:tc>
      </w:tr>
    </w:tbl>
    <w:p w:rsidR="00BD5045" w:rsidRDefault="00BD5045" w:rsidP="00D63B22">
      <w:pPr>
        <w:rPr>
          <w:rStyle w:val="Emphaseintense"/>
        </w:rPr>
      </w:pPr>
    </w:p>
    <w:p w:rsidR="00BD5045" w:rsidRPr="00BD5045" w:rsidRDefault="00BD5045" w:rsidP="00D63B22">
      <w:pPr>
        <w:rPr>
          <w:rStyle w:val="Emphaseintense"/>
        </w:rPr>
      </w:pPr>
      <w:r w:rsidRPr="00BD5045">
        <w:rPr>
          <w:rStyle w:val="Emphaseintense"/>
        </w:rPr>
        <w:t>Modèles SFD disponibles</w:t>
      </w:r>
    </w:p>
    <w:p w:rsidR="00BD5045" w:rsidRDefault="00BD5045" w:rsidP="00D63B22">
      <w:r w:rsidRPr="00BD5045">
        <w:rPr>
          <w:b/>
        </w:rPr>
        <w:t>SFD_Val_General</w:t>
      </w:r>
      <w:r>
        <w:t> : modèle à 8 paramètres</w:t>
      </w:r>
    </w:p>
    <w:p w:rsidR="00BD5045" w:rsidRDefault="00053266" w:rsidP="00D63B22">
      <w:r w:rsidRPr="00053266">
        <w:rPr>
          <w:position w:val="-34"/>
        </w:rPr>
        <w:object w:dxaOrig="5340" w:dyaOrig="800">
          <v:shape id="_x0000_i1109" type="#_x0000_t75" style="width:267.25pt;height:39.8pt" o:ole="">
            <v:imagedata r:id="rId162" o:title=""/>
          </v:shape>
          <o:OLEObject Type="Embed" ProgID="Equation.DSMT4" ShapeID="_x0000_i1109" DrawAspect="Content" ObjectID="_1506109103" r:id="rId163"/>
        </w:object>
      </w:r>
      <w:r>
        <w:t xml:space="preserve"> </w:t>
      </w:r>
    </w:p>
    <w:p w:rsidR="008B0843" w:rsidRPr="00BD5045" w:rsidRDefault="008B0843" w:rsidP="00D63B22">
      <w:bookmarkStart w:id="6" w:name="_GoBack"/>
      <w:bookmarkEnd w:id="6"/>
    </w:p>
    <w:sectPr w:rsidR="008B0843" w:rsidRPr="00BD5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6D"/>
    <w:multiLevelType w:val="hybridMultilevel"/>
    <w:tmpl w:val="1618D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87497B"/>
    <w:multiLevelType w:val="hybridMultilevel"/>
    <w:tmpl w:val="79228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8316A8"/>
    <w:multiLevelType w:val="hybridMultilevel"/>
    <w:tmpl w:val="CBB0D0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F61B00"/>
    <w:multiLevelType w:val="hybridMultilevel"/>
    <w:tmpl w:val="09EAA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9D96805"/>
    <w:multiLevelType w:val="hybridMultilevel"/>
    <w:tmpl w:val="A0489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F80770"/>
    <w:multiLevelType w:val="hybridMultilevel"/>
    <w:tmpl w:val="18442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8D3E84"/>
    <w:multiLevelType w:val="hybridMultilevel"/>
    <w:tmpl w:val="3DC2B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3B91F44"/>
    <w:multiLevelType w:val="hybridMultilevel"/>
    <w:tmpl w:val="3CFACD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AB7387"/>
    <w:multiLevelType w:val="hybridMultilevel"/>
    <w:tmpl w:val="8DD6B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404223"/>
    <w:multiLevelType w:val="hybridMultilevel"/>
    <w:tmpl w:val="F252D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C15870"/>
    <w:multiLevelType w:val="hybridMultilevel"/>
    <w:tmpl w:val="26FCF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CA114F"/>
    <w:multiLevelType w:val="hybridMultilevel"/>
    <w:tmpl w:val="5EF8E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772B6A"/>
    <w:multiLevelType w:val="hybridMultilevel"/>
    <w:tmpl w:val="8B70CD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0268F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4EEF6378"/>
    <w:multiLevelType w:val="hybridMultilevel"/>
    <w:tmpl w:val="89B2F0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074857"/>
    <w:multiLevelType w:val="hybridMultilevel"/>
    <w:tmpl w:val="F1F4D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801A0F"/>
    <w:multiLevelType w:val="hybridMultilevel"/>
    <w:tmpl w:val="F306BB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A20B03"/>
    <w:multiLevelType w:val="hybridMultilevel"/>
    <w:tmpl w:val="22F213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9C17711"/>
    <w:multiLevelType w:val="hybridMultilevel"/>
    <w:tmpl w:val="42D68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FF7D9F"/>
    <w:multiLevelType w:val="hybridMultilevel"/>
    <w:tmpl w:val="36223B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E9A6632"/>
    <w:multiLevelType w:val="hybridMultilevel"/>
    <w:tmpl w:val="B77A7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84056C"/>
    <w:multiLevelType w:val="hybridMultilevel"/>
    <w:tmpl w:val="52804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46B7437"/>
    <w:multiLevelType w:val="hybridMultilevel"/>
    <w:tmpl w:val="4D5C1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8379D4"/>
    <w:multiLevelType w:val="hybridMultilevel"/>
    <w:tmpl w:val="1D665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0"/>
  </w:num>
  <w:num w:numId="4">
    <w:abstractNumId w:val="11"/>
  </w:num>
  <w:num w:numId="5">
    <w:abstractNumId w:val="23"/>
  </w:num>
  <w:num w:numId="6">
    <w:abstractNumId w:val="19"/>
  </w:num>
  <w:num w:numId="7">
    <w:abstractNumId w:val="13"/>
  </w:num>
  <w:num w:numId="8">
    <w:abstractNumId w:val="21"/>
  </w:num>
  <w:num w:numId="9">
    <w:abstractNumId w:val="10"/>
  </w:num>
  <w:num w:numId="10">
    <w:abstractNumId w:val="9"/>
  </w:num>
  <w:num w:numId="11">
    <w:abstractNumId w:val="4"/>
  </w:num>
  <w:num w:numId="12">
    <w:abstractNumId w:val="8"/>
  </w:num>
  <w:num w:numId="13">
    <w:abstractNumId w:val="7"/>
  </w:num>
  <w:num w:numId="14">
    <w:abstractNumId w:val="15"/>
  </w:num>
  <w:num w:numId="15">
    <w:abstractNumId w:val="0"/>
  </w:num>
  <w:num w:numId="16">
    <w:abstractNumId w:val="17"/>
  </w:num>
  <w:num w:numId="17">
    <w:abstractNumId w:val="2"/>
  </w:num>
  <w:num w:numId="18">
    <w:abstractNumId w:val="1"/>
  </w:num>
  <w:num w:numId="19">
    <w:abstractNumId w:val="12"/>
  </w:num>
  <w:num w:numId="20">
    <w:abstractNumId w:val="14"/>
  </w:num>
  <w:num w:numId="21">
    <w:abstractNumId w:val="22"/>
  </w:num>
  <w:num w:numId="22">
    <w:abstractNumId w:val="16"/>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3F"/>
    <w:rsid w:val="00003E11"/>
    <w:rsid w:val="000206A6"/>
    <w:rsid w:val="00052458"/>
    <w:rsid w:val="00053266"/>
    <w:rsid w:val="00061C84"/>
    <w:rsid w:val="000725BF"/>
    <w:rsid w:val="00074EFE"/>
    <w:rsid w:val="00085D6F"/>
    <w:rsid w:val="000C6A01"/>
    <w:rsid w:val="000C7B3F"/>
    <w:rsid w:val="000E364A"/>
    <w:rsid w:val="000E3895"/>
    <w:rsid w:val="001056D2"/>
    <w:rsid w:val="00106584"/>
    <w:rsid w:val="001112C6"/>
    <w:rsid w:val="00132967"/>
    <w:rsid w:val="001446B6"/>
    <w:rsid w:val="001639DD"/>
    <w:rsid w:val="001771D2"/>
    <w:rsid w:val="001814D0"/>
    <w:rsid w:val="00193E60"/>
    <w:rsid w:val="001B3EC2"/>
    <w:rsid w:val="001C7B60"/>
    <w:rsid w:val="001E1247"/>
    <w:rsid w:val="001E37E0"/>
    <w:rsid w:val="001F3FED"/>
    <w:rsid w:val="00210A40"/>
    <w:rsid w:val="002113E8"/>
    <w:rsid w:val="00211CE5"/>
    <w:rsid w:val="0021413D"/>
    <w:rsid w:val="002214FC"/>
    <w:rsid w:val="00250AE1"/>
    <w:rsid w:val="00254C1B"/>
    <w:rsid w:val="002573AA"/>
    <w:rsid w:val="00260444"/>
    <w:rsid w:val="00286E22"/>
    <w:rsid w:val="00287344"/>
    <w:rsid w:val="00295460"/>
    <w:rsid w:val="003128F9"/>
    <w:rsid w:val="00320113"/>
    <w:rsid w:val="00332FF3"/>
    <w:rsid w:val="003334DF"/>
    <w:rsid w:val="00333E7A"/>
    <w:rsid w:val="00341ED9"/>
    <w:rsid w:val="00362B01"/>
    <w:rsid w:val="00363F1A"/>
    <w:rsid w:val="00396F1C"/>
    <w:rsid w:val="003A52C8"/>
    <w:rsid w:val="003D5A89"/>
    <w:rsid w:val="003F3C3F"/>
    <w:rsid w:val="0041709E"/>
    <w:rsid w:val="00453054"/>
    <w:rsid w:val="0046270C"/>
    <w:rsid w:val="00477080"/>
    <w:rsid w:val="0048699A"/>
    <w:rsid w:val="004900F5"/>
    <w:rsid w:val="004C4076"/>
    <w:rsid w:val="004F355F"/>
    <w:rsid w:val="005177A5"/>
    <w:rsid w:val="0053302C"/>
    <w:rsid w:val="005356F8"/>
    <w:rsid w:val="00537C57"/>
    <w:rsid w:val="0054450D"/>
    <w:rsid w:val="00554F5E"/>
    <w:rsid w:val="005609C8"/>
    <w:rsid w:val="00570341"/>
    <w:rsid w:val="00574C7E"/>
    <w:rsid w:val="00582AE3"/>
    <w:rsid w:val="005837E5"/>
    <w:rsid w:val="005A7D49"/>
    <w:rsid w:val="005E2532"/>
    <w:rsid w:val="005F6978"/>
    <w:rsid w:val="006028C1"/>
    <w:rsid w:val="00653B9C"/>
    <w:rsid w:val="00655C11"/>
    <w:rsid w:val="006720F4"/>
    <w:rsid w:val="00674FEE"/>
    <w:rsid w:val="00675975"/>
    <w:rsid w:val="00682967"/>
    <w:rsid w:val="00683C47"/>
    <w:rsid w:val="0068544A"/>
    <w:rsid w:val="00691045"/>
    <w:rsid w:val="00695877"/>
    <w:rsid w:val="006B45D4"/>
    <w:rsid w:val="006E6CE2"/>
    <w:rsid w:val="007018C1"/>
    <w:rsid w:val="0070244D"/>
    <w:rsid w:val="00725A0B"/>
    <w:rsid w:val="00760C9D"/>
    <w:rsid w:val="00784391"/>
    <w:rsid w:val="0079272C"/>
    <w:rsid w:val="007B2BD3"/>
    <w:rsid w:val="007F6AD5"/>
    <w:rsid w:val="00800A80"/>
    <w:rsid w:val="00800D81"/>
    <w:rsid w:val="00804489"/>
    <w:rsid w:val="00806D7D"/>
    <w:rsid w:val="00815C45"/>
    <w:rsid w:val="00816F6F"/>
    <w:rsid w:val="00821B72"/>
    <w:rsid w:val="008268EC"/>
    <w:rsid w:val="00831B86"/>
    <w:rsid w:val="0084697C"/>
    <w:rsid w:val="00863E1D"/>
    <w:rsid w:val="00877AD5"/>
    <w:rsid w:val="008822F8"/>
    <w:rsid w:val="008851F0"/>
    <w:rsid w:val="008901CE"/>
    <w:rsid w:val="00890F45"/>
    <w:rsid w:val="008A2A5E"/>
    <w:rsid w:val="008B0843"/>
    <w:rsid w:val="008E0542"/>
    <w:rsid w:val="008E570D"/>
    <w:rsid w:val="008F1DEC"/>
    <w:rsid w:val="00902E4F"/>
    <w:rsid w:val="009037FA"/>
    <w:rsid w:val="00921B64"/>
    <w:rsid w:val="00926252"/>
    <w:rsid w:val="00927087"/>
    <w:rsid w:val="0093526B"/>
    <w:rsid w:val="00960C6A"/>
    <w:rsid w:val="009625C8"/>
    <w:rsid w:val="00973E6B"/>
    <w:rsid w:val="009750CC"/>
    <w:rsid w:val="00982ECF"/>
    <w:rsid w:val="00990F47"/>
    <w:rsid w:val="009943A4"/>
    <w:rsid w:val="009A2F81"/>
    <w:rsid w:val="009B6AD1"/>
    <w:rsid w:val="009D16C7"/>
    <w:rsid w:val="009D3481"/>
    <w:rsid w:val="009E7129"/>
    <w:rsid w:val="009F0953"/>
    <w:rsid w:val="00A10144"/>
    <w:rsid w:val="00A26704"/>
    <w:rsid w:val="00A4738E"/>
    <w:rsid w:val="00A6523B"/>
    <w:rsid w:val="00A756E2"/>
    <w:rsid w:val="00A76E17"/>
    <w:rsid w:val="00A77644"/>
    <w:rsid w:val="00A927CC"/>
    <w:rsid w:val="00AB1E5B"/>
    <w:rsid w:val="00AD09E9"/>
    <w:rsid w:val="00AD0FCB"/>
    <w:rsid w:val="00AD1BCE"/>
    <w:rsid w:val="00AD254C"/>
    <w:rsid w:val="00AF5BFA"/>
    <w:rsid w:val="00B524F7"/>
    <w:rsid w:val="00B64044"/>
    <w:rsid w:val="00B87866"/>
    <w:rsid w:val="00B95B4E"/>
    <w:rsid w:val="00BA2D22"/>
    <w:rsid w:val="00BA3684"/>
    <w:rsid w:val="00BB6A3E"/>
    <w:rsid w:val="00BC1D97"/>
    <w:rsid w:val="00BC4294"/>
    <w:rsid w:val="00BD5045"/>
    <w:rsid w:val="00BF21E3"/>
    <w:rsid w:val="00C028ED"/>
    <w:rsid w:val="00C03C3A"/>
    <w:rsid w:val="00C0726A"/>
    <w:rsid w:val="00C1292C"/>
    <w:rsid w:val="00C26BE1"/>
    <w:rsid w:val="00C43366"/>
    <w:rsid w:val="00C4589C"/>
    <w:rsid w:val="00C57107"/>
    <w:rsid w:val="00C67469"/>
    <w:rsid w:val="00C67AA9"/>
    <w:rsid w:val="00C7651C"/>
    <w:rsid w:val="00C903BB"/>
    <w:rsid w:val="00C92FB8"/>
    <w:rsid w:val="00CE0164"/>
    <w:rsid w:val="00D1054C"/>
    <w:rsid w:val="00D370BD"/>
    <w:rsid w:val="00D63B22"/>
    <w:rsid w:val="00DA32BA"/>
    <w:rsid w:val="00DA4F4B"/>
    <w:rsid w:val="00DA5454"/>
    <w:rsid w:val="00DB3A72"/>
    <w:rsid w:val="00DD6C16"/>
    <w:rsid w:val="00DF1D11"/>
    <w:rsid w:val="00E254FA"/>
    <w:rsid w:val="00E310E3"/>
    <w:rsid w:val="00E4347A"/>
    <w:rsid w:val="00E45AA9"/>
    <w:rsid w:val="00E50485"/>
    <w:rsid w:val="00E634C3"/>
    <w:rsid w:val="00E661DF"/>
    <w:rsid w:val="00E73105"/>
    <w:rsid w:val="00E873F9"/>
    <w:rsid w:val="00E93708"/>
    <w:rsid w:val="00EA6A66"/>
    <w:rsid w:val="00EB5F5F"/>
    <w:rsid w:val="00EC1DDD"/>
    <w:rsid w:val="00EC38A3"/>
    <w:rsid w:val="00EE0097"/>
    <w:rsid w:val="00F108F8"/>
    <w:rsid w:val="00F24BD4"/>
    <w:rsid w:val="00F278DE"/>
    <w:rsid w:val="00F3209C"/>
    <w:rsid w:val="00F7036F"/>
    <w:rsid w:val="00F90341"/>
    <w:rsid w:val="00F97E5D"/>
    <w:rsid w:val="00FB0B80"/>
    <w:rsid w:val="00FB23D9"/>
    <w:rsid w:val="00FB33AF"/>
    <w:rsid w:val="00FB3AD1"/>
    <w:rsid w:val="00FB6E06"/>
    <w:rsid w:val="00FD2257"/>
    <w:rsid w:val="00FF0649"/>
    <w:rsid w:val="00FF0A16"/>
    <w:rsid w:val="00FF21CD"/>
    <w:rsid w:val="00FF5833"/>
    <w:rsid w:val="00FF6301"/>
    <w:rsid w:val="00FF7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B64"/>
    <w:rPr>
      <w:rFonts w:ascii="Times New Roman" w:hAnsi="Times New Roman"/>
      <w:sz w:val="24"/>
    </w:rPr>
  </w:style>
  <w:style w:type="paragraph" w:styleId="Titre1">
    <w:name w:val="heading 1"/>
    <w:basedOn w:val="Normal"/>
    <w:next w:val="Normal"/>
    <w:link w:val="Titre1Car"/>
    <w:uiPriority w:val="9"/>
    <w:qFormat/>
    <w:rsid w:val="00A756E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38A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C38A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C38A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C38A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C38A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C38A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C38A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C38A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C7B3F"/>
    <w:rPr>
      <w:b/>
      <w:bCs/>
      <w:i/>
      <w:iCs/>
      <w:color w:val="4F81BD" w:themeColor="accent1"/>
    </w:rPr>
  </w:style>
  <w:style w:type="character" w:customStyle="1" w:styleId="Titre1Car">
    <w:name w:val="Titre 1 Car"/>
    <w:basedOn w:val="Policepardfaut"/>
    <w:link w:val="Titre1"/>
    <w:uiPriority w:val="9"/>
    <w:rsid w:val="00A756E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75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56E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800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B23D9"/>
    <w:pPr>
      <w:ind w:left="720"/>
      <w:contextualSpacing/>
    </w:pPr>
  </w:style>
  <w:style w:type="character" w:customStyle="1" w:styleId="Titre2Car">
    <w:name w:val="Titre 2 Car"/>
    <w:basedOn w:val="Policepardfaut"/>
    <w:link w:val="Titre2"/>
    <w:uiPriority w:val="9"/>
    <w:rsid w:val="00EC38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C38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C38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C38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C38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C38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C38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C38A3"/>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75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975"/>
    <w:rPr>
      <w:rFonts w:ascii="Tahoma" w:hAnsi="Tahoma" w:cs="Tahoma"/>
      <w:sz w:val="16"/>
      <w:szCs w:val="16"/>
    </w:rPr>
  </w:style>
  <w:style w:type="paragraph" w:styleId="Lgende">
    <w:name w:val="caption"/>
    <w:basedOn w:val="Normal"/>
    <w:next w:val="Normal"/>
    <w:uiPriority w:val="35"/>
    <w:unhideWhenUsed/>
    <w:qFormat/>
    <w:rsid w:val="00675975"/>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1056D2"/>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1056D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B64"/>
    <w:rPr>
      <w:rFonts w:ascii="Times New Roman" w:hAnsi="Times New Roman"/>
      <w:sz w:val="24"/>
    </w:rPr>
  </w:style>
  <w:style w:type="paragraph" w:styleId="Titre1">
    <w:name w:val="heading 1"/>
    <w:basedOn w:val="Normal"/>
    <w:next w:val="Normal"/>
    <w:link w:val="Titre1Car"/>
    <w:uiPriority w:val="9"/>
    <w:qFormat/>
    <w:rsid w:val="00A756E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38A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C38A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C38A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C38A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C38A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C38A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C38A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C38A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C7B3F"/>
    <w:rPr>
      <w:b/>
      <w:bCs/>
      <w:i/>
      <w:iCs/>
      <w:color w:val="4F81BD" w:themeColor="accent1"/>
    </w:rPr>
  </w:style>
  <w:style w:type="character" w:customStyle="1" w:styleId="Titre1Car">
    <w:name w:val="Titre 1 Car"/>
    <w:basedOn w:val="Policepardfaut"/>
    <w:link w:val="Titre1"/>
    <w:uiPriority w:val="9"/>
    <w:rsid w:val="00A756E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75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56E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800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B23D9"/>
    <w:pPr>
      <w:ind w:left="720"/>
      <w:contextualSpacing/>
    </w:pPr>
  </w:style>
  <w:style w:type="character" w:customStyle="1" w:styleId="Titre2Car">
    <w:name w:val="Titre 2 Car"/>
    <w:basedOn w:val="Policepardfaut"/>
    <w:link w:val="Titre2"/>
    <w:uiPriority w:val="9"/>
    <w:rsid w:val="00EC38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C38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C38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C38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C38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C38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C38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C38A3"/>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75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975"/>
    <w:rPr>
      <w:rFonts w:ascii="Tahoma" w:hAnsi="Tahoma" w:cs="Tahoma"/>
      <w:sz w:val="16"/>
      <w:szCs w:val="16"/>
    </w:rPr>
  </w:style>
  <w:style w:type="paragraph" w:styleId="Lgende">
    <w:name w:val="caption"/>
    <w:basedOn w:val="Normal"/>
    <w:next w:val="Normal"/>
    <w:uiPriority w:val="35"/>
    <w:unhideWhenUsed/>
    <w:qFormat/>
    <w:rsid w:val="00675975"/>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1056D2"/>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1056D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image" Target="media/image66.wmf"/><Relationship Id="rId154" Type="http://schemas.openxmlformats.org/officeDocument/2006/relationships/oleObject" Target="embeddings/oleObject78.bin"/><Relationship Id="rId159" Type="http://schemas.openxmlformats.org/officeDocument/2006/relationships/oleObject" Target="embeddings/oleObject82.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3.bin"/><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oleObject" Target="embeddings/oleObject45.bin"/><Relationship Id="rId160" Type="http://schemas.openxmlformats.org/officeDocument/2006/relationships/oleObject" Target="embeddings/oleObject83.bin"/><Relationship Id="rId16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4.bin"/><Relationship Id="rId155" Type="http://schemas.openxmlformats.org/officeDocument/2006/relationships/oleObject" Target="embeddings/oleObject7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8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0.wmf"/><Relationship Id="rId151" Type="http://schemas.openxmlformats.org/officeDocument/2006/relationships/oleObject" Target="embeddings/oleObject75.bin"/><Relationship Id="rId156" Type="http://schemas.openxmlformats.org/officeDocument/2006/relationships/oleObject" Target="embeddings/oleObject80.bin"/><Relationship Id="rId16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6.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85.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1.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7.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3FA1E-B2B1-4A82-9770-5FF0BACC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20</Pages>
  <Words>5010</Words>
  <Characters>27559</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32504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Renard</dc:creator>
  <cp:lastModifiedBy>Ben Renard</cp:lastModifiedBy>
  <cp:revision>107</cp:revision>
  <cp:lastPrinted>2015-08-05T17:30:00Z</cp:lastPrinted>
  <dcterms:created xsi:type="dcterms:W3CDTF">2015-08-05T08:03:00Z</dcterms:created>
  <dcterms:modified xsi:type="dcterms:W3CDTF">2015-10-11T20:07:00Z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