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Соблюдайте чистоту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Убирайте за собой мусор. Используйте многоразовые сумки и контейнеры для еды.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Не оставляйте пластиковые бутылки, упаковки и другие отходы на природе.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Соблюдайте правила поведения в природе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Не нарушайте экосистему: не рвите цветы, не трогайте животных и их гнезда.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Не оставляйте следов: старайтесь передвигаться по уже протоптанным тропам.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Используйте экологически чистые средства передвижения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По возможности выбирайте пешие прогулки, велосипеды или общественный транспорт.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Если необходимо использовать автомобиль, старайтесь минимизировать поездки и делиться транспортом с другими.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Соблюдайте местные традиции и культуру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Уважайте местные обычаи и традиции, общаясь с коренными жителями.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Поддерживайте местные инициативы и бизнесы, покупая сувениры и продукты у местных производителей.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Сокращайте потребление ресурсов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Используйте воду и электроэнергию разумно. Не оставляйте свет включенным в гостиницах.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Отдавайте предпочтение экологически чистым продуктам и услугам.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Изучайте природу и экосистемы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Участвуйте в экскурсиях с местными гидами, которые могут рассказать о флоре и фауне региона.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Узнавайте о местных экосистемах и их значении для окружающей среды.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Поддерживайте охрану природы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Участвуйте в волонтерских проектах по очистке территорий или восстановлению экосистем.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Делитесь информацией о важности охраны природы с другими туристами.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</w:rPr>
        <w:t>Планируйте свои поездки заранее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Изучите маршруты и выберите менее популярные места, чтобы избежать переполненности.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Убедитесь, что ваши действия не нарушают правила охраны окружающей среды.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 ПОМНИТЕ ХРАНЯ ПРИРОДУ ВЫ ПОМОГАЕТЕ ГОСУДАРСТВУ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 LibreOffice_project/7cbcfc562f6eb6708b5ff7d7397325de9e764452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2024-12-05T17:25:52Z</dcterms:created>
  <dc:creator/>
  <dc:description/>
  <dc:language>ru-RU</dc:language>
  <cp:lastModifiedBy/>
  <dcterms:modified xsi:type="dcterms:W3CDTF">2024-12-05T17:27:18Z</dcterms:modified>
  <cp:revision>1</cp:revision>
  <dc:subject/>
  <dc:title/>
</cp:coreProperties>
</file>