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25DF6" w14:textId="4FB13EA2" w:rsidR="000F164E" w:rsidRDefault="000F164E">
      <w:pPr>
        <w:rPr>
          <w:noProof/>
        </w:rPr>
      </w:pPr>
      <w:r>
        <w:rPr>
          <w:noProof/>
        </w:rPr>
        <w:t>Main Activity – allow</w:t>
      </w:r>
      <w:r w:rsidR="00D05C64">
        <w:rPr>
          <w:noProof/>
        </w:rPr>
        <w:t>s</w:t>
      </w:r>
      <w:r>
        <w:rPr>
          <w:noProof/>
        </w:rPr>
        <w:t xml:space="preserve"> user to chose</w:t>
      </w:r>
      <w:r w:rsidR="006F3F2A">
        <w:rPr>
          <w:noProof/>
        </w:rPr>
        <w:t xml:space="preserve"> currency</w:t>
      </w:r>
      <w:r w:rsidR="00EC7ED0">
        <w:rPr>
          <w:noProof/>
        </w:rPr>
        <w:t xml:space="preserve"> which he wants to converts.</w:t>
      </w:r>
    </w:p>
    <w:p w14:paraId="0639D4DC" w14:textId="48CF6D49" w:rsidR="006F3F2A" w:rsidRDefault="006F3F2A">
      <w:pPr>
        <w:rPr>
          <w:noProof/>
        </w:rPr>
      </w:pPr>
      <w:r>
        <w:rPr>
          <w:noProof/>
        </w:rPr>
        <w:drawing>
          <wp:inline distT="0" distB="0" distL="0" distR="0" wp14:anchorId="5A6B5FA5" wp14:editId="644128C3">
            <wp:extent cx="3362155" cy="7101840"/>
            <wp:effectExtent l="0" t="0" r="0" b="3810"/>
            <wp:docPr id="1" name="Picture 1" descr="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4042" cy="71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2C0253" w14:textId="2E2366F6" w:rsidR="006F3F2A" w:rsidRDefault="00F93AAA">
      <w:r>
        <w:lastRenderedPageBreak/>
        <w:t>Sterling Activity</w:t>
      </w:r>
      <w:r w:rsidR="00131901">
        <w:t xml:space="preserve"> </w:t>
      </w:r>
      <w:r w:rsidR="00D05C64">
        <w:t>–</w:t>
      </w:r>
      <w:r w:rsidR="00131901">
        <w:t xml:space="preserve"> a</w:t>
      </w:r>
      <w:r w:rsidR="00D05C64">
        <w:t>llows user to conve</w:t>
      </w:r>
      <w:r w:rsidR="00214C4B">
        <w:t>r</w:t>
      </w:r>
      <w:r w:rsidR="00D05C64">
        <w:t>t</w:t>
      </w:r>
      <w:r w:rsidR="00214C4B">
        <w:t xml:space="preserve"> euro to sterling and sterling to euro.</w:t>
      </w:r>
    </w:p>
    <w:p w14:paraId="25B655FF" w14:textId="49A11491" w:rsidR="006F3F2A" w:rsidRDefault="00D833FA">
      <w:r>
        <w:rPr>
          <w:noProof/>
        </w:rPr>
        <w:drawing>
          <wp:inline distT="0" distB="0" distL="0" distR="0" wp14:anchorId="439ED106" wp14:editId="598809DF">
            <wp:extent cx="3322320" cy="7017699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8691" cy="707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2A">
        <w:br w:type="page"/>
      </w:r>
    </w:p>
    <w:p w14:paraId="4A56C9A5" w14:textId="69149DFB" w:rsidR="006F3F2A" w:rsidRDefault="00214C4B">
      <w:r>
        <w:lastRenderedPageBreak/>
        <w:t>Dollar Activity</w:t>
      </w:r>
      <w:r>
        <w:t xml:space="preserve">– allows user to convert euro to </w:t>
      </w:r>
      <w:r>
        <w:t>dollar</w:t>
      </w:r>
      <w:r>
        <w:t xml:space="preserve"> and </w:t>
      </w:r>
      <w:r>
        <w:t>dollar</w:t>
      </w:r>
      <w:r>
        <w:t xml:space="preserve"> to euro.</w:t>
      </w:r>
    </w:p>
    <w:p w14:paraId="0136C9DD" w14:textId="341B7A8F" w:rsidR="006F3F2A" w:rsidRDefault="001E4FF4">
      <w:r>
        <w:rPr>
          <w:noProof/>
        </w:rPr>
        <w:drawing>
          <wp:inline distT="0" distB="0" distL="0" distR="0" wp14:anchorId="1D399E49" wp14:editId="37D5B4C5">
            <wp:extent cx="3297221" cy="69646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818" cy="6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2A">
        <w:br w:type="page"/>
      </w:r>
    </w:p>
    <w:p w14:paraId="0E861B46" w14:textId="56D073C6" w:rsidR="006F3F2A" w:rsidRDefault="00125A42">
      <w:r>
        <w:lastRenderedPageBreak/>
        <w:t>Hryvnia Activity</w:t>
      </w:r>
      <w:r w:rsidR="00214C4B">
        <w:t xml:space="preserve">– allows user to convert euro to </w:t>
      </w:r>
      <w:r w:rsidR="00F42696">
        <w:t xml:space="preserve">hryvnia </w:t>
      </w:r>
      <w:r w:rsidR="00214C4B">
        <w:t xml:space="preserve">and </w:t>
      </w:r>
      <w:r w:rsidR="00F42696">
        <w:t>hryvnia</w:t>
      </w:r>
      <w:r w:rsidR="00214C4B">
        <w:t xml:space="preserve"> to euro.</w:t>
      </w:r>
    </w:p>
    <w:p w14:paraId="5384B96D" w14:textId="361C1BB6" w:rsidR="00F70512" w:rsidRDefault="001E4FF4">
      <w:r>
        <w:rPr>
          <w:noProof/>
        </w:rPr>
        <w:drawing>
          <wp:inline distT="0" distB="0" distL="0" distR="0" wp14:anchorId="6F5FDC99" wp14:editId="7A386E18">
            <wp:extent cx="3246716" cy="685800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617" cy="68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F2A">
        <w:br w:type="page"/>
      </w:r>
    </w:p>
    <w:p w14:paraId="75127520" w14:textId="076DC855" w:rsidR="006F3F2A" w:rsidRDefault="00125A42">
      <w:r>
        <w:lastRenderedPageBreak/>
        <w:t>Yuan Activity</w:t>
      </w:r>
      <w:r w:rsidR="00F42696">
        <w:t xml:space="preserve">– allows user to convert euro to </w:t>
      </w:r>
      <w:r w:rsidR="00F42696">
        <w:t>yuan</w:t>
      </w:r>
      <w:r w:rsidR="00F42696">
        <w:t xml:space="preserve"> and </w:t>
      </w:r>
      <w:r w:rsidR="00F42696">
        <w:t>yuan</w:t>
      </w:r>
      <w:r w:rsidR="00F42696">
        <w:t xml:space="preserve"> to euro.</w:t>
      </w:r>
    </w:p>
    <w:p w14:paraId="317C5BE5" w14:textId="19F9818A" w:rsidR="00131901" w:rsidRDefault="00131901">
      <w:r>
        <w:rPr>
          <w:noProof/>
        </w:rPr>
        <w:drawing>
          <wp:inline distT="0" distB="0" distL="0" distR="0" wp14:anchorId="13EB5311" wp14:editId="18030F92">
            <wp:extent cx="3252729" cy="6870700"/>
            <wp:effectExtent l="0" t="0" r="508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901" cy="6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53"/>
    <w:rsid w:val="000F164E"/>
    <w:rsid w:val="00125A42"/>
    <w:rsid w:val="00131901"/>
    <w:rsid w:val="001E4FF4"/>
    <w:rsid w:val="00214C4B"/>
    <w:rsid w:val="006F3F2A"/>
    <w:rsid w:val="00AC0E53"/>
    <w:rsid w:val="00D05C64"/>
    <w:rsid w:val="00D833FA"/>
    <w:rsid w:val="00EC7ED0"/>
    <w:rsid w:val="00F42696"/>
    <w:rsid w:val="00F70512"/>
    <w:rsid w:val="00F9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C2B69"/>
  <w15:chartTrackingRefBased/>
  <w15:docId w15:val="{7269049B-9E0E-4C69-9ECF-B8BCB48F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Hul-Brianskyi</dc:creator>
  <cp:keywords/>
  <dc:description/>
  <cp:lastModifiedBy>Artem Hul-Brianskyi</cp:lastModifiedBy>
  <cp:revision>12</cp:revision>
  <dcterms:created xsi:type="dcterms:W3CDTF">2023-02-02T09:14:00Z</dcterms:created>
  <dcterms:modified xsi:type="dcterms:W3CDTF">2023-02-02T09:47:00Z</dcterms:modified>
</cp:coreProperties>
</file>