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rFonts w:ascii="Times New Roman" w:hAnsi="Times New Roman"/>
          <w:b/>
          <w:color w:val="000000"/>
          <w:sz w:val="40"/>
        </w:rPr>
        <w:t>BÁO CÁO ĐỒ ÁN MÔN HỌC</w:t>
      </w:r>
    </w:p>
    <w:p>
      <w:pPr>
        <w:keepNext/>
        <w:spacing w:before="280" w:after="120"/>
      </w:pPr>
      <w:r>
        <w:rPr>
          <w:rFonts w:ascii="Times New Roman" w:hAnsi="Times New Roman"/>
          <w:b/>
          <w:color w:val="0066CC"/>
          <w:sz w:val="30"/>
        </w:rPr>
        <w:t>ĐỀ TÀI: TRIỂN KHAI HỆ THỐNG WEBSITE TRÊN NỀN TẢNG ĐIỆN TOÁN ĐÁM MÂY (CLOUD COMPUTING)</w:t>
      </w:r>
    </w:p>
    <w:p>
      <w:pPr>
        <w:keepNext/>
        <w:spacing w:before="240" w:after="80"/>
      </w:pPr>
      <w:r>
        <w:rPr>
          <w:rFonts w:ascii="Times New Roman" w:hAnsi="Times New Roman"/>
          <w:b/>
          <w:color w:val="333333"/>
          <w:sz w:val="26"/>
        </w:rPr>
        <w:t>TÊN MIỀN HỆ THỐNG: [https://huynhbathanh.site](https://huynhbathanh.site/)</w:t>
      </w:r>
    </w:p>
    <w:p>
      <w:pPr>
        <w:spacing w:after="240" w:before="240"/>
        <w:jc w:val="center"/>
      </w:pPr>
      <w:r>
        <w:rPr>
          <w:b/>
        </w:rPr>
        <w:t>♦   ♦   ♦</w:t>
      </w:r>
    </w:p>
    <w:p>
      <w:pPr>
        <w:keepNext/>
        <w:spacing w:before="280" w:after="120"/>
      </w:pPr>
      <w:r>
        <w:rPr>
          <w:rFonts w:ascii="Times New Roman" w:hAnsi="Times New Roman"/>
          <w:b/>
          <w:color w:val="0066CC"/>
          <w:sz w:val="30"/>
        </w:rPr>
        <w:t>MỤC LỤC</w:t>
      </w:r>
    </w:p>
    <w:p>
      <w:pPr>
        <w:spacing w:after="80" w:before="0" w:line="288" w:lineRule="auto"/>
        <w:ind w:left="360"/>
      </w:pPr>
      <w:r>
        <w:rPr>
          <w:b/>
        </w:rPr>
        <w:t xml:space="preserve">1. </w:t>
      </w:r>
      <w:r/>
      <w:r>
        <w:rPr>
          <w:color w:val="003399"/>
          <w:u w:val="single"/>
        </w:rPr>
        <w:t>Tổng Quan Đề Tài và Mục Tiêu Đặt Ra</w:t>
      </w:r>
      <w:r/>
    </w:p>
    <w:p>
      <w:pPr>
        <w:spacing w:after="120" w:before="0" w:line="312" w:lineRule="auto"/>
        <w:jc w:val="both"/>
      </w:pPr>
      <w:r>
        <w:t xml:space="preserve">- 1.1 </w:t>
      </w:r>
      <w:r>
        <w:rPr>
          <w:color w:val="003399"/>
          <w:u w:val="single"/>
        </w:rPr>
        <w:t>Đặt Vấn Đề</w:t>
      </w:r>
      <w:r/>
    </w:p>
    <w:p>
      <w:pPr>
        <w:spacing w:after="120" w:before="0" w:line="312" w:lineRule="auto"/>
        <w:jc w:val="both"/>
      </w:pPr>
      <w:r>
        <w:t xml:space="preserve">- 1.2 </w:t>
      </w:r>
      <w:r>
        <w:rPr>
          <w:color w:val="003399"/>
          <w:u w:val="single"/>
        </w:rPr>
        <w:t>Mục Tiêu Dự Án</w:t>
      </w:r>
      <w:r/>
    </w:p>
    <w:p>
      <w:pPr>
        <w:spacing w:after="120" w:before="0" w:line="312" w:lineRule="auto"/>
        <w:jc w:val="both"/>
      </w:pPr>
      <w:r>
        <w:t xml:space="preserve">- 1.3 </w:t>
      </w:r>
      <w:r>
        <w:rPr>
          <w:color w:val="003399"/>
          <w:u w:val="single"/>
        </w:rPr>
        <w:t>Tiêu Chí Lựa Chọn Công Nghệ và Định Hướng Đề Tài</w:t>
      </w:r>
      <w:r/>
    </w:p>
    <w:p>
      <w:pPr>
        <w:spacing w:after="80" w:before="0" w:line="288" w:lineRule="auto"/>
        <w:ind w:left="360"/>
      </w:pPr>
      <w:r>
        <w:rPr>
          <w:b/>
        </w:rPr>
        <w:t xml:space="preserve">2. </w:t>
      </w:r>
      <w:r/>
      <w:r>
        <w:rPr>
          <w:color w:val="003399"/>
          <w:u w:val="single"/>
        </w:rPr>
        <w:t>Kiến Trúc Hệ Thống Đề Xuất</w:t>
      </w:r>
      <w:r/>
    </w:p>
    <w:p>
      <w:pPr>
        <w:spacing w:after="120" w:before="0" w:line="312" w:lineRule="auto"/>
        <w:jc w:val="both"/>
      </w:pPr>
      <w:r>
        <w:t xml:space="preserve">- 2.1 </w:t>
      </w:r>
      <w:r>
        <w:rPr>
          <w:color w:val="003399"/>
          <w:u w:val="single"/>
        </w:rPr>
        <w:t>Định Hướng Phát Triển Ứng Dụng</w:t>
      </w:r>
      <w:r/>
    </w:p>
    <w:p>
      <w:pPr>
        <w:spacing w:after="80" w:before="0" w:line="288" w:lineRule="auto"/>
        <w:ind w:left="360"/>
      </w:pPr>
      <w:r>
        <w:rPr>
          <w:b/>
        </w:rPr>
        <w:t xml:space="preserve">3. </w:t>
      </w:r>
      <w:r/>
      <w:r>
        <w:rPr>
          <w:color w:val="003399"/>
          <w:u w:val="single"/>
        </w:rPr>
        <w:t>Hướng Dẫn Khởi Tạo Hạ Tầng Trên Azure Cloud</w:t>
      </w:r>
      <w:r/>
    </w:p>
    <w:p>
      <w:pPr>
        <w:spacing w:after="120" w:before="0" w:line="312" w:lineRule="auto"/>
        <w:jc w:val="both"/>
      </w:pPr>
      <w:r>
        <w:t xml:space="preserve">- 3.1 </w:t>
      </w:r>
      <w:r>
        <w:rPr>
          <w:color w:val="003399"/>
          <w:u w:val="single"/>
        </w:rPr>
        <w:t>Quy trình khởi tạo Máy ảo (Ubuntu OS)</w:t>
      </w:r>
      <w:r/>
    </w:p>
    <w:p>
      <w:pPr>
        <w:spacing w:after="120" w:before="0" w:line="312" w:lineRule="auto"/>
        <w:jc w:val="both"/>
      </w:pPr>
      <w:r>
        <w:t xml:space="preserve">- 3.2 </w:t>
      </w:r>
      <w:r>
        <w:rPr>
          <w:color w:val="003399"/>
          <w:u w:val="single"/>
        </w:rPr>
        <w:t>Cấu hình Tường lửa Hệ thống (Network Settings &amp; Security Group)</w:t>
      </w:r>
      <w:r/>
    </w:p>
    <w:p>
      <w:pPr>
        <w:spacing w:after="120" w:before="0" w:line="312" w:lineRule="auto"/>
        <w:jc w:val="both"/>
      </w:pPr>
      <w:r>
        <w:t xml:space="preserve">- 3.3 </w:t>
      </w:r>
      <w:r>
        <w:rPr>
          <w:color w:val="003399"/>
          <w:u w:val="single"/>
        </w:rPr>
        <w:t>Cấu hình Bộ nhớ Lưu trữ (Configure Storage)</w:t>
      </w:r>
      <w:r/>
    </w:p>
    <w:p>
      <w:pPr>
        <w:spacing w:after="80" w:before="0" w:line="288" w:lineRule="auto"/>
        <w:ind w:left="360"/>
      </w:pPr>
      <w:r>
        <w:rPr>
          <w:b/>
        </w:rPr>
        <w:t xml:space="preserve">4. </w:t>
      </w:r>
      <w:r/>
      <w:r>
        <w:rPr>
          <w:color w:val="003399"/>
          <w:u w:val="single"/>
        </w:rPr>
        <w:t>Quy Trình Cài Đặt Môi Trường Máy Chủ (Server Setup)</w:t>
      </w:r>
      <w:r/>
    </w:p>
    <w:p>
      <w:pPr>
        <w:spacing w:after="120" w:before="0" w:line="312" w:lineRule="auto"/>
        <w:jc w:val="both"/>
      </w:pPr>
      <w:r>
        <w:t xml:space="preserve">- 4.1 </w:t>
      </w:r>
      <w:r>
        <w:rPr>
          <w:color w:val="003399"/>
          <w:u w:val="single"/>
        </w:rPr>
        <w:t>Cập Nhật Hệ Thống và Cài Đặt Máy Chủ Web Nginx</w:t>
      </w:r>
      <w:r/>
    </w:p>
    <w:p>
      <w:pPr>
        <w:spacing w:after="120" w:before="0" w:line="312" w:lineRule="auto"/>
        <w:jc w:val="both"/>
      </w:pPr>
      <w:r>
        <w:t xml:space="preserve">- 4.2 </w:t>
      </w:r>
      <w:r>
        <w:rPr>
          <w:color w:val="003399"/>
          <w:u w:val="single"/>
        </w:rPr>
        <w:t>Cài Đặt Hệ Quản Trị Cơ Sở Dữ Liệu MySQL Server</w:t>
      </w:r>
      <w:r/>
    </w:p>
    <w:p>
      <w:pPr>
        <w:spacing w:after="120" w:before="0" w:line="312" w:lineRule="auto"/>
        <w:jc w:val="both"/>
      </w:pPr>
      <w:r>
        <w:t xml:space="preserve">- 4.3 </w:t>
      </w:r>
      <w:r>
        <w:rPr>
          <w:color w:val="003399"/>
          <w:u w:val="single"/>
        </w:rPr>
        <w:t>Cài Đặt Môi Trường Thực Thi Ứng Dụng (Runtime Engine Environments)</w:t>
      </w:r>
      <w:r/>
    </w:p>
    <w:p>
      <w:pPr>
        <w:spacing w:after="120" w:before="0" w:line="312" w:lineRule="auto"/>
        <w:jc w:val="both"/>
      </w:pPr>
      <w:r>
        <w:t xml:space="preserve">- 4.4 </w:t>
      </w:r>
      <w:r>
        <w:rPr>
          <w:color w:val="003399"/>
          <w:u w:val="single"/>
        </w:rPr>
        <w:t>Thiết Lập Cơ Sở Dữ Liệu Ban Đầu (Database Initialization)</w:t>
      </w:r>
      <w:r/>
    </w:p>
    <w:p>
      <w:pPr>
        <w:spacing w:after="80" w:before="0" w:line="288" w:lineRule="auto"/>
        <w:ind w:left="360"/>
      </w:pPr>
      <w:r>
        <w:rPr>
          <w:b/>
        </w:rPr>
        <w:t xml:space="preserve">5. </w:t>
      </w:r>
      <w:r/>
      <w:r>
        <w:rPr>
          <w:color w:val="003399"/>
          <w:u w:val="single"/>
        </w:rPr>
        <w:t>Triển Khai Mã Nguồn Ứng Dụng (Deploy Source Code)</w:t>
      </w:r>
      <w:r/>
    </w:p>
    <w:p>
      <w:pPr>
        <w:spacing w:after="120" w:before="0" w:line="312" w:lineRule="auto"/>
        <w:jc w:val="both"/>
      </w:pPr>
      <w:r>
        <w:t xml:space="preserve">- 5.1 </w:t>
      </w:r>
      <w:r>
        <w:rPr>
          <w:color w:val="003399"/>
          <w:u w:val="single"/>
        </w:rPr>
        <w:t>Clone Source Code và Cài Đặt Dependencies</w:t>
      </w:r>
      <w:r/>
    </w:p>
    <w:p>
      <w:pPr>
        <w:spacing w:after="120" w:before="0" w:line="312" w:lineRule="auto"/>
        <w:jc w:val="both"/>
      </w:pPr>
      <w:r>
        <w:t xml:space="preserve">- 5.2 </w:t>
      </w:r>
      <w:r>
        <w:rPr>
          <w:color w:val="003399"/>
          <w:u w:val="single"/>
        </w:rPr>
        <w:t>Cấu Hướng Khóa và Khởi Tạo Biến Môi Trường (.env)</w:t>
      </w:r>
      <w:r/>
    </w:p>
    <w:p>
      <w:pPr>
        <w:spacing w:after="120" w:before="0" w:line="312" w:lineRule="auto"/>
        <w:jc w:val="both"/>
      </w:pPr>
      <w:r>
        <w:t xml:space="preserve">- 5.3 </w:t>
      </w:r>
      <w:r>
        <w:rPr>
          <w:color w:val="003399"/>
          <w:u w:val="single"/>
        </w:rPr>
        <w:t>Di Cư Dữ Liệu và Phân Quyền Cho Web Server</w:t>
      </w:r>
      <w:r/>
    </w:p>
    <w:p>
      <w:pPr>
        <w:spacing w:after="80" w:before="0" w:line="288" w:lineRule="auto"/>
        <w:ind w:left="360"/>
      </w:pPr>
      <w:r>
        <w:rPr>
          <w:b/>
        </w:rPr>
        <w:t xml:space="preserve">6. </w:t>
      </w:r>
      <w:r/>
      <w:r>
        <w:rPr>
          <w:color w:val="003399"/>
          <w:u w:val="single"/>
        </w:rPr>
        <w:t>Cấu Hình Khối Điều Phối Nginx (Virtual Host)</w:t>
      </w:r>
      <w:r/>
    </w:p>
    <w:p>
      <w:pPr>
        <w:spacing w:after="80" w:before="0" w:line="288" w:lineRule="auto"/>
        <w:ind w:left="360"/>
      </w:pPr>
      <w:r>
        <w:rPr>
          <w:b/>
        </w:rPr>
        <w:t xml:space="preserve">7. </w:t>
      </w:r>
      <w:r/>
      <w:r>
        <w:rPr>
          <w:color w:val="003399"/>
          <w:u w:val="single"/>
        </w:rPr>
        <w:t>Cấu Hình Chứng Chỉ Bảo Mật HTTPS Với Let’s Encrypt</w:t>
      </w:r>
      <w:r/>
    </w:p>
    <w:p>
      <w:pPr>
        <w:spacing w:after="120" w:before="0" w:line="312" w:lineRule="auto"/>
        <w:jc w:val="both"/>
      </w:pPr>
      <w:r>
        <w:t xml:space="preserve">- 7.1 </w:t>
      </w:r>
      <w:r>
        <w:rPr>
          <w:color w:val="003399"/>
          <w:u w:val="single"/>
        </w:rPr>
        <w:t>Cấu hình Tên miền trên Nginx</w:t>
      </w:r>
      <w:r/>
    </w:p>
    <w:p>
      <w:pPr>
        <w:spacing w:after="120" w:before="0" w:line="312" w:lineRule="auto"/>
        <w:jc w:val="both"/>
      </w:pPr>
      <w:r>
        <w:t xml:space="preserve">- 7.2 </w:t>
      </w:r>
      <w:r>
        <w:rPr>
          <w:color w:val="003399"/>
          <w:u w:val="single"/>
        </w:rPr>
        <w:t>Cài Đặt Công Cụ Certbot và Xin Cấp Phát Chứng Chỉ SSL</w:t>
      </w:r>
      <w:r/>
    </w:p>
    <w:p>
      <w:pPr>
        <w:spacing w:after="120" w:before="0" w:line="312" w:lineRule="auto"/>
        <w:jc w:val="both"/>
      </w:pPr>
      <w:r>
        <w:t xml:space="preserve">- 7.3 </w:t>
      </w:r>
      <w:r>
        <w:rPr>
          <w:color w:val="003399"/>
          <w:u w:val="single"/>
        </w:rPr>
        <w:t>Cập Nhật Biến Môi Trường Ứng Dụng</w:t>
      </w:r>
      <w:r/>
    </w:p>
    <w:p>
      <w:pPr>
        <w:spacing w:after="120" w:before="0" w:line="312" w:lineRule="auto"/>
        <w:jc w:val="both"/>
      </w:pPr>
      <w:r>
        <w:t xml:space="preserve">- 7.4 </w:t>
      </w:r>
      <w:r>
        <w:rPr>
          <w:color w:val="003399"/>
          <w:u w:val="single"/>
        </w:rPr>
        <w:t>Kiểm tra tính năng tự động gia hạn (Automated Renewal Check)</w:t>
      </w:r>
      <w:r/>
    </w:p>
    <w:p>
      <w:pPr>
        <w:spacing w:after="80" w:before="0" w:line="288" w:lineRule="auto"/>
        <w:ind w:left="360"/>
      </w:pPr>
      <w:r>
        <w:rPr>
          <w:b/>
        </w:rPr>
        <w:t xml:space="preserve">8. </w:t>
      </w:r>
      <w:r/>
      <w:r>
        <w:rPr>
          <w:color w:val="003399"/>
          <w:u w:val="single"/>
        </w:rPr>
        <w:t>Cấu Hình Quản Lý Chi Phí Hạ Tầng (Azure Billing Alert)</w:t>
      </w:r>
      <w:r/>
    </w:p>
    <w:p>
      <w:pPr>
        <w:spacing w:after="120" w:before="0" w:line="312" w:lineRule="auto"/>
        <w:jc w:val="both"/>
      </w:pPr>
      <w:r>
        <w:t xml:space="preserve">- 8.1 </w:t>
      </w:r>
      <w:r>
        <w:rPr>
          <w:color w:val="003399"/>
          <w:u w:val="single"/>
        </w:rPr>
        <w:t>Quy trình thiết lập hệ thống cảnh báo tự động gửi về Email</w:t>
      </w:r>
      <w:r/>
    </w:p>
    <w:p>
      <w:pPr>
        <w:spacing w:after="80" w:before="0" w:line="288" w:lineRule="auto"/>
        <w:ind w:left="360"/>
      </w:pPr>
      <w:r>
        <w:rPr>
          <w:b/>
        </w:rPr>
        <w:t xml:space="preserve">9. </w:t>
      </w:r>
      <w:r/>
      <w:r>
        <w:rPr>
          <w:color w:val="003399"/>
          <w:u w:val="single"/>
        </w:rPr>
        <w:t>Kết Luận và Hướng Phát Triển Đề Tài</w:t>
      </w:r>
      <w:r/>
    </w:p>
    <w:p>
      <w:pPr>
        <w:spacing w:after="120" w:before="0" w:line="312" w:lineRule="auto"/>
        <w:jc w:val="both"/>
      </w:pPr>
      <w:r>
        <w:t xml:space="preserve">- 9.1 </w:t>
      </w:r>
      <w:r>
        <w:rPr>
          <w:color w:val="003399"/>
          <w:u w:val="single"/>
        </w:rPr>
        <w:t>Kết Quả Đạt Được</w:t>
      </w:r>
      <w:r/>
    </w:p>
    <w:p>
      <w:pPr>
        <w:spacing w:after="120" w:before="0" w:line="312" w:lineRule="auto"/>
        <w:jc w:val="both"/>
      </w:pPr>
      <w:r>
        <w:t xml:space="preserve">- 9.2 </w:t>
      </w:r>
      <w:r>
        <w:rPr>
          <w:color w:val="003399"/>
          <w:u w:val="single"/>
        </w:rPr>
        <w:t>Hướng Phát Triển Tiếp Theo</w:t>
      </w:r>
      <w:r/>
    </w:p>
    <w:p>
      <w:pPr>
        <w:spacing w:after="240" w:before="240"/>
        <w:jc w:val="center"/>
      </w:pPr>
      <w:r>
        <w:rPr>
          <w:b/>
        </w:rPr>
        <w:t>♦   ♦   ♦</w:t>
      </w:r>
    </w:p>
    <w:p>
      <w:pPr>
        <w:keepNext/>
        <w:spacing w:before="280" w:after="120"/>
      </w:pPr>
      <w:r>
        <w:rPr>
          <w:rFonts w:ascii="Times New Roman" w:hAnsi="Times New Roman"/>
          <w:b/>
          <w:color w:val="0066CC"/>
          <w:sz w:val="30"/>
        </w:rPr>
        <w:t>1. TỔNG QUAN ĐỀ TÀI VÀ MỤC TIÊU ĐẶT RA</w:t>
      </w:r>
    </w:p>
    <w:p>
      <w:pPr>
        <w:keepNext/>
        <w:spacing w:before="240" w:after="80"/>
      </w:pPr>
      <w:r>
        <w:rPr>
          <w:rFonts w:ascii="Times New Roman" w:hAnsi="Times New Roman"/>
          <w:b/>
          <w:color w:val="333333"/>
          <w:sz w:val="26"/>
        </w:rPr>
        <w:t>1.1 Đặt Vấn Đề</w:t>
      </w:r>
    </w:p>
    <w:p>
      <w:pPr>
        <w:spacing w:after="120" w:before="0" w:line="312" w:lineRule="auto"/>
        <w:jc w:val="both"/>
      </w:pPr>
      <w:r>
        <w:t>Trong kỷ nguyên số, việc quản lý tài chính cá nhân ngày càng trở nên phức tạp và quan trọng. Hầu hết người tiêu dùng trẻ gặp khó khăn lớn trong việc kiểm soát dòng tiền, thiết lập hạn mức ngân sách hợp lý và rơi vào tình trạng chi tiêu quá đà do thiếu công cụ theo dõi trực quan và kịp thời. Các ứng dụng ghi chép truyền thống thường đòi hỏi thao tác thủ công rườm rà, thiếu tính năng phân tích thông minh và không hỗ trợ nhắc nhở người dùng một cách tự động.</w:t>
      </w:r>
    </w:p>
    <w:p>
      <w:pPr>
        <w:spacing w:after="120" w:before="0" w:line="312" w:lineRule="auto"/>
        <w:jc w:val="both"/>
      </w:pPr>
      <w:r>
        <w:t>Đồng thời, đối với nhà phát triển phần mềm, việc thiết kế ứng dụng mới chỉ là bước khởi đầu. Thử thách thực sự nằm ở công đoạn vận hành (Operation) và triển khai (Deployment) hệ thống lên môi trường internet thực tế. Việc xây dựng một hạ tầng mạng ổn định, an toàn bảo mật, có khả năng sao lưu phục hồi dữ liệu và kiểm soát chi phí hoạt động ở ngưỡng thấp nhất là yêu cầu tiên quyết để đưa dự án tiếp cận người dùng cuối một cách chuyên nghiệp.</w:t>
      </w:r>
    </w:p>
    <w:p>
      <w:pPr>
        <w:keepNext/>
        <w:spacing w:before="240" w:after="80"/>
      </w:pPr>
      <w:r>
        <w:rPr>
          <w:rFonts w:ascii="Times New Roman" w:hAnsi="Times New Roman"/>
          <w:b/>
          <w:color w:val="333333"/>
          <w:sz w:val="26"/>
        </w:rPr>
        <w:t>1.2 Mục Tiêu Dự Án</w:t>
      </w:r>
    </w:p>
    <w:p>
      <w:pPr>
        <w:spacing w:after="120" w:before="0" w:line="312" w:lineRule="auto"/>
        <w:jc w:val="both"/>
      </w:pPr>
      <w:r>
        <w:t xml:space="preserve">Đề tài tập trung thiết kế và triển khai hệ thống quản lý chi tiêu thông minh mang tên </w:t>
      </w:r>
      <w:r>
        <w:rPr>
          <w:b/>
        </w:rPr>
        <w:t>SpendMindAI</w:t>
      </w:r>
      <w:r>
        <w:t xml:space="preserve"> lên hạ tầng điện toán đám mây. Dự án đạt được các mục tiêu cốt lõi sau:</w:t>
      </w:r>
    </w:p>
    <w:p>
      <w:pPr>
        <w:pStyle w:val="ListBullet"/>
        <w:spacing w:after="80" w:before="0" w:line="288" w:lineRule="auto"/>
      </w:pPr>
      <w:r/>
      <w:r>
        <w:rPr>
          <w:b/>
        </w:rPr>
        <w:t>Về mặt ứng dụng</w:t>
      </w:r>
      <w:r>
        <w:t>: Xây dựng hoàn chỉnh trang landing giới thiệu cao cấp và ứng dụng dashboard tài chính cá nhân trực quan. Hỗ trợ người dùng ghi nhận thu chi theo ngày trên giao diện lịch tương tác, vẽ biểu đồ phân bổ danh mục (Pie Chart) và biểu đồ xu hướng thu chi (Bar Chart), thiết lập hạn mức ngân sách hàng tháng cho từng danh mục, và tích hợp trợ lý tài chính ảo thông minh (AI Chatbot) tự động phân tích dữ liệu ví tiền và đưa ra lời khuyên.</w:t>
      </w:r>
    </w:p>
    <w:p>
      <w:pPr>
        <w:pStyle w:val="ListBullet"/>
        <w:spacing w:after="80" w:before="0" w:line="288" w:lineRule="auto"/>
      </w:pPr>
      <w:r/>
      <w:r>
        <w:rPr>
          <w:b/>
        </w:rPr>
        <w:t>Về mặt hạ tầng</w:t>
      </w:r>
      <w:r>
        <w:t>: Đưa ứng dụng chạy chính thức trên dịch vụ máy ảo đám mây, cấu hình hệ thống tường lửa mạng bảo mật tối đa, triển khai máy chủ Nginx hoạt động như một Reverse Proxy điều hướng luồng dữ liệu, cài đặt hệ quản trị cơ sở dữ liệu MySQL an toàn, tích hợp chứng chỉ mã hóa SSL/HTTPS toàn vẹn tự động, và thiết lập hệ thống kiểm soát chi phí thực tế tự động gửi cảnh báo qua Email nhằm tối ưu ngân sách vận hành ở mức $0 (Free Tier).</w:t>
      </w:r>
    </w:p>
    <w:p>
      <w:pPr>
        <w:keepNext/>
        <w:spacing w:before="240" w:after="80"/>
      </w:pPr>
      <w:r>
        <w:rPr>
          <w:rFonts w:ascii="Times New Roman" w:hAnsi="Times New Roman"/>
          <w:b/>
          <w:color w:val="333333"/>
          <w:sz w:val="26"/>
        </w:rPr>
        <w:t>1.3 Tiêu Chí Lựa Chọn Công Nghệ và Định Hướng Đề Tài</w:t>
      </w:r>
    </w:p>
    <w:p>
      <w:pPr>
        <w:spacing w:after="120" w:before="0" w:line="312" w:lineRule="auto"/>
        <w:jc w:val="both"/>
      </w:pPr>
      <w:r>
        <w:t>Để đáp ứng yêu cầu vận hành chuẩn doanh nghiệp nhưng vẫn phù hợp với điều kiện nghiên cứu khoa học và phát triển khởi nghiệp (Start-up), nhóm thực hiện đề tài đã lựa chọn và định hướng công nghệ dựa trên 3 tiêu chí:</w:t>
      </w:r>
    </w:p>
    <w:p>
      <w:pPr>
        <w:spacing w:after="80" w:before="0" w:line="288" w:lineRule="auto"/>
        <w:ind w:left="360"/>
      </w:pPr>
      <w:r>
        <w:rPr>
          <w:b/>
        </w:rPr>
        <w:t xml:space="preserve">1. </w:t>
      </w:r>
      <w:r/>
      <w:r>
        <w:rPr>
          <w:b/>
        </w:rPr>
        <w:t>Tính bảo mật cao</w:t>
      </w:r>
      <w:r>
        <w:t>: Mọi thông tin truyền tải giữa người dùng và máy chủ bắt buộc phải đi qua giao thức mã hóa HTTPS. Hệ thống cơ sở dữ liệu phải được cô lập nội bộ (Localhost) và chỉ giao tiếp gián tiếp qua ứng dụng web nhằm tránh nguy cơ rò rỉ dữ liệu.</w:t>
      </w:r>
    </w:p>
    <w:p>
      <w:pPr>
        <w:spacing w:after="80" w:before="0" w:line="288" w:lineRule="auto"/>
        <w:ind w:left="360"/>
      </w:pPr>
      <w:r>
        <w:rPr>
          <w:b/>
        </w:rPr>
        <w:t xml:space="preserve">2. </w:t>
      </w:r>
      <w:r/>
      <w:r>
        <w:rPr>
          <w:b/>
        </w:rPr>
        <w:t>Hiệu năng tối ưu và tiết kiệm tài nguyên</w:t>
      </w:r>
      <w:r>
        <w:t>: Sử dụng máy chủ web Nginx vì khả năng xử lý hàng nghìn kết nối đồng thời với lượng RAM tiêu hao cực thấp. Kết hợp với PHP-FPM (FastCGI Process Manager) để thực thi mã nguồn PHP hiệu quả và giải phóng tài nguyên CPU ngay khi xử lý xong request.</w:t>
      </w:r>
    </w:p>
    <w:p>
      <w:pPr>
        <w:spacing w:after="80" w:before="0" w:line="288" w:lineRule="auto"/>
        <w:ind w:left="360"/>
      </w:pPr>
      <w:r>
        <w:rPr>
          <w:b/>
        </w:rPr>
        <w:t xml:space="preserve">3. </w:t>
      </w:r>
      <w:r/>
      <w:r>
        <w:rPr>
          <w:b/>
        </w:rPr>
        <w:t>Tối ưu hóa chi phí vận hành</w:t>
      </w:r>
      <w:r>
        <w:t>: Lựa chọn nền tảng đám mây cung cấp gói dịch vụ miễn phí (Free Tier) để triển khai máy ảo cỡ nhỏ (B1s/B1ms với 1 vCPU và 1-2GB RAM). Đây là mô hình kinh tế tối ưu cho giai đoạn kiểm thử sản phẩm (Beta Test) và trình bày đồ án tốt nghiệp.</w:t>
      </w:r>
    </w:p>
    <w:p>
      <w:pPr>
        <w:spacing w:after="240" w:before="240"/>
        <w:jc w:val="center"/>
      </w:pPr>
      <w:r>
        <w:rPr>
          <w:b/>
        </w:rPr>
        <w:t>♦   ♦   ♦</w:t>
      </w:r>
    </w:p>
    <w:p>
      <w:pPr>
        <w:keepNext/>
        <w:spacing w:before="280" w:after="120"/>
      </w:pPr>
      <w:r>
        <w:rPr>
          <w:rFonts w:ascii="Times New Roman" w:hAnsi="Times New Roman"/>
          <w:b/>
          <w:color w:val="0066CC"/>
          <w:sz w:val="30"/>
        </w:rPr>
        <w:t>2. KIẾN TRÚC HỆ THỐNG ĐỀ XUẤT</w:t>
      </w:r>
    </w:p>
    <w:p>
      <w:pPr>
        <w:spacing w:after="120" w:before="0" w:line="312" w:lineRule="auto"/>
        <w:jc w:val="both"/>
      </w:pPr>
      <w:r>
        <w:t>Hệ thống được thiết kế theo kiến trúc phân tầng chuẩn (Client-Server Architecture) để tách biệt rõ ràng các nhiệm vụ xử lý và tối ưu hóa tính độc lập của từng module:</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graph TD</w:t>
              <w:br/>
              <w:t xml:space="preserve">    Client[Client Browser: HTML5, CSS3, JS ES6] &lt;--&gt;|HTTPS Cổng 443| Nginx[Web Server Nginx / Reverse Proxy]</w:t>
              <w:br/>
              <w:t xml:space="preserve">    Nginx &lt;--&gt;|FastCGI Socket / PHP-FPM| PHP[Application Server PHP 8.2]</w:t>
              <w:br/>
              <w:t xml:space="preserve">    PHP &lt;--&gt;|PDO Connection Cổng 3306| MySQL[(MySQL Server Localhost)]</w:t>
              <w:br/>
              <w:t xml:space="preserve">    PHP -.-&gt;|SMTP Cổng 465| Gmail[Gmail SMTP Service]</w:t>
              <w:br/>
              <w:t xml:space="preserve">    PHP -.-&gt;|Rest API HTTPS| Gemini[Google Gemini AI API]</w:t>
            </w:r>
          </w:p>
        </w:tc>
      </w:tr>
    </w:tbl>
    <w:p>
      <w:pPr>
        <w:spacing w:after="120"/>
      </w:pPr>
    </w:p>
    <w:p>
      <w:pPr>
        <w:pStyle w:val="ListBullet"/>
        <w:spacing w:after="80" w:before="0" w:line="288" w:lineRule="auto"/>
      </w:pPr>
      <w:r/>
      <w:r>
        <w:rPr>
          <w:b/>
        </w:rPr>
        <w:t>Tầng Giao Diện (Presentation Layer - Client)</w:t>
      </w:r>
      <w:r>
        <w:t>:</w:t>
      </w:r>
    </w:p>
    <w:p>
      <w:pPr>
        <w:spacing w:after="120" w:before="0" w:line="312" w:lineRule="auto"/>
        <w:jc w:val="both"/>
      </w:pPr>
      <w:r>
        <w:t>*   Sử dụng mã nguồn tối giản thuần khiết (Vanilla HTML, CSS, JavaScript) để đảm bảo tốc độ tải trang nhanh nhất, không bị phụ thuộc vào các framework cồng kềnh.</w:t>
      </w:r>
    </w:p>
    <w:p>
      <w:pPr>
        <w:spacing w:after="120" w:before="0" w:line="312" w:lineRule="auto"/>
        <w:jc w:val="both"/>
      </w:pPr>
      <w:r>
        <w:t>*   Tích hợp thư viện đồ họa trực quan (Chart.js) hiển thị biểu đồ phân tích cơ cấu chi tiêu.</w:t>
      </w:r>
    </w:p>
    <w:p>
      <w:pPr>
        <w:spacing w:after="120" w:before="0" w:line="312" w:lineRule="auto"/>
        <w:jc w:val="both"/>
      </w:pPr>
      <w:r>
        <w:t>*   Giao tiếp bất đồng bộ với Backend thông qua đối tượng `Fetch API` để cập nhật dữ liệu thời gian thực mà không cần tải lại toàn bộ trang web.</w:t>
      </w:r>
    </w:p>
    <w:p>
      <w:pPr>
        <w:pStyle w:val="ListBullet"/>
        <w:spacing w:after="80" w:before="0" w:line="288" w:lineRule="auto"/>
      </w:pPr>
      <w:r/>
      <w:r>
        <w:rPr>
          <w:b/>
        </w:rPr>
        <w:t>Tầng Điều Phối &amp; Web Server (Reverse Proxy Layer)</w:t>
      </w:r>
      <w:r>
        <w:t>:</w:t>
      </w:r>
    </w:p>
    <w:p>
      <w:pPr>
        <w:spacing w:after="120" w:before="0" w:line="312" w:lineRule="auto"/>
        <w:jc w:val="both"/>
      </w:pPr>
      <w:r>
        <w:t xml:space="preserve">*   </w:t>
      </w:r>
      <w:r>
        <w:rPr>
          <w:b/>
        </w:rPr>
        <w:t>Nginx Web Server</w:t>
      </w:r>
      <w:r>
        <w:t>: Đóng vai trò là bức tường chắn trước ứng dụng. Nginx trực tiếp xử lý các file tĩnh (HTML, CSS, JS, Images) nhằm giải tải cho PHP. Đối với các yêu cầu cần xử lý nghiệp vụ động, Nginx sẽ định tuyến ngược (Reverse Proxy) thông qua giao thức FastCGI truyền tới socket Unix của PHP-FPM.</w:t>
      </w:r>
    </w:p>
    <w:p>
      <w:pPr>
        <w:pStyle w:val="ListBullet"/>
        <w:spacing w:after="80" w:before="0" w:line="288" w:lineRule="auto"/>
      </w:pPr>
      <w:r/>
      <w:r>
        <w:rPr>
          <w:b/>
        </w:rPr>
        <w:t>Tầng Xử Lý Nghiệp Vụ (Application Layer - Backend)</w:t>
      </w:r>
      <w:r>
        <w:t>:</w:t>
      </w:r>
    </w:p>
    <w:p>
      <w:pPr>
        <w:spacing w:after="120" w:before="0" w:line="312" w:lineRule="auto"/>
        <w:jc w:val="both"/>
      </w:pPr>
      <w:r>
        <w:t xml:space="preserve">*   </w:t>
      </w:r>
      <w:r>
        <w:rPr>
          <w:b/>
        </w:rPr>
        <w:t>PHP 8.2 Engine</w:t>
      </w:r>
      <w:r>
        <w:t>: Đảm nhận vai trò xử lý toàn bộ logic nghiệp vụ bao gồm: Xác thực người dùng (Authentication), quản lý giao dịch (Transactions CRUD), thiết lập hạn mức ngân sách (Budgets Config), và điều phối luồng giao tiếp với API bên thứ ba.</w:t>
      </w:r>
    </w:p>
    <w:p>
      <w:pPr>
        <w:spacing w:after="120" w:before="0" w:line="312" w:lineRule="auto"/>
        <w:jc w:val="both"/>
      </w:pPr>
      <w:r>
        <w:t xml:space="preserve">*   </w:t>
      </w:r>
      <w:r>
        <w:rPr>
          <w:b/>
        </w:rPr>
        <w:t>AI Chatbot Integration</w:t>
      </w:r>
      <w:r>
        <w:t xml:space="preserve">: Backend tiếp nhận câu hỏi của người dùng, lấy dữ liệu tài chính lịch sử tương ứng của người dùng đó từ database, định dạng thành prompt ngữ cảnh (context-aware prompt) rồi gửi qua giao thức HTTPS bảo mật đến </w:t>
      </w:r>
      <w:r>
        <w:rPr>
          <w:b/>
        </w:rPr>
        <w:t>Google Gemini AI API</w:t>
      </w:r>
      <w:r>
        <w:t xml:space="preserve"> để trả về phản hồi tư vấn tài chính thông minh cho người dùng.</w:t>
      </w:r>
    </w:p>
    <w:p>
      <w:pPr>
        <w:spacing w:after="120" w:before="0" w:line="312" w:lineRule="auto"/>
        <w:jc w:val="both"/>
      </w:pPr>
      <w:r>
        <w:t xml:space="preserve">*   </w:t>
      </w:r>
      <w:r>
        <w:rPr>
          <w:b/>
        </w:rPr>
        <w:t>SMTP Mailer</w:t>
      </w:r>
      <w:r>
        <w:t>: Tích hợp với dịch vụ Gmail SMTP (cổng 465 SSL) thông qua lớp thư viện `Mailer` để gửi thư kích hoạt tài khoản, khôi phục mật khẩu hoặc nhắc nhở chi tiêu định kỳ hàng ngày.</w:t>
      </w:r>
    </w:p>
    <w:p>
      <w:pPr>
        <w:pStyle w:val="ListBullet"/>
        <w:spacing w:after="80" w:before="0" w:line="288" w:lineRule="auto"/>
      </w:pPr>
      <w:r/>
      <w:r>
        <w:rPr>
          <w:b/>
        </w:rPr>
        <w:t>Tầng Cơ Sở Dữ Liệu (Database Layer)</w:t>
      </w:r>
      <w:r>
        <w:t>:</w:t>
      </w:r>
    </w:p>
    <w:p>
      <w:pPr>
        <w:spacing w:after="120" w:before="0" w:line="312" w:lineRule="auto"/>
        <w:jc w:val="both"/>
      </w:pPr>
      <w:r>
        <w:t xml:space="preserve">*   Hệ quản trị cơ sở dữ liệu quan hệ </w:t>
      </w:r>
      <w:r>
        <w:rPr>
          <w:b/>
        </w:rPr>
        <w:t>MySQL Server</w:t>
      </w:r>
      <w:r>
        <w:t xml:space="preserve"> được cài đặt trực tiếp trên cùng máy chủ nhưng cấu hình chỉ lắng nghe trên giao diện mạng loopback `127.0.0.1`. Điều này đảm bảo an toàn tuyệt đối trước các đợt scan cổng mạng từ môi trường internet ngoài.</w:t>
      </w:r>
    </w:p>
    <w:p>
      <w:pPr>
        <w:keepNext/>
        <w:spacing w:before="240" w:after="80"/>
      </w:pPr>
      <w:r>
        <w:rPr>
          <w:rFonts w:ascii="Times New Roman" w:hAnsi="Times New Roman"/>
          <w:b/>
          <w:color w:val="333333"/>
          <w:sz w:val="26"/>
        </w:rPr>
        <w:t>2.1 Định Hướng Phát Triển Ứng Dụng</w:t>
      </w:r>
    </w:p>
    <w:p>
      <w:pPr>
        <w:spacing w:after="120" w:before="0" w:line="312" w:lineRule="auto"/>
        <w:jc w:val="both"/>
      </w:pPr>
      <w:r>
        <w:t>Ứng dụng được định hướng nâng cấp thành một nền tảng quản lý tài chính thông minh ứng dụng học máy tự động (Machine Learning). Hệ thống lưu trữ dữ liệu thông qua 3 bảng chính được liên kết chặt chẽ bằng khóa ngoại (Foreign Key) kèm thuộc tính `ON DELETE CASCADE` để tự động hóa việc dọn dẹp dữ liệu rác khi tài khoản người dùng bị xóa:</w:t>
      </w:r>
    </w:p>
    <w:p>
      <w:pPr>
        <w:pStyle w:val="ListBullet"/>
        <w:spacing w:after="80" w:before="0" w:line="288" w:lineRule="auto"/>
      </w:pPr>
      <w:r>
        <w:t>Bảng `users`: Lưu trữ thông tin định danh, mật khẩu băm bảo mật (bcrypt), thông tin kích hoạt email và lịch hẹn gửi mail nhắc nhở.</w:t>
      </w:r>
    </w:p>
    <w:p>
      <w:pPr>
        <w:pStyle w:val="ListBullet"/>
        <w:spacing w:after="80" w:before="0" w:line="288" w:lineRule="auto"/>
      </w:pPr>
      <w:r>
        <w:t>Bảng `transactions`: Lưu trữ lịch sử giao dịch chi tiêu/thu nhập với các trường: loại giao dịch, số tiền, danh mục phân loại, ngày thực hiện, và ghi chú mô tả chi tiết.</w:t>
      </w:r>
    </w:p>
    <w:p>
      <w:pPr>
        <w:pStyle w:val="ListBullet"/>
        <w:spacing w:after="80" w:before="0" w:line="288" w:lineRule="auto"/>
      </w:pPr>
      <w:r>
        <w:t>Bảng `budgets`: Thiết lập hạn mức ngân sách hàng tháng cho từng danh mục để phục vụ thuật toán cảnh báo vượt chi.</w:t>
      </w:r>
    </w:p>
    <w:p>
      <w:pPr>
        <w:spacing w:after="240" w:before="240"/>
        <w:jc w:val="center"/>
      </w:pPr>
      <w:r>
        <w:rPr>
          <w:b/>
        </w:rPr>
        <w:t>♦   ♦   ♦</w:t>
      </w:r>
    </w:p>
    <w:p>
      <w:pPr>
        <w:keepNext/>
        <w:spacing w:before="280" w:after="120"/>
      </w:pPr>
      <w:r>
        <w:rPr>
          <w:rFonts w:ascii="Times New Roman" w:hAnsi="Times New Roman"/>
          <w:b/>
          <w:color w:val="0066CC"/>
          <w:sz w:val="30"/>
        </w:rPr>
        <w:t>3. HƯỚNG DẪN KHỞI TẠO HẠ TẦNG TRÊN AZURE CLOUD</w:t>
      </w:r>
    </w:p>
    <w:p>
      <w:pPr>
        <w:keepNext/>
        <w:spacing w:before="240" w:after="80"/>
      </w:pPr>
      <w:r>
        <w:rPr>
          <w:rFonts w:ascii="Times New Roman" w:hAnsi="Times New Roman"/>
          <w:b/>
          <w:color w:val="333333"/>
          <w:sz w:val="26"/>
        </w:rPr>
        <w:t>3.1 Quy trình khởi tạo Máy ảo (Ubuntu OS)</w:t>
      </w:r>
    </w:p>
    <w:p>
      <w:pPr>
        <w:spacing w:after="120" w:before="0" w:line="312" w:lineRule="auto"/>
        <w:jc w:val="both"/>
      </w:pPr>
      <w:r>
        <w:t>Để tạo máy chủ ảo chạy trên đám mây Azure, quy trình thực hiện tuần tự như sau:</w:t>
      </w:r>
    </w:p>
    <w:p>
      <w:pPr>
        <w:spacing w:after="80" w:before="0" w:line="288" w:lineRule="auto"/>
        <w:ind w:left="360"/>
      </w:pPr>
      <w:r>
        <w:rPr>
          <w:b/>
        </w:rPr>
        <w:t xml:space="preserve">1. </w:t>
      </w:r>
      <w:r>
        <w:t xml:space="preserve">Truy cập vào trang chủ quản lý dịch vụ Azure Portal tại </w:t>
      </w:r>
      <w:r>
        <w:rPr>
          <w:color w:val="003399"/>
          <w:u w:val="single"/>
        </w:rPr>
        <w:t>https://portal.azure.com</w:t>
      </w:r>
      <w:r>
        <w:t xml:space="preserve"> và đăng nhập bằng tài khoản Azure Student hoặc tài khoản trả phí.</w:t>
      </w:r>
    </w:p>
    <w:p>
      <w:pPr>
        <w:spacing w:after="80" w:before="0" w:line="288" w:lineRule="auto"/>
        <w:ind w:left="360"/>
      </w:pPr>
      <w:r>
        <w:rPr>
          <w:b/>
        </w:rPr>
        <w:t xml:space="preserve">2. </w:t>
      </w:r>
      <w:r>
        <w:t xml:space="preserve">Tại giao diện trung tâm điều hướng, chọn </w:t>
      </w:r>
      <w:r>
        <w:rPr>
          <w:b/>
        </w:rPr>
        <w:t>Create a resource</w:t>
      </w:r>
      <w:r>
        <w:t xml:space="preserve"> -&gt; Tìm kiếm từ khóa </w:t>
      </w:r>
      <w:r>
        <w:rPr>
          <w:b/>
        </w:rPr>
        <w:t>Virtual Machine</w:t>
      </w:r>
      <w:r>
        <w:t xml:space="preserve"> và nhấn nút </w:t>
      </w:r>
      <w:r>
        <w:rPr>
          <w:b/>
        </w:rPr>
        <w:t>Create</w:t>
      </w:r>
      <w:r>
        <w:t xml:space="preserve"> -&gt; </w:t>
      </w:r>
      <w:r>
        <w:rPr>
          <w:b/>
        </w:rPr>
        <w:t>Azure virtual machine</w:t>
      </w:r>
      <w:r>
        <w:t>.</w:t>
      </w:r>
    </w:p>
    <w:p>
      <w:pPr>
        <w:spacing w:after="80" w:before="0" w:line="288" w:lineRule="auto"/>
        <w:ind w:left="360"/>
      </w:pPr>
      <w:r>
        <w:rPr>
          <w:b/>
        </w:rPr>
        <w:t xml:space="preserve">3. </w:t>
      </w:r>
      <w:r>
        <w:t xml:space="preserve">Tại tab </w:t>
      </w:r>
      <w:r>
        <w:rPr>
          <w:b/>
        </w:rPr>
        <w:t>Basics</w:t>
      </w:r>
      <w:r>
        <w:t>, nhập các cấu hình phần cứng tối ưu chi phí:</w:t>
      </w:r>
    </w:p>
    <w:p>
      <w:pPr>
        <w:spacing w:after="120" w:before="0" w:line="312" w:lineRule="auto"/>
        <w:jc w:val="both"/>
      </w:pPr>
      <w:r>
        <w:t xml:space="preserve">*   </w:t>
      </w:r>
      <w:r>
        <w:rPr>
          <w:b/>
        </w:rPr>
        <w:t>Project Details</w:t>
      </w:r>
      <w:r>
        <w:t xml:space="preserve">: Chọn Subscription hiện có và tạo một </w:t>
      </w:r>
      <w:r>
        <w:rPr>
          <w:b/>
        </w:rPr>
        <w:t>Resource Group</w:t>
      </w:r>
      <w:r>
        <w:t xml:space="preserve"> mới (Ví dụ: `QuanLyChiTieu_Group`).</w:t>
      </w:r>
    </w:p>
    <w:p>
      <w:pPr>
        <w:spacing w:after="120" w:before="0" w:line="312" w:lineRule="auto"/>
        <w:jc w:val="both"/>
      </w:pPr>
      <w:r>
        <w:t xml:space="preserve">*   </w:t>
      </w:r>
      <w:r>
        <w:rPr>
          <w:b/>
        </w:rPr>
        <w:t>Instance details</w:t>
      </w:r>
      <w:r>
        <w:t>:</w:t>
      </w:r>
    </w:p>
    <w:p>
      <w:pPr>
        <w:spacing w:after="120" w:before="0" w:line="312" w:lineRule="auto"/>
        <w:jc w:val="both"/>
      </w:pPr>
      <w:r>
        <w:t>*   *Virtual machine name*: `QuanLyChiTieu-VM`</w:t>
      </w:r>
    </w:p>
    <w:p>
      <w:pPr>
        <w:spacing w:after="120" w:before="0" w:line="312" w:lineRule="auto"/>
        <w:jc w:val="both"/>
      </w:pPr>
      <w:r>
        <w:t>*   *Region*: `Southeast Asia` (Singapore - Nhằm giảm thiểu tối đa độ trễ ping truyền tải về thị trường Việt Nam).</w:t>
      </w:r>
    </w:p>
    <w:p>
      <w:pPr>
        <w:spacing w:after="120" w:before="0" w:line="312" w:lineRule="auto"/>
        <w:jc w:val="both"/>
      </w:pPr>
      <w:r>
        <w:t>*   *Availability options*: Không yêu cầu dự phòng cấu trúc (No infrastructure redundancy required) để tránh phát sinh chi phí phụ.</w:t>
      </w:r>
    </w:p>
    <w:p>
      <w:pPr>
        <w:spacing w:after="120" w:before="0" w:line="312" w:lineRule="auto"/>
        <w:jc w:val="both"/>
      </w:pPr>
      <w:r>
        <w:t>*   *Security type*: `Standard`.</w:t>
      </w:r>
    </w:p>
    <w:p>
      <w:pPr>
        <w:spacing w:after="120" w:before="0" w:line="312" w:lineRule="auto"/>
        <w:jc w:val="both"/>
      </w:pPr>
      <w:r>
        <w:t xml:space="preserve">*   *Image*: Lựa chọn phiên bản ổn định nhất là </w:t>
      </w:r>
      <w:r>
        <w:rPr>
          <w:b/>
        </w:rPr>
        <w:t>Ubuntu Server 22.04 LTS - x64 Gen2</w:t>
      </w:r>
      <w:r>
        <w:t>.</w:t>
      </w:r>
    </w:p>
    <w:p>
      <w:pPr>
        <w:spacing w:after="120" w:before="0" w:line="312" w:lineRule="auto"/>
        <w:jc w:val="both"/>
      </w:pPr>
      <w:r>
        <w:t xml:space="preserve">*   *Size*: Lựa chọn cấu hình </w:t>
      </w:r>
      <w:r>
        <w:rPr>
          <w:b/>
        </w:rPr>
        <w:t>Standard_B1s</w:t>
      </w:r>
      <w:r>
        <w:t xml:space="preserve"> (1 vCPU, 1 GB RAM - Nằm trong hạn mức miễn phí 750 giờ/tháng của gói Free Tier) hoặc </w:t>
      </w:r>
      <w:r>
        <w:rPr>
          <w:b/>
        </w:rPr>
        <w:t>Standard_B1ms</w:t>
      </w:r>
      <w:r>
        <w:t xml:space="preserve"> (1 vCPU, 2 GB RAM) để tăng cường bộ nhớ đệm cho hệ thống database hoạt động mượt mà hơn.</w:t>
      </w:r>
    </w:p>
    <w:p>
      <w:pPr>
        <w:spacing w:after="120" w:before="0" w:line="312" w:lineRule="auto"/>
        <w:jc w:val="both"/>
      </w:pPr>
      <w:r>
        <w:t xml:space="preserve">*   </w:t>
      </w:r>
      <w:r>
        <w:rPr>
          <w:b/>
        </w:rPr>
        <w:t>Administrator account</w:t>
      </w:r>
      <w:r>
        <w:t>:</w:t>
      </w:r>
    </w:p>
    <w:p>
      <w:pPr>
        <w:spacing w:after="120" w:before="0" w:line="312" w:lineRule="auto"/>
        <w:jc w:val="both"/>
      </w:pPr>
      <w:r>
        <w:t xml:space="preserve">*   *Authentication type*: Chọn </w:t>
      </w:r>
      <w:r>
        <w:rPr>
          <w:b/>
        </w:rPr>
        <w:t>SSH public key</w:t>
      </w:r>
      <w:r>
        <w:t xml:space="preserve"> (Khuyến nghị bảo mật cao nhất).</w:t>
      </w:r>
    </w:p>
    <w:p>
      <w:pPr>
        <w:spacing w:after="120" w:before="0" w:line="312" w:lineRule="auto"/>
        <w:jc w:val="both"/>
      </w:pPr>
      <w:r>
        <w:t>*   *Username*: `HuynhBaThanh`</w:t>
      </w:r>
    </w:p>
    <w:p>
      <w:pPr>
        <w:spacing w:after="120" w:before="0" w:line="312" w:lineRule="auto"/>
        <w:jc w:val="both"/>
      </w:pPr>
      <w:r>
        <w:t>*   *Key pair name*: `quanlychitieu-key` (Hệ thống sẽ tự động sinh và cho tải về file private key `.pem` về máy cá nhân).</w:t>
      </w:r>
    </w:p>
    <w:p>
      <w:pPr>
        <w:keepNext/>
        <w:spacing w:before="240" w:after="80"/>
      </w:pPr>
      <w:r>
        <w:rPr>
          <w:rFonts w:ascii="Times New Roman" w:hAnsi="Times New Roman"/>
          <w:b/>
          <w:color w:val="333333"/>
          <w:sz w:val="26"/>
        </w:rPr>
        <w:t>3.2 Cấu hình Tường lửa Hệ thống (Network Settings &amp; Security Group)</w:t>
      </w:r>
    </w:p>
    <w:p>
      <w:pPr>
        <w:spacing w:after="120" w:before="0" w:line="312" w:lineRule="auto"/>
        <w:jc w:val="both"/>
      </w:pPr>
      <w:r>
        <w:t xml:space="preserve">Tường lửa của Azure hay còn gọi là Network Security Group (NSG) hoạt động như một lớp lọc gói tin ngoài luồng. Cần cấu hình Inbound Rules cho phép các truy cập cổng thiết yếu sau tại tab </w:t>
      </w:r>
      <w:r>
        <w:rPr>
          <w:b/>
        </w:rPr>
        <w:t>Networking</w:t>
      </w:r>
      <w:r>
        <w: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fill="ECECEC"/>
          </w:tcPr>
          <w:p>
            <w:pPr>
              <w:jc w:val="center"/>
            </w:pPr>
            <w:r>
              <w:rPr>
                <w:rFonts w:ascii="Times New Roman" w:hAnsi="Times New Roman"/>
                <w:b/>
                <w:sz w:val="22"/>
              </w:rPr>
              <w:t>Thứ tự ưu tiên</w:t>
            </w:r>
          </w:p>
        </w:tc>
        <w:tc>
          <w:tcPr>
            <w:tcW w:type="dxa" w:w="1560"/>
            <w:shd w:fill="ECECEC"/>
          </w:tcPr>
          <w:p>
            <w:pPr>
              <w:jc w:val="center"/>
            </w:pPr>
            <w:r>
              <w:rPr>
                <w:rFonts w:ascii="Times New Roman" w:hAnsi="Times New Roman"/>
                <w:b/>
                <w:sz w:val="22"/>
              </w:rPr>
              <w:t>Tên quy tắc</w:t>
            </w:r>
          </w:p>
        </w:tc>
        <w:tc>
          <w:tcPr>
            <w:tcW w:type="dxa" w:w="1560"/>
            <w:shd w:fill="ECECEC"/>
          </w:tcPr>
          <w:p>
            <w:pPr>
              <w:jc w:val="center"/>
            </w:pPr>
            <w:r>
              <w:rPr>
                <w:rFonts w:ascii="Times New Roman" w:hAnsi="Times New Roman"/>
                <w:b/>
                <w:sz w:val="22"/>
              </w:rPr>
              <w:t>Cổng dịch vụ</w:t>
            </w:r>
          </w:p>
        </w:tc>
        <w:tc>
          <w:tcPr>
            <w:tcW w:type="dxa" w:w="1560"/>
            <w:shd w:fill="ECECEC"/>
          </w:tcPr>
          <w:p>
            <w:pPr>
              <w:jc w:val="center"/>
            </w:pPr>
            <w:r>
              <w:rPr>
                <w:rFonts w:ascii="Times New Roman" w:hAnsi="Times New Roman"/>
                <w:b/>
                <w:sz w:val="22"/>
              </w:rPr>
              <w:t>Giao thức</w:t>
            </w:r>
          </w:p>
        </w:tc>
        <w:tc>
          <w:tcPr>
            <w:tcW w:type="dxa" w:w="1560"/>
            <w:shd w:fill="ECECEC"/>
          </w:tcPr>
          <w:p>
            <w:pPr>
              <w:jc w:val="center"/>
            </w:pPr>
            <w:r>
              <w:rPr>
                <w:rFonts w:ascii="Times New Roman" w:hAnsi="Times New Roman"/>
                <w:b/>
                <w:sz w:val="22"/>
              </w:rPr>
              <w:t>Hành động</w:t>
            </w:r>
          </w:p>
        </w:tc>
        <w:tc>
          <w:tcPr>
            <w:tcW w:type="dxa" w:w="1560"/>
            <w:shd w:fill="ECECEC"/>
          </w:tcPr>
          <w:p>
            <w:pPr>
              <w:jc w:val="center"/>
            </w:pPr>
            <w:r>
              <w:rPr>
                <w:rFonts w:ascii="Times New Roman" w:hAnsi="Times New Roman"/>
                <w:b/>
                <w:sz w:val="22"/>
              </w:rPr>
              <w:t>Mục đích sử dụng</w:t>
            </w:r>
          </w:p>
        </w:tc>
      </w:tr>
      <w:tr>
        <w:tc>
          <w:tcPr>
            <w:tcW w:type="dxa" w:w="1560"/>
          </w:tcPr>
          <w:p>
            <w:pPr>
              <w:spacing w:after="40" w:before="40"/>
            </w:pPr>
            <w:r>
              <w:t>100</w:t>
            </w:r>
          </w:p>
        </w:tc>
        <w:tc>
          <w:tcPr>
            <w:tcW w:type="dxa" w:w="1560"/>
          </w:tcPr>
          <w:p>
            <w:pPr>
              <w:spacing w:after="40" w:before="40"/>
            </w:pPr>
            <w:r>
              <w:t>Port_SSH</w:t>
            </w:r>
          </w:p>
        </w:tc>
        <w:tc>
          <w:tcPr>
            <w:tcW w:type="dxa" w:w="1560"/>
          </w:tcPr>
          <w:p>
            <w:pPr>
              <w:spacing w:after="40" w:before="40"/>
            </w:pPr>
            <w:r>
              <w:t>22</w:t>
            </w:r>
          </w:p>
        </w:tc>
        <w:tc>
          <w:tcPr>
            <w:tcW w:type="dxa" w:w="1560"/>
          </w:tcPr>
          <w:p>
            <w:pPr>
              <w:spacing w:after="40" w:before="40"/>
            </w:pPr>
            <w:r>
              <w:t>TCP</w:t>
            </w:r>
          </w:p>
        </w:tc>
        <w:tc>
          <w:tcPr>
            <w:tcW w:type="dxa" w:w="1560"/>
          </w:tcPr>
          <w:p>
            <w:pPr>
              <w:spacing w:after="40" w:before="40"/>
            </w:pPr>
            <w:r>
              <w:t>Allow (Cho phép)</w:t>
            </w:r>
          </w:p>
        </w:tc>
        <w:tc>
          <w:tcPr>
            <w:tcW w:type="dxa" w:w="1560"/>
          </w:tcPr>
          <w:p>
            <w:pPr>
              <w:spacing w:after="40" w:before="40"/>
            </w:pPr>
            <w:r>
              <w:t>Kết nối dòng lệnh quản trị từ máy trạm thông qua giao thức SSH.</w:t>
            </w:r>
          </w:p>
        </w:tc>
      </w:tr>
      <w:tr>
        <w:tc>
          <w:tcPr>
            <w:tcW w:type="dxa" w:w="1560"/>
          </w:tcPr>
          <w:p>
            <w:pPr>
              <w:spacing w:after="40" w:before="40"/>
            </w:pPr>
            <w:r>
              <w:t>110</w:t>
            </w:r>
          </w:p>
        </w:tc>
        <w:tc>
          <w:tcPr>
            <w:tcW w:type="dxa" w:w="1560"/>
          </w:tcPr>
          <w:p>
            <w:pPr>
              <w:spacing w:after="40" w:before="40"/>
            </w:pPr>
            <w:r>
              <w:t>Port_HTTP</w:t>
            </w:r>
          </w:p>
        </w:tc>
        <w:tc>
          <w:tcPr>
            <w:tcW w:type="dxa" w:w="1560"/>
          </w:tcPr>
          <w:p>
            <w:pPr>
              <w:spacing w:after="40" w:before="40"/>
            </w:pPr>
            <w:r>
              <w:t>80</w:t>
            </w:r>
          </w:p>
        </w:tc>
        <w:tc>
          <w:tcPr>
            <w:tcW w:type="dxa" w:w="1560"/>
          </w:tcPr>
          <w:p>
            <w:pPr>
              <w:spacing w:after="40" w:before="40"/>
            </w:pPr>
            <w:r>
              <w:t>TCP</w:t>
            </w:r>
          </w:p>
        </w:tc>
        <w:tc>
          <w:tcPr>
            <w:tcW w:type="dxa" w:w="1560"/>
          </w:tcPr>
          <w:p>
            <w:pPr>
              <w:spacing w:after="40" w:before="40"/>
            </w:pPr>
            <w:r>
              <w:t>Allow (Cho phép)</w:t>
            </w:r>
          </w:p>
        </w:tc>
        <w:tc>
          <w:tcPr>
            <w:tcW w:type="dxa" w:w="1560"/>
          </w:tcPr>
          <w:p>
            <w:pPr>
              <w:spacing w:after="40" w:before="40"/>
            </w:pPr>
            <w:r>
              <w:t>Tiếp nhận các truy cập web thông thường chưa mã hóa và phục vụ việc xin cấp phát chứng chỉ SSL ban đầu.</w:t>
            </w:r>
          </w:p>
        </w:tc>
      </w:tr>
      <w:tr>
        <w:tc>
          <w:tcPr>
            <w:tcW w:type="dxa" w:w="1560"/>
          </w:tcPr>
          <w:p>
            <w:pPr>
              <w:spacing w:after="40" w:before="40"/>
            </w:pPr>
            <w:r>
              <w:t>120</w:t>
            </w:r>
          </w:p>
        </w:tc>
        <w:tc>
          <w:tcPr>
            <w:tcW w:type="dxa" w:w="1560"/>
          </w:tcPr>
          <w:p>
            <w:pPr>
              <w:spacing w:after="40" w:before="40"/>
            </w:pPr>
            <w:r>
              <w:t>Port_HTTPS</w:t>
            </w:r>
          </w:p>
        </w:tc>
        <w:tc>
          <w:tcPr>
            <w:tcW w:type="dxa" w:w="1560"/>
          </w:tcPr>
          <w:p>
            <w:pPr>
              <w:spacing w:after="40" w:before="40"/>
            </w:pPr>
            <w:r>
              <w:t>443</w:t>
            </w:r>
          </w:p>
        </w:tc>
        <w:tc>
          <w:tcPr>
            <w:tcW w:type="dxa" w:w="1560"/>
          </w:tcPr>
          <w:p>
            <w:pPr>
              <w:spacing w:after="40" w:before="40"/>
            </w:pPr>
            <w:r>
              <w:t>TCP</w:t>
            </w:r>
          </w:p>
        </w:tc>
        <w:tc>
          <w:tcPr>
            <w:tcW w:type="dxa" w:w="1560"/>
          </w:tcPr>
          <w:p>
            <w:pPr>
              <w:spacing w:after="40" w:before="40"/>
            </w:pPr>
            <w:r>
              <w:t>Allow (Cho phép)</w:t>
            </w:r>
          </w:p>
        </w:tc>
        <w:tc>
          <w:tcPr>
            <w:tcW w:type="dxa" w:w="1560"/>
          </w:tcPr>
          <w:p>
            <w:pPr>
              <w:spacing w:after="40" w:before="40"/>
            </w:pPr>
            <w:r>
              <w:t>Phục vụ toàn bộ lưu lượng truy cập web mã hóa an toàn cao cấp của ứng dụng chính thức.</w:t>
            </w:r>
          </w:p>
        </w:tc>
      </w:tr>
      <w:tr>
        <w:tc>
          <w:tcPr>
            <w:tcW w:type="dxa" w:w="1560"/>
          </w:tcPr>
          <w:p>
            <w:pPr>
              <w:spacing w:after="40" w:before="40"/>
            </w:pPr>
            <w:r>
              <w:t>130</w:t>
            </w:r>
          </w:p>
        </w:tc>
        <w:tc>
          <w:tcPr>
            <w:tcW w:type="dxa" w:w="1560"/>
          </w:tcPr>
          <w:p>
            <w:pPr>
              <w:spacing w:after="40" w:before="40"/>
            </w:pPr>
            <w:r>
              <w:t>Port_MySQL</w:t>
            </w:r>
          </w:p>
        </w:tc>
        <w:tc>
          <w:tcPr>
            <w:tcW w:type="dxa" w:w="1560"/>
          </w:tcPr>
          <w:p>
            <w:pPr>
              <w:spacing w:after="40" w:before="40"/>
            </w:pPr>
            <w:r>
              <w:t>3306</w:t>
            </w:r>
          </w:p>
        </w:tc>
        <w:tc>
          <w:tcPr>
            <w:tcW w:type="dxa" w:w="1560"/>
          </w:tcPr>
          <w:p>
            <w:pPr>
              <w:spacing w:after="40" w:before="40"/>
            </w:pPr>
            <w:r>
              <w:t>TCP</w:t>
            </w:r>
          </w:p>
        </w:tc>
        <w:tc>
          <w:tcPr>
            <w:tcW w:type="dxa" w:w="1560"/>
          </w:tcPr>
          <w:p>
            <w:pPr>
              <w:spacing w:after="40" w:before="40"/>
            </w:pPr>
            <w:r>
              <w:t>Deny (Chặn)</w:t>
            </w:r>
          </w:p>
        </w:tc>
        <w:tc>
          <w:tcPr>
            <w:tcW w:type="dxa" w:w="1560"/>
          </w:tcPr>
          <w:p>
            <w:pPr>
              <w:spacing w:after="40" w:before="40"/>
            </w:pPr>
            <w:r>
              <w:t>Chặn đứng hoàn toàn truy cập trực tiếp vào hệ quản trị MySQL từ dải IP internet ngoài.</w:t>
            </w:r>
          </w:p>
        </w:tc>
      </w:tr>
    </w:tbl>
    <w:p>
      <w:pPr>
        <w:spacing w:after="120"/>
      </w:pPr>
    </w:p>
    <w:p>
      <w:pPr>
        <w:keepNext/>
        <w:spacing w:before="240" w:after="80"/>
      </w:pPr>
      <w:r>
        <w:rPr>
          <w:rFonts w:ascii="Times New Roman" w:hAnsi="Times New Roman"/>
          <w:b/>
          <w:color w:val="333333"/>
          <w:sz w:val="26"/>
        </w:rPr>
        <w:t>3.3 Cấu hình Bộ nhớ Lưu trữ (Configure Storage)</w:t>
      </w:r>
    </w:p>
    <w:p>
      <w:pPr>
        <w:spacing w:after="120" w:before="0" w:line="312" w:lineRule="auto"/>
        <w:jc w:val="both"/>
      </w:pPr>
      <w:r>
        <w:t xml:space="preserve">Để nâng cao hiệu năng đọc ghi dữ liệu (I/O Ops), tại tab </w:t>
      </w:r>
      <w:r>
        <w:rPr>
          <w:b/>
        </w:rPr>
        <w:t>Disks</w:t>
      </w:r>
      <w:r>
        <w:t>:</w:t>
      </w:r>
    </w:p>
    <w:p>
      <w:pPr>
        <w:pStyle w:val="ListBullet"/>
        <w:spacing w:after="80" w:before="0" w:line="288" w:lineRule="auto"/>
      </w:pPr>
      <w:r>
        <w:t xml:space="preserve">Chọn loại </w:t>
      </w:r>
      <w:r>
        <w:rPr>
          <w:b/>
        </w:rPr>
        <w:t>OS Disk Type</w:t>
      </w:r>
      <w:r>
        <w:t xml:space="preserve">: </w:t>
      </w:r>
      <w:r>
        <w:rPr>
          <w:b/>
        </w:rPr>
        <w:t>Premium SSD</w:t>
      </w:r>
      <w:r>
        <w:t xml:space="preserve"> hoặc </w:t>
      </w:r>
      <w:r>
        <w:rPr>
          <w:b/>
        </w:rPr>
        <w:t>Standard SSD</w:t>
      </w:r>
      <w:r>
        <w:t xml:space="preserve"> để có tốc độ phản hồi tối ưu.</w:t>
      </w:r>
    </w:p>
    <w:p>
      <w:pPr>
        <w:pStyle w:val="ListBullet"/>
        <w:spacing w:after="80" w:before="0" w:line="288" w:lineRule="auto"/>
      </w:pPr>
      <w:r/>
      <w:r>
        <w:rPr>
          <w:b/>
        </w:rPr>
        <w:t>Size</w:t>
      </w:r>
      <w:r>
        <w:t xml:space="preserve">: Thiết lập dung lượng lưu trữ mặc định là </w:t>
      </w:r>
      <w:r>
        <w:rPr>
          <w:b/>
        </w:rPr>
        <w:t>30 GB</w:t>
      </w:r>
      <w:r>
        <w:t xml:space="preserve"> (Đây là mức dung lượng lưu trữ đĩa SSD cao nhất được miễn phí hoàn toàn trong chính sách Azure Free Tier).</w:t>
      </w:r>
    </w:p>
    <w:p>
      <w:pPr>
        <w:pStyle w:val="ListBullet"/>
        <w:spacing w:after="80" w:before="0" w:line="288" w:lineRule="auto"/>
      </w:pPr>
      <w:r/>
      <w:r>
        <w:rPr>
          <w:b/>
        </w:rPr>
        <w:t>Delete options</w:t>
      </w:r>
      <w:r>
        <w:t xml:space="preserve">: Đánh dấu chọn </w:t>
      </w:r>
      <w:r>
        <w:rPr>
          <w:b/>
        </w:rPr>
        <w:t>Delete OS disk with VM</w:t>
      </w:r>
      <w:r>
        <w:t xml:space="preserve"> để khi giải phóng tài nguyên máy ảo, ổ cứng lưu trữ cũng tự động được xóa đi, tránh tình trạng ổ đĩa tồn dư vô hình tiếp tục bị tính phí ẩn trên tài khoản Azure.</w:t>
      </w:r>
    </w:p>
    <w:p>
      <w:pPr>
        <w:spacing w:after="240" w:before="240"/>
        <w:jc w:val="center"/>
      </w:pPr>
      <w:r>
        <w:rPr>
          <w:b/>
        </w:rPr>
        <w:t>♦   ♦   ♦</w:t>
      </w:r>
    </w:p>
    <w:p>
      <w:pPr>
        <w:keepNext/>
        <w:spacing w:before="280" w:after="120"/>
      </w:pPr>
      <w:r>
        <w:rPr>
          <w:rFonts w:ascii="Times New Roman" w:hAnsi="Times New Roman"/>
          <w:b/>
          <w:color w:val="0066CC"/>
          <w:sz w:val="30"/>
        </w:rPr>
        <w:t>4. QUY TRÌNH CÀI ĐẶT MÔI TRƯỜNG MÁY CHỦ (SERVER SETUP)</w:t>
      </w:r>
    </w:p>
    <w:p>
      <w:pPr>
        <w:spacing w:after="120" w:before="0" w:line="312" w:lineRule="auto"/>
        <w:jc w:val="both"/>
      </w:pPr>
      <w:r>
        <w:t>Sau khi khởi tạo máy ảo thành công, ta tiến hành truy cập vào máy chủ ảo từ xa bằng giao thức SSH thông qua terminal trên máy tính local:</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ssh -i /path/to/quanlychitieu-key.pem HuynhBaThanh@52.184.77.236</w:t>
            </w:r>
          </w:p>
        </w:tc>
      </w:tr>
    </w:tbl>
    <w:p>
      <w:pPr>
        <w:spacing w:after="120"/>
      </w:pPr>
    </w:p>
    <w:p>
      <w:pPr>
        <w:keepNext/>
        <w:spacing w:before="240" w:after="80"/>
      </w:pPr>
      <w:r>
        <w:rPr>
          <w:rFonts w:ascii="Times New Roman" w:hAnsi="Times New Roman"/>
          <w:b/>
          <w:color w:val="333333"/>
          <w:sz w:val="26"/>
        </w:rPr>
        <w:t>4.1 Cập Nhật Hệ Thống và Cài Đặt Máy Chủ Web Nginx</w:t>
      </w:r>
    </w:p>
    <w:p>
      <w:pPr>
        <w:spacing w:after="120" w:before="0" w:line="312" w:lineRule="auto"/>
        <w:jc w:val="both"/>
      </w:pPr>
      <w:r>
        <w:t>Trước tiên cần cập nhật danh sách các package lưu trữ của hệ điều hành lên phiên bản mới nhất nhằm vá các lỗi bảo mật nhân OS:</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apt update &amp;&amp; sudo apt upgrade -y</w:t>
            </w:r>
          </w:p>
        </w:tc>
      </w:tr>
    </w:tbl>
    <w:p>
      <w:pPr>
        <w:spacing w:after="120"/>
      </w:pPr>
    </w:p>
    <w:p>
      <w:pPr>
        <w:spacing w:after="120" w:before="0" w:line="312" w:lineRule="auto"/>
        <w:jc w:val="both"/>
      </w:pPr>
      <w:r>
        <w:t>Tiến hành cài đặt máy chủ web Nginx:</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apt install nginx -y</w:t>
            </w:r>
          </w:p>
        </w:tc>
      </w:tr>
    </w:tbl>
    <w:p>
      <w:pPr>
        <w:spacing w:after="120"/>
      </w:pPr>
    </w:p>
    <w:p>
      <w:pPr>
        <w:spacing w:after="120" w:before="0" w:line="312" w:lineRule="auto"/>
        <w:jc w:val="both"/>
      </w:pPr>
      <w:r>
        <w:t>Kiểm tra tình trạng hoạt động của Nginx trên máy chủ:</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systemctl status nginx</w:t>
            </w:r>
          </w:p>
        </w:tc>
      </w:tr>
    </w:tbl>
    <w:p>
      <w:pPr>
        <w:spacing w:after="120"/>
      </w:pPr>
    </w:p>
    <w:p>
      <w:pPr>
        <w:spacing w:after="120" w:before="0" w:line="312" w:lineRule="auto"/>
        <w:jc w:val="both"/>
      </w:pPr>
      <w:r>
        <w:t>Nếu dịch vụ đã báo trạng thái `active (running)`, Nginx đã khởi động thành công và tự động lắng nghe ở cổng HTTP 80 mặc định.</w:t>
      </w:r>
    </w:p>
    <w:p>
      <w:pPr>
        <w:keepNext/>
        <w:spacing w:before="240" w:after="80"/>
      </w:pPr>
      <w:r>
        <w:rPr>
          <w:rFonts w:ascii="Times New Roman" w:hAnsi="Times New Roman"/>
          <w:b/>
          <w:color w:val="333333"/>
          <w:sz w:val="26"/>
        </w:rPr>
        <w:t>4.2 Cài Đặt Hệ Quản Trị Cơ Sở Dữ Liệu MySQL Server</w:t>
      </w:r>
    </w:p>
    <w:p>
      <w:pPr>
        <w:spacing w:after="120" w:before="0" w:line="312" w:lineRule="auto"/>
        <w:jc w:val="both"/>
      </w:pPr>
      <w:r>
        <w:t>Tiến hành cài đặt MySQL Server bằng lệnh:</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apt install mysql-server -y</w:t>
            </w:r>
          </w:p>
        </w:tc>
      </w:tr>
    </w:tbl>
    <w:p>
      <w:pPr>
        <w:spacing w:after="120"/>
      </w:pPr>
    </w:p>
    <w:p>
      <w:pPr>
        <w:spacing w:after="120" w:before="0" w:line="312" w:lineRule="auto"/>
        <w:jc w:val="both"/>
      </w:pPr>
      <w:r>
        <w:t>Sau khi cài đặt xong, chạy công cụ cấu hình an ninh bảo mật mặc định cho cơ sở dữ liệu:</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mysql_secure_installation</w:t>
            </w:r>
          </w:p>
        </w:tc>
      </w:tr>
    </w:tbl>
    <w:p>
      <w:pPr>
        <w:spacing w:after="120"/>
      </w:pPr>
    </w:p>
    <w:p>
      <w:pPr>
        <w:spacing w:after="120" w:before="0" w:line="312" w:lineRule="auto"/>
        <w:jc w:val="both"/>
      </w:pPr>
      <w:r>
        <w:t>Trong tiến trình cấu hình, hãy thiết lập các lựa chọn bảo mật sau:</w:t>
      </w:r>
    </w:p>
    <w:p>
      <w:pPr>
        <w:pStyle w:val="ListBullet"/>
        <w:spacing w:after="80" w:before="0" w:line="288" w:lineRule="auto"/>
      </w:pPr>
      <w:r>
        <w:t xml:space="preserve">Kích hoạt module xác thực độ mạnh của mật khẩu (VALIDATE PASSWORD COMPONENT): Chọn </w:t>
      </w:r>
      <w:r>
        <w:rPr>
          <w:b/>
        </w:rPr>
        <w:t>Yes</w:t>
      </w:r>
      <w:r>
        <w:t xml:space="preserve"> (Y) và thiết lập cấp độ mật khẩu mạnh.</w:t>
      </w:r>
    </w:p>
    <w:p>
      <w:pPr>
        <w:pStyle w:val="ListBullet"/>
        <w:spacing w:after="80" w:before="0" w:line="288" w:lineRule="auto"/>
      </w:pPr>
      <w:r>
        <w:t xml:space="preserve">Xóa tài khoản người dùng ẩn danh (Remove anonymous users): Chọn </w:t>
      </w:r>
      <w:r>
        <w:rPr>
          <w:b/>
        </w:rPr>
        <w:t>Yes</w:t>
      </w:r>
      <w:r>
        <w:t xml:space="preserve"> (Y).</w:t>
      </w:r>
    </w:p>
    <w:p>
      <w:pPr>
        <w:pStyle w:val="ListBullet"/>
        <w:spacing w:after="80" w:before="0" w:line="288" w:lineRule="auto"/>
      </w:pPr>
      <w:r>
        <w:t xml:space="preserve">Chặn tài khoản root đăng nhập từ xa (Disallow root login remotely): Chọn </w:t>
      </w:r>
      <w:r>
        <w:rPr>
          <w:b/>
        </w:rPr>
        <w:t>Yes</w:t>
      </w:r>
      <w:r>
        <w:t xml:space="preserve"> (Y) để buộc quản trị viên chỉ được phép truy cập root khi đã đăng nhập trực tiếp bên trong hệ thống Linux nội bộ.</w:t>
      </w:r>
    </w:p>
    <w:p>
      <w:pPr>
        <w:pStyle w:val="ListBullet"/>
        <w:spacing w:after="80" w:before="0" w:line="288" w:lineRule="auto"/>
      </w:pPr>
      <w:r>
        <w:t xml:space="preserve">Xóa cơ sở dữ liệu thử nghiệm (Remove test database and access to it): Chọn </w:t>
      </w:r>
      <w:r>
        <w:rPr>
          <w:b/>
        </w:rPr>
        <w:t>Yes</w:t>
      </w:r>
      <w:r>
        <w:t xml:space="preserve"> (Y).</w:t>
      </w:r>
    </w:p>
    <w:p>
      <w:pPr>
        <w:pStyle w:val="ListBullet"/>
        <w:spacing w:after="80" w:before="0" w:line="288" w:lineRule="auto"/>
      </w:pPr>
      <w:r>
        <w:t xml:space="preserve">Tải lại bảng phân quyền ngay lập tức (Reload privilege tables now): Chọn </w:t>
      </w:r>
      <w:r>
        <w:rPr>
          <w:b/>
        </w:rPr>
        <w:t>Yes</w:t>
      </w:r>
      <w:r>
        <w:t xml:space="preserve"> (Y).</w:t>
      </w:r>
    </w:p>
    <w:p>
      <w:pPr>
        <w:keepNext/>
        <w:spacing w:before="240" w:after="80"/>
      </w:pPr>
      <w:r>
        <w:rPr>
          <w:rFonts w:ascii="Times New Roman" w:hAnsi="Times New Roman"/>
          <w:b/>
          <w:color w:val="333333"/>
          <w:sz w:val="26"/>
        </w:rPr>
        <w:t>4.3 Cài Đặt Môi Trường Thực Thi Ứng Dụng (Runtime Engine Environments)</w:t>
      </w:r>
    </w:p>
    <w:p>
      <w:pPr>
        <w:spacing w:after="120" w:before="0" w:line="312" w:lineRule="auto"/>
        <w:jc w:val="both"/>
      </w:pPr>
      <w:r>
        <w:t>Ứng dụng sử dụng ngôn ngữ PHP làm động cơ Backend điều hướng API. Ta cần cài đặt dịch vụ PHP-FPM kèm các thư viện hỗ trợ kết nối dữ liệu:</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apt install php-fpm php-mysql php-curl php-json php-mbstring php-xml php-zip -y</w:t>
            </w:r>
          </w:p>
        </w:tc>
      </w:tr>
    </w:tbl>
    <w:p>
      <w:pPr>
        <w:spacing w:after="120"/>
      </w:pPr>
    </w:p>
    <w:p>
      <w:pPr>
        <w:spacing w:after="120" w:before="0" w:line="312" w:lineRule="auto"/>
        <w:jc w:val="both"/>
      </w:pPr>
      <w:r>
        <w:t>Sau khi cài đặt thành công, kiểm tra phiên bản PHP hiện tại của hệ thống:</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php -v</w:t>
            </w:r>
          </w:p>
        </w:tc>
      </w:tr>
    </w:tbl>
    <w:p>
      <w:pPr>
        <w:spacing w:after="120"/>
      </w:pPr>
    </w:p>
    <w:p>
      <w:pPr>
        <w:spacing w:after="120" w:before="0" w:line="312" w:lineRule="auto"/>
        <w:jc w:val="both"/>
      </w:pPr>
      <w:r>
        <w:t>Hệ thống sẽ hiển thị phiên bản cài đặt (ví dụ: `PHP 8.1` hoặc `PHP 8.2` / `8.3` tùy thuộc vào phiên bản Ubuntu OS cài đặt). Dịch vụ xử lý script động tương ứng được vận hành dưới tiến trình có tên `php8.2-fpm.service`.</w:t>
      </w:r>
    </w:p>
    <w:p>
      <w:pPr>
        <w:keepNext/>
        <w:spacing w:before="240" w:after="80"/>
      </w:pPr>
      <w:r>
        <w:rPr>
          <w:rFonts w:ascii="Times New Roman" w:hAnsi="Times New Roman"/>
          <w:b/>
          <w:color w:val="333333"/>
          <w:sz w:val="26"/>
        </w:rPr>
        <w:t>4.4 Thiết Lập Cơ Sở Dữ Liệu Ban Đầu (Database Initialization)</w:t>
      </w:r>
    </w:p>
    <w:p>
      <w:pPr>
        <w:spacing w:after="120" w:before="0" w:line="312" w:lineRule="auto"/>
        <w:jc w:val="both"/>
      </w:pPr>
      <w:r>
        <w:t>Đăng nhập vào bảng điều khiển dòng lệnh của MySQL với quyền root nội bộ:</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mysql</w:t>
            </w:r>
          </w:p>
        </w:tc>
      </w:tr>
    </w:tbl>
    <w:p>
      <w:pPr>
        <w:spacing w:after="120"/>
      </w:pPr>
    </w:p>
    <w:p>
      <w:pPr>
        <w:spacing w:after="120" w:before="0" w:line="312" w:lineRule="auto"/>
        <w:jc w:val="both"/>
      </w:pPr>
      <w:r>
        <w:t>Thực thi các lệnh SQL sau để khởi tạo cơ sở dữ liệu dự án và tạo người dùng độc lập:</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 Tạo cơ sở dữ liệu sử dụng bảng mã utf8mb4 tối ưu hóa ngôn ngữ tiếng Việt có dấu</w:t>
              <w:br/>
              <w:t>CREATE DATABASE quan_ly_chi_tieu CHARACTER SET utf8mb4 COLLATE utf8mb4_unicode_ci;</w:t>
              <w:br/>
              <w:br/>
              <w:t>-- Tạo người dùng quản trị ứng dụng và cài đặt mật khẩu ngẫu nhiên độ an toàn cao</w:t>
              <w:br/>
              <w:t>CREATE USER 'chi_tieu_user'@'localhost' IDENTIFIED BY 'WZ+YourStrongGeneratedDbPassword2026';</w:t>
              <w:br/>
              <w:br/>
              <w:t>-- Cấp toàn quyền thao tác trên cơ sở dữ liệu dự án cho người dùng vừa tạo</w:t>
              <w:br/>
              <w:t>GRANT ALL PRIVILEGES ON quan_ly_chi_tieu.* TO 'chi_tieu_user'@'localhost';</w:t>
              <w:br/>
              <w:br/>
              <w:t>-- Tải lại bảng đặc quyền để áp dụng thay đổi</w:t>
              <w:br/>
              <w:t>FLUSH PRIVILEGES;</w:t>
              <w:br/>
              <w:t>EXIT;</w:t>
            </w:r>
          </w:p>
        </w:tc>
      </w:tr>
    </w:tbl>
    <w:p>
      <w:pPr>
        <w:spacing w:after="120"/>
      </w:pPr>
    </w:p>
    <w:p>
      <w:pPr>
        <w:spacing w:after="120" w:before="0" w:line="312" w:lineRule="auto"/>
        <w:jc w:val="both"/>
      </w:pPr>
      <w:r>
        <w:t>Bây giờ, tiến hành nạp cấu trúc cơ sở dữ liệu mẫu từ tệp tin `database.sql` đã chuẩn bị sẵn vào hệ thống:</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mysql -u chi_tieu_user -p quan_ly_chi_tieu &lt; /var/www/QuanLyChiTieu/database.sql</w:t>
            </w:r>
          </w:p>
        </w:tc>
      </w:tr>
    </w:tbl>
    <w:p>
      <w:pPr>
        <w:spacing w:after="120"/>
      </w:pPr>
    </w:p>
    <w:p>
      <w:pPr>
        <w:spacing w:after="120" w:before="0" w:line="312" w:lineRule="auto"/>
        <w:jc w:val="both"/>
      </w:pPr>
      <w:r>
        <w:t>Lệnh này sẽ tạo tự động 3 bảng cần thiết bao gồm `users`, `transactions`, và `budgets` cùng dữ liệu thiết lập mẫu ban đầu.</w:t>
      </w:r>
    </w:p>
    <w:p>
      <w:pPr>
        <w:spacing w:after="240" w:before="240"/>
        <w:jc w:val="center"/>
      </w:pPr>
      <w:r>
        <w:rPr>
          <w:b/>
        </w:rPr>
        <w:t>♦   ♦   ♦</w:t>
      </w:r>
    </w:p>
    <w:p>
      <w:pPr>
        <w:keepNext/>
        <w:spacing w:before="280" w:after="120"/>
      </w:pPr>
      <w:r>
        <w:rPr>
          <w:rFonts w:ascii="Times New Roman" w:hAnsi="Times New Roman"/>
          <w:b/>
          <w:color w:val="0066CC"/>
          <w:sz w:val="30"/>
        </w:rPr>
        <w:t>5. TRIỂN KHAI MÃ NGUỒN ỨNG DỤNG (DEPLOY SOURCE CODE)</w:t>
      </w:r>
    </w:p>
    <w:p>
      <w:pPr>
        <w:keepNext/>
        <w:spacing w:before="240" w:after="80"/>
      </w:pPr>
      <w:r>
        <w:rPr>
          <w:rFonts w:ascii="Times New Roman" w:hAnsi="Times New Roman"/>
          <w:b/>
          <w:color w:val="333333"/>
          <w:sz w:val="26"/>
        </w:rPr>
        <w:t>5.1 Clone Source Code và Cài Đặt Dependencies</w:t>
      </w:r>
    </w:p>
    <w:p>
      <w:pPr>
        <w:spacing w:after="120" w:before="0" w:line="312" w:lineRule="auto"/>
        <w:jc w:val="both"/>
      </w:pPr>
      <w:r>
        <w:t>Quy trình triển khai mã nguồn từ môi trường phát triển (Development) lên máy chủ ảo Azure (Production) được thực hiện thông qua script tự động hóa `deploy_vps.py`:</w:t>
      </w:r>
    </w:p>
    <w:p>
      <w:pPr>
        <w:spacing w:after="80" w:before="0" w:line="288" w:lineRule="auto"/>
        <w:ind w:left="360"/>
      </w:pPr>
      <w:r>
        <w:rPr>
          <w:b/>
        </w:rPr>
        <w:t xml:space="preserve">1. </w:t>
      </w:r>
      <w:r>
        <w:t>Script nén toàn bộ tệp tin dự án ngoại trừ các thư mục rác, file cấu hình `.env` cục bộ và lịch sử git bằng định dạng ZIP.</w:t>
      </w:r>
    </w:p>
    <w:p>
      <w:pPr>
        <w:spacing w:after="80" w:before="0" w:line="288" w:lineRule="auto"/>
        <w:ind w:left="360"/>
      </w:pPr>
      <w:r>
        <w:rPr>
          <w:b/>
        </w:rPr>
        <w:t xml:space="preserve">2. </w:t>
      </w:r>
      <w:r>
        <w:t>Sử dụng thư viện `paramiko` và `scp` trên nền ngôn ngữ Python để truyền tải file nén `QuanLyChiTieu.zip` từ máy cá nhân lên thư mục nhà `/home/HuynhBaThanh/` trên máy chủ đám mây.</w:t>
      </w:r>
    </w:p>
    <w:p>
      <w:pPr>
        <w:spacing w:after="80" w:before="0" w:line="288" w:lineRule="auto"/>
        <w:ind w:left="360"/>
      </w:pPr>
      <w:r>
        <w:rPr>
          <w:b/>
        </w:rPr>
        <w:t xml:space="preserve">3. </w:t>
      </w:r>
      <w:r>
        <w:t>Kết nối SSH tự động, giải nén tệp tin trực tiếp vào thư mục phân phối dịch vụ của máy chủ Nginx:</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 xml:space="preserve">    sudo unzip -o /home/HuynhBaThanh/QuanLyChiTieu.zip -d /var/www/QuanLyChiTieu</w:t>
            </w:r>
          </w:p>
        </w:tc>
      </w:tr>
    </w:tbl>
    <w:p>
      <w:pPr>
        <w:spacing w:after="120"/>
      </w:pPr>
    </w:p>
    <w:p>
      <w:pPr>
        <w:keepNext/>
        <w:spacing w:before="240" w:after="80"/>
      </w:pPr>
      <w:r>
        <w:rPr>
          <w:rFonts w:ascii="Times New Roman" w:hAnsi="Times New Roman"/>
          <w:b/>
          <w:color w:val="333333"/>
          <w:sz w:val="26"/>
        </w:rPr>
        <w:t>5.2 Cấu Hình Khóa và Khởi Tạo Biến Môi Trường (.env)</w:t>
      </w:r>
    </w:p>
    <w:p>
      <w:pPr>
        <w:spacing w:after="120" w:before="0" w:line="312" w:lineRule="auto"/>
        <w:jc w:val="both"/>
      </w:pPr>
      <w:r>
        <w:t>Tất cả các thông số kết nối cơ sở dữ liệu và mã API nhạy cảm được cấu hình tập trung trong tệp tin `/var/www/QuanLyChiTieu/.env`. Cần khởi tạo file cấu hình này trực tiếp trên máy chủ bằng lệnh soạn thảo:</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nano /var/www/QuanLyChiTieu/.env</w:t>
            </w:r>
          </w:p>
        </w:tc>
      </w:tr>
    </w:tbl>
    <w:p>
      <w:pPr>
        <w:spacing w:after="120"/>
      </w:pPr>
    </w:p>
    <w:p>
      <w:pPr>
        <w:spacing w:after="120" w:before="0" w:line="312" w:lineRule="auto"/>
        <w:jc w:val="both"/>
      </w:pPr>
      <w:r>
        <w:t>Nội dung file cấu hình được tối ưu hóa cho môi trường Product như sau:</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 CẤU HÌNH KẾT NỐI CƠ SỞ DỮ LIỆU MYSQL</w:t>
              <w:br/>
              <w:t>DB_HOST=127.0.0.1</w:t>
              <w:br/>
              <w:t>DB_PORT=3306</w:t>
              <w:br/>
              <w:t>DB_USER=chi_tieu_user</w:t>
              <w:br/>
              <w:t>DB_PASS=WZ+YourStrongGeneratedDbPassword2026</w:t>
              <w:br/>
              <w:t>DB_NAME=quan_ly_chi_tieu</w:t>
              <w:br/>
              <w:br/>
              <w:t># CẤU HÌNH GỬI EMAIL THÔNG BÁO TỰ ĐỘNG QUA GMAIL SMTP</w:t>
              <w:br/>
              <w:t>SMTP_ENABLED=true</w:t>
              <w:br/>
              <w:t>SMTP_HOST=smtp.gmail.com</w:t>
              <w:br/>
              <w:t>SMTP_PORT=465</w:t>
              <w:br/>
              <w:t>SMTP_USER=huynhbathanh21102005@gmail.com</w:t>
              <w:br/>
              <w:t>SMTP_PASS=ewsh tytq ifvq rlun   # Mật khẩu ứng dụng (App Password) sinh từ Gmail</w:t>
              <w:br/>
              <w:t>SMTP_FROM=huynhbathanh21102005@gmail.com</w:t>
              <w:br/>
              <w:t>SMTP_FROM_NAME=SpendMindAI</w:t>
              <w:br/>
              <w:br/>
              <w:t># CẤU HÌNH ỨNG DỤNG CHẠY MÔI TRƯỜNG PRODUCT</w:t>
              <w:br/>
              <w:t>APP_ENV=production</w:t>
              <w:br/>
              <w:t>APP_URL=https://huynhbathanh.site</w:t>
              <w:br/>
              <w:br/>
              <w:t># DANH SÁCH MIỀN ĐƯỢC PHÉP TRUY VẤN CHÉO CORS</w:t>
              <w:br/>
              <w:t>ALLOWED_ORIGINS=https://huynhbathanh.site,https://www.huynhbathanh.site</w:t>
              <w:br/>
              <w:br/>
              <w:t># CẤU HÌNH API GOOGLE OAUTH 2.0 (ĐĂNG NHẬP BẰNG GMAIL)</w:t>
              <w:br/>
              <w:t>GOOGLE_CLIENT_ID=323969067193-8ph0nqo120aa1mm0iecjhhreu3u96k71.apps.googleusercontent.com</w:t>
            </w:r>
          </w:p>
        </w:tc>
      </w:tr>
    </w:tbl>
    <w:p>
      <w:pPr>
        <w:spacing w:after="120"/>
      </w:pPr>
    </w:p>
    <w:p>
      <w:pPr>
        <w:keepNext/>
        <w:spacing w:before="240" w:after="80"/>
      </w:pPr>
      <w:r>
        <w:rPr>
          <w:rFonts w:ascii="Times New Roman" w:hAnsi="Times New Roman"/>
          <w:b/>
          <w:color w:val="333333"/>
          <w:sz w:val="26"/>
        </w:rPr>
        <w:t>5.3 Di Cư Dữ Liệu và Phân Quyền Cho Web Server</w:t>
      </w:r>
    </w:p>
    <w:p>
      <w:pPr>
        <w:spacing w:after="120" w:before="0" w:line="312" w:lineRule="auto"/>
        <w:jc w:val="both"/>
      </w:pPr>
      <w:r>
        <w:t>Sau khi toàn bộ file mã nguồn và môi trường được đưa vào đúng vị trí, cần tiến hành phân quyền sở hữu thư mục để Nginx (`www-data`) có quyền đọc và thực thi tài nguyên, đồng thời ngăn chặn các quyền can thiệp tùy tiện từ tài khoản bên ngoài:</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 Gán quyền sở hữu toàn bộ thư mục cho người dùng www-data đại diện cho Web Server</w:t>
              <w:br/>
              <w:t>sudo chown -R www-data:www-data /var/www/QuanLyChiTieu</w:t>
              <w:br/>
              <w:br/>
              <w:t># Cấu hình quyền đọc/ghi file chuẩn bảo mật: Thư mục 755, Tệp tin 644</w:t>
              <w:br/>
              <w:t>sudo find /var/www/QuanLyChiTieu -type d -exec chmod 755 {} \;</w:t>
              <w:br/>
              <w:t>sudo find /var/www/QuanLyChiTieu -type f -exec chmod 644 {} \;</w:t>
            </w:r>
          </w:p>
        </w:tc>
      </w:tr>
    </w:tbl>
    <w:p>
      <w:pPr>
        <w:spacing w:after="120"/>
      </w:pPr>
    </w:p>
    <w:p>
      <w:pPr>
        <w:spacing w:after="240" w:before="240"/>
        <w:jc w:val="center"/>
      </w:pPr>
      <w:r>
        <w:rPr>
          <w:b/>
        </w:rPr>
        <w:t>♦   ♦   ♦</w:t>
      </w:r>
    </w:p>
    <w:p>
      <w:pPr>
        <w:keepNext/>
        <w:spacing w:before="280" w:after="120"/>
      </w:pPr>
      <w:r>
        <w:rPr>
          <w:rFonts w:ascii="Times New Roman" w:hAnsi="Times New Roman"/>
          <w:b/>
          <w:color w:val="0066CC"/>
          <w:sz w:val="30"/>
        </w:rPr>
        <w:t>6. CẤU HÌNH KHỐI ĐIỀU PHỐI NGINX (VIRTUAL HOST)</w:t>
      </w:r>
    </w:p>
    <w:p>
      <w:pPr>
        <w:spacing w:after="120" w:before="0" w:line="312" w:lineRule="auto"/>
        <w:jc w:val="both"/>
      </w:pPr>
      <w:r>
        <w:t>Nginx cần một cấu hình máy chủ ảo (Virtual Host) độc lập để định tuyến các kết nối mạng tới dự án SpendMindAI. Tạo tệp tin cấu hình Virtual Host mới:</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nano /etc/nginx/sites-available/quanlychitieu</w:t>
            </w:r>
          </w:p>
        </w:tc>
      </w:tr>
    </w:tbl>
    <w:p>
      <w:pPr>
        <w:spacing w:after="120"/>
      </w:pPr>
    </w:p>
    <w:p>
      <w:pPr>
        <w:spacing w:after="120" w:before="0" w:line="312" w:lineRule="auto"/>
        <w:jc w:val="both"/>
      </w:pPr>
      <w:r>
        <w:t>Nội dung tệp cấu hình chi tiết điều hướng ngược luồng FastCGI:</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server {</w:t>
              <w:br/>
              <w:t xml:space="preserve">    listen 80;</w:t>
              <w:br/>
              <w:t xml:space="preserve">    listen [::]:80;</w:t>
              <w:br/>
              <w:t xml:space="preserve">    server_name huynhbathanh.site www.huynhbathanh.site;</w:t>
              <w:br/>
              <w:br/>
              <w:t xml:space="preserve">    root /var/www/QuanLyChiTieu;</w:t>
              <w:br/>
              <w:t xml:space="preserve">    index index.html dashboard.html;</w:t>
              <w:br/>
              <w:br/>
              <w:t xml:space="preserve">    # Cấu hình Header tăng độ bảo mật cho ứng dụng</w:t>
              <w:br/>
              <w:t xml:space="preserve">    add_header X-Frame-Options "SAMEORIGIN";</w:t>
              <w:br/>
              <w:t xml:space="preserve">    add_header X-XSS-Protection "1; mode=block";</w:t>
              <w:br/>
              <w:t xml:space="preserve">    add_header X-Content-Type-Options "nosniff";</w:t>
              <w:br/>
              <w:br/>
              <w:t xml:space="preserve">    charset utf-8;</w:t>
              <w:br/>
              <w:br/>
              <w:t xml:space="preserve">    # Phục vụ các yêu cầu tải trang tĩnh</w:t>
              <w:br/>
              <w:t xml:space="preserve">    location / {</w:t>
              <w:br/>
              <w:t xml:space="preserve">        try_files $uri $uri/ /index.html;</w:t>
              <w:br/>
              <w:t xml:space="preserve">    }</w:t>
              <w:br/>
              <w:br/>
              <w:t xml:space="preserve">    # Chặn không cho truy cập vào file cấu hình nhạy cảm .env và tệp tin ẩn của Git</w:t>
              <w:br/>
              <w:t xml:space="preserve">    location ~ /\.(?!well-known).* {</w:t>
              <w:br/>
              <w:t xml:space="preserve">        deny all;</w:t>
              <w:br/>
              <w:t xml:space="preserve">    }</w:t>
              <w:br/>
              <w:br/>
              <w:t xml:space="preserve">    # Định tuyến toàn bộ yêu cầu xử lý tệp PHP động qua FastCGI FPM</w:t>
              <w:br/>
              <w:t xml:space="preserve">    location ~ \.php$ {</w:t>
              <w:br/>
              <w:t xml:space="preserve">        include snippets/fastcgi-php.conf;</w:t>
              <w:br/>
              <w:t xml:space="preserve">        </w:t>
              <w:br/>
              <w:t xml:space="preserve">        # Kết nối tới socket Unix của tiến trình PHP-FPM hoạt động</w:t>
              <w:br/>
              <w:t xml:space="preserve">        fastcgi_pass unix:/var/run/php/php8.2-fpm.sock;</w:t>
              <w:br/>
              <w:t xml:space="preserve">        </w:t>
              <w:br/>
              <w:t xml:space="preserve">        fastcgi_param SCRIPT_FILENAME $realpath_root$fastcgi_script_name;</w:t>
              <w:br/>
              <w:t xml:space="preserve">        include fastcgi_params;</w:t>
              <w:br/>
              <w:t xml:space="preserve">    }</w:t>
              <w:br/>
              <w:t>}</w:t>
            </w:r>
          </w:p>
        </w:tc>
      </w:tr>
    </w:tbl>
    <w:p>
      <w:pPr>
        <w:spacing w:after="120"/>
      </w:pPr>
    </w:p>
    <w:p>
      <w:pPr>
        <w:spacing w:after="120" w:before="0" w:line="312" w:lineRule="auto"/>
        <w:jc w:val="both"/>
      </w:pPr>
      <w:r>
        <w:t>Kích hoạt cấu hình Virtual Host bằng cách tạo một liên kết mềm (Symbolic Link) sang thư mục các trang web được bật của Nginx:</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ln -s /etc/nginx/sites-available/quanlychitieu /etc/nginx/sites-enabled/</w:t>
            </w:r>
          </w:p>
        </w:tc>
      </w:tr>
    </w:tbl>
    <w:p>
      <w:pPr>
        <w:spacing w:after="120"/>
      </w:pPr>
    </w:p>
    <w:p>
      <w:pPr>
        <w:spacing w:after="120" w:before="0" w:line="312" w:lineRule="auto"/>
        <w:jc w:val="both"/>
      </w:pPr>
      <w:r>
        <w:t>Kiểm tra cú pháp cấu hình Nginx xem có bất kỳ lỗi nào không trước khi nạp lại cấu hình:</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nginx -t</w:t>
            </w:r>
          </w:p>
        </w:tc>
      </w:tr>
    </w:tbl>
    <w:p>
      <w:pPr>
        <w:spacing w:after="120"/>
      </w:pPr>
    </w:p>
    <w:p>
      <w:pPr>
        <w:spacing w:after="120" w:before="0" w:line="312" w:lineRule="auto"/>
        <w:jc w:val="both"/>
      </w:pPr>
      <w:r>
        <w:t>Nếu màn hình báo kết quả `syntax is ok` và `test is successful`, tiến hành khởi động lại máy chủ Nginx để áp dụng cấu hình:</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systemctl restart nginx</w:t>
            </w:r>
          </w:p>
        </w:tc>
      </w:tr>
    </w:tbl>
    <w:p>
      <w:pPr>
        <w:spacing w:after="120"/>
      </w:pPr>
    </w:p>
    <w:p>
      <w:pPr>
        <w:spacing w:after="240" w:before="240"/>
        <w:jc w:val="center"/>
      </w:pPr>
      <w:r>
        <w:rPr>
          <w:b/>
        </w:rPr>
        <w:t>♦   ♦   ♦</w:t>
      </w:r>
    </w:p>
    <w:p>
      <w:pPr>
        <w:keepNext/>
        <w:spacing w:before="280" w:after="120"/>
      </w:pPr>
      <w:r>
        <w:rPr>
          <w:rFonts w:ascii="Times New Roman" w:hAnsi="Times New Roman"/>
          <w:b/>
          <w:color w:val="0066CC"/>
          <w:sz w:val="30"/>
        </w:rPr>
        <w:t>7. CẤU HÌNH CHỨNG CHỈ BẢO MẬT HTTPS VỚI LET’S ENCRYPT</w:t>
      </w:r>
    </w:p>
    <w:p>
      <w:pPr>
        <w:keepNext/>
        <w:spacing w:before="240" w:after="80"/>
      </w:pPr>
      <w:r>
        <w:rPr>
          <w:rFonts w:ascii="Times New Roman" w:hAnsi="Times New Roman"/>
          <w:b/>
          <w:color w:val="333333"/>
          <w:sz w:val="26"/>
        </w:rPr>
        <w:t>7.1 Cấu hình Tên miền trên Nginx</w:t>
      </w:r>
    </w:p>
    <w:p>
      <w:pPr>
        <w:spacing w:after="120" w:before="0" w:line="312" w:lineRule="auto"/>
        <w:jc w:val="both"/>
      </w:pPr>
      <w:r>
        <w:t>Trước khi xin cấp phát chứng chỉ SSL bảo mật, cần kiểm tra cấu hình DNS của tên miền. Đảm bảo tên miền đã được trỏ bản ghi A chính xác về địa chỉ IP của máy chủ Azure VM:</w:t>
      </w:r>
    </w:p>
    <w:p>
      <w:pPr>
        <w:pStyle w:val="ListBullet"/>
        <w:spacing w:after="80" w:before="0" w:line="288" w:lineRule="auto"/>
      </w:pPr>
      <w:r>
        <w:t>Bản ghi `A` với host `@` trỏ về IP: `52.184.77.236`</w:t>
      </w:r>
    </w:p>
    <w:p>
      <w:pPr>
        <w:pStyle w:val="ListBullet"/>
        <w:spacing w:after="80" w:before="0" w:line="288" w:lineRule="auto"/>
      </w:pPr>
      <w:r>
        <w:t>Bản ghi `A` với host `www` trỏ về IP: `52.184.77.236`</w:t>
      </w:r>
    </w:p>
    <w:p>
      <w:pPr>
        <w:keepNext/>
        <w:spacing w:before="240" w:after="80"/>
      </w:pPr>
      <w:r>
        <w:rPr>
          <w:rFonts w:ascii="Times New Roman" w:hAnsi="Times New Roman"/>
          <w:b/>
          <w:color w:val="333333"/>
          <w:sz w:val="26"/>
        </w:rPr>
        <w:t>7.2 Cài Đặt Công Cụ Certbot và Xin Cấp Phát Chứng Chỉ SSL</w:t>
      </w:r>
    </w:p>
    <w:p>
      <w:pPr>
        <w:spacing w:after="120" w:before="0" w:line="312" w:lineRule="auto"/>
        <w:jc w:val="both"/>
      </w:pPr>
      <w:r>
        <w:t xml:space="preserve">Sử dụng công cụ chính thức </w:t>
      </w:r>
      <w:r>
        <w:rPr>
          <w:b/>
        </w:rPr>
        <w:t>Certbot</w:t>
      </w:r>
      <w:r>
        <w:t xml:space="preserve"> do tổ chức phi lợi nhuận Let's Encrypt cung cấp để tự động hóa quy trình xin cấp, xác thực và cấu hình SSL trực tiếp vào máy chủ Nginx:</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 Cài đặt Certbot và plugin Nginx tương ứng</w:t>
              <w:br/>
              <w:t>sudo apt install certbot python3-certbot-nginx -y</w:t>
              <w:br/>
              <w:br/>
              <w:t># Khởi chạy Certbot xin cấp chứng chỉ bảo mật</w:t>
              <w:br/>
              <w:t>sudo certbot --nginx -d huynhbathanh.site -d www.huynhbathanh.site</w:t>
            </w:r>
          </w:p>
        </w:tc>
      </w:tr>
    </w:tbl>
    <w:p>
      <w:pPr>
        <w:spacing w:after="120"/>
      </w:pPr>
    </w:p>
    <w:p>
      <w:pPr>
        <w:spacing w:after="120" w:before="0" w:line="312" w:lineRule="auto"/>
        <w:jc w:val="both"/>
      </w:pPr>
      <w:r>
        <w:t>Quy trình hoạt động tự động của Certbot bao gồm:</w:t>
      </w:r>
    </w:p>
    <w:p>
      <w:pPr>
        <w:spacing w:after="80" w:before="0" w:line="288" w:lineRule="auto"/>
        <w:ind w:left="360"/>
      </w:pPr>
      <w:r>
        <w:rPr>
          <w:b/>
        </w:rPr>
        <w:t xml:space="preserve">1. </w:t>
      </w:r>
      <w:r>
        <w:t>Kết nối với máy chủ Let's Encrypt và gửi yêu cầu cấp chứng chỉ cho tên miền `huynhbathanh.site`.</w:t>
      </w:r>
    </w:p>
    <w:p>
      <w:pPr>
        <w:spacing w:after="80" w:before="0" w:line="288" w:lineRule="auto"/>
        <w:ind w:left="360"/>
      </w:pPr>
      <w:r>
        <w:rPr>
          <w:b/>
        </w:rPr>
        <w:t xml:space="preserve">2. </w:t>
      </w:r>
      <w:r>
        <w:t>Let's Encrypt gửi mã thách thức (HTTP-01 challenge). Certbot tự động tạo một tệp tin tạm thời trong thư mục `.well-known/acme-challenge/` để chứng minh quyền sở hữu máy chủ.</w:t>
      </w:r>
    </w:p>
    <w:p>
      <w:pPr>
        <w:spacing w:after="80" w:before="0" w:line="288" w:lineRule="auto"/>
        <w:ind w:left="360"/>
      </w:pPr>
      <w:r>
        <w:rPr>
          <w:b/>
        </w:rPr>
        <w:t xml:space="preserve">3. </w:t>
      </w:r>
      <w:r>
        <w:t>Sau khi xác thực thành công, Let's Encrypt trả về bộ chứng chỉ mã hóa và khóa bảo mật.</w:t>
      </w:r>
    </w:p>
    <w:p>
      <w:pPr>
        <w:spacing w:after="80" w:before="0" w:line="288" w:lineRule="auto"/>
        <w:ind w:left="360"/>
      </w:pPr>
      <w:r>
        <w:rPr>
          <w:b/>
        </w:rPr>
        <w:t xml:space="preserve">4. </w:t>
      </w:r>
      <w:r>
        <w:t>Certbot tự động sửa đổi tệp cấu hình Virtual Host `/etc/nginx/sites-available/quanlychitieu` để thiết lập HTTPS cổng 443 và thêm cấu hình chuyển hướng tự động (Redirect) từ HTTP (cổng 80) sang HTTPS (cổng 443).</w:t>
      </w:r>
    </w:p>
    <w:p>
      <w:pPr>
        <w:keepNext/>
        <w:spacing w:before="240" w:after="80"/>
      </w:pPr>
      <w:r>
        <w:rPr>
          <w:rFonts w:ascii="Times New Roman" w:hAnsi="Times New Roman"/>
          <w:b/>
          <w:color w:val="333333"/>
          <w:sz w:val="26"/>
        </w:rPr>
        <w:t>7.3 Cập Nhật Biến Môi Trường Ứng Dụng</w:t>
      </w:r>
    </w:p>
    <w:p>
      <w:pPr>
        <w:spacing w:after="120" w:before="0" w:line="312" w:lineRule="auto"/>
        <w:jc w:val="both"/>
      </w:pPr>
      <w:r>
        <w:t>Sau khi website đã truy cập chính thức qua đường dẫn an toàn HTTPS, hãy cập nhật lại thuộc tính cấu hình địa chỉ ứng dụng trong file `.env` để tránh lỗi trộn lẫn nội dung bảo mật (Mixed Content):</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APP_URL=https://huynhbathanh.site</w:t>
            </w:r>
          </w:p>
        </w:tc>
      </w:tr>
    </w:tbl>
    <w:p>
      <w:pPr>
        <w:spacing w:after="120"/>
      </w:pPr>
    </w:p>
    <w:p>
      <w:pPr>
        <w:keepNext/>
        <w:spacing w:before="240" w:after="80"/>
      </w:pPr>
      <w:r>
        <w:rPr>
          <w:rFonts w:ascii="Times New Roman" w:hAnsi="Times New Roman"/>
          <w:b/>
          <w:color w:val="333333"/>
          <w:sz w:val="26"/>
        </w:rPr>
        <w:t>7.4 Kiểm tra tính năng tự động gia hạn (Automated Renewal Check)</w:t>
      </w:r>
    </w:p>
    <w:p>
      <w:pPr>
        <w:spacing w:after="120" w:before="0" w:line="312" w:lineRule="auto"/>
        <w:jc w:val="both"/>
      </w:pPr>
      <w:r>
        <w:t xml:space="preserve">Chứng chỉ Let's Encrypt có thời hạn hiệu lực tối đa là </w:t>
      </w:r>
      <w:r>
        <w:rPr>
          <w:b/>
        </w:rPr>
        <w:t>90 ngày</w:t>
      </w:r>
      <w:r>
        <w:t>. Tuy nhiên, Certbot đã tự động tích hợp một systemd timer chạy định kỳ hàng ngày để kiểm tra các chứng chỉ sắp hết hạn trong vòng 30 ngày và tiến hành tự động gia hạn.</w:t>
      </w:r>
    </w:p>
    <w:p>
      <w:pPr>
        <w:spacing w:after="120" w:before="0" w:line="312" w:lineRule="auto"/>
        <w:jc w:val="both"/>
      </w:pPr>
      <w:r>
        <w:t>Để mô phỏng (dry run) kiểm tra hoạt động gia hạn tự động xem có gặp trở ngại nào không, ta chạy lệnh:</w:t>
      </w:r>
    </w:p>
    <w:tbl>
      <w:tblPr>
        <w:tblW w:type="auto" w:w="0"/>
        <w:tblLayout w:type="fixed"/>
        <w:tblLook w:firstColumn="1" w:firstRow="1" w:lastColumn="0" w:lastRow="0" w:noHBand="0" w:noVBand="1" w:val="04A0"/>
      </w:tblPr>
      <w:tblGrid>
        <w:gridCol w:w="9360"/>
      </w:tblGrid>
      <w:tr>
        <w:tc>
          <w:tcPr>
            <w:tcW w:type="dxa" w:w="9360"/>
            <w:shd w:fill="F5F5F5"/>
            <w:tcBorders>
              <w:top w:val="single" w:sz="4" w:space="0" w:color="CCCCCC"/>
              <w:left w:val="single" w:sz="4" w:space="0" w:color="CCCCCC"/>
              <w:bottom w:val="single" w:sz="4" w:space="0" w:color="CCCCCC"/>
              <w:right w:val="single" w:sz="4" w:space="0" w:color="CCCCCC"/>
            </w:tcBorders>
          </w:tcPr>
          <w:p>
            <w:pPr>
              <w:spacing w:line="276" w:lineRule="auto" w:after="40" w:before="40"/>
            </w:pPr>
            <w:r>
              <w:rPr>
                <w:rFonts w:ascii="Consolas" w:hAnsi="Consolas"/>
                <w:color w:val="3C3C3C"/>
                <w:sz w:val="20"/>
              </w:rPr>
              <w:t>sudo certbot renew --dry-run</w:t>
            </w:r>
          </w:p>
        </w:tc>
      </w:tr>
    </w:tbl>
    <w:p>
      <w:pPr>
        <w:spacing w:after="120"/>
      </w:pPr>
    </w:p>
    <w:p>
      <w:pPr>
        <w:spacing w:after="120" w:before="0" w:line="312" w:lineRule="auto"/>
        <w:jc w:val="both"/>
      </w:pPr>
      <w:r>
        <w:t>Lệnh này kiểm tra kết nối xác thực chứng chỉ mà không ảnh hưởng đến chứng chỉ HTTPS hiện tại. Kết quả trả về thành công chứng minh hệ thống tự gia hạn trơn tru và hoạt động mãi mãi mà không cần can thiệp thủ công từ quản trị viên.</w:t>
      </w:r>
    </w:p>
    <w:p>
      <w:pPr>
        <w:spacing w:after="240" w:before="240"/>
        <w:jc w:val="center"/>
      </w:pPr>
      <w:r>
        <w:rPr>
          <w:b/>
        </w:rPr>
        <w:t>♦   ♦   ♦</w:t>
      </w:r>
    </w:p>
    <w:p>
      <w:pPr>
        <w:keepNext/>
        <w:spacing w:before="280" w:after="120"/>
      </w:pPr>
      <w:r>
        <w:rPr>
          <w:rFonts w:ascii="Times New Roman" w:hAnsi="Times New Roman"/>
          <w:b/>
          <w:color w:val="0066CC"/>
          <w:sz w:val="30"/>
        </w:rPr>
        <w:t>8. CẤU HÌNH QUẢN LÝ CHI PHÍ HẠ TẦNG (AZURE BILLING ALERT)</w:t>
      </w:r>
    </w:p>
    <w:p>
      <w:pPr>
        <w:spacing w:after="120" w:before="0" w:line="312" w:lineRule="auto"/>
        <w:jc w:val="both"/>
      </w:pPr>
      <w:r>
        <w:t>Khi sử dụng dịch vụ đám mây công cộng, việc kiểm soát chi tiêu thực tế là cực kỳ quan trọng nhằm tránh phát sinh hóa đơn lớn bất ngờ do cấu hình sai tài nguyên vượt ngoài định mức miễn phí của gói Free Tier.</w:t>
      </w:r>
    </w:p>
    <w:p>
      <w:pPr>
        <w:keepNext/>
        <w:spacing w:before="240" w:after="80"/>
      </w:pPr>
      <w:r>
        <w:rPr>
          <w:rFonts w:ascii="Times New Roman" w:hAnsi="Times New Roman"/>
          <w:b/>
          <w:color w:val="333333"/>
          <w:sz w:val="26"/>
        </w:rPr>
        <w:t>8.1 Quy trình thiết lập hệ thống cảnh báo tự động gửi về Email</w:t>
      </w:r>
    </w:p>
    <w:p>
      <w:pPr>
        <w:spacing w:after="120" w:before="0" w:line="312" w:lineRule="auto"/>
        <w:jc w:val="both"/>
      </w:pPr>
      <w:r>
        <w:t>Quy trình thiết lập hạn mức cảnh báo ngân sách trên Azure Portal:</w:t>
      </w:r>
    </w:p>
    <w:p>
      <w:pPr>
        <w:spacing w:after="80" w:before="0" w:line="288" w:lineRule="auto"/>
        <w:ind w:left="360"/>
      </w:pPr>
      <w:r>
        <w:rPr>
          <w:b/>
        </w:rPr>
        <w:t xml:space="preserve">1. </w:t>
      </w:r>
      <w:r>
        <w:t xml:space="preserve">Truy cập Azure Portal, tìm kiếm dịch vụ </w:t>
      </w:r>
      <w:r>
        <w:rPr>
          <w:b/>
        </w:rPr>
        <w:t>Cost Management + Billing</w:t>
      </w:r>
      <w:r>
        <w:t xml:space="preserve"> tại ô tìm kiếm trung tâm.</w:t>
      </w:r>
    </w:p>
    <w:p>
      <w:pPr>
        <w:spacing w:after="80" w:before="0" w:line="288" w:lineRule="auto"/>
        <w:ind w:left="360"/>
      </w:pPr>
      <w:r>
        <w:rPr>
          <w:b/>
        </w:rPr>
        <w:t xml:space="preserve">2. </w:t>
      </w:r>
      <w:r>
        <w:t xml:space="preserve">Tại menu bên trái, chọn mục </w:t>
      </w:r>
      <w:r>
        <w:rPr>
          <w:b/>
        </w:rPr>
        <w:t>Budgets</w:t>
      </w:r>
      <w:r>
        <w:t xml:space="preserve"> -&gt; Nhấn nút </w:t>
      </w:r>
      <w:r>
        <w:rPr>
          <w:b/>
        </w:rPr>
        <w:t>Add</w:t>
      </w:r>
      <w:r>
        <w:t xml:space="preserve"> ở trên cùng để thêm một cấu hình ngân sách mới.</w:t>
      </w:r>
    </w:p>
    <w:p>
      <w:pPr>
        <w:spacing w:after="80" w:before="0" w:line="288" w:lineRule="auto"/>
        <w:ind w:left="360"/>
      </w:pPr>
      <w:r>
        <w:rPr>
          <w:b/>
        </w:rPr>
        <w:t xml:space="preserve">3. </w:t>
      </w:r>
      <w:r>
        <w:t>Cấu hình chi tiết Budget:</w:t>
      </w:r>
    </w:p>
    <w:p>
      <w:pPr>
        <w:spacing w:after="120" w:before="0" w:line="312" w:lineRule="auto"/>
        <w:jc w:val="both"/>
      </w:pPr>
      <w:r>
        <w:t xml:space="preserve">*   </w:t>
      </w:r>
      <w:r>
        <w:rPr>
          <w:b/>
        </w:rPr>
        <w:t>Scope</w:t>
      </w:r>
      <w:r>
        <w:t>: Chọn Subscription hiện tại chứa tài nguyên máy ảo.</w:t>
      </w:r>
    </w:p>
    <w:p>
      <w:pPr>
        <w:spacing w:after="120" w:before="0" w:line="312" w:lineRule="auto"/>
        <w:jc w:val="both"/>
      </w:pPr>
      <w:r>
        <w:t xml:space="preserve">*   </w:t>
      </w:r>
      <w:r>
        <w:rPr>
          <w:b/>
        </w:rPr>
        <w:t>Name</w:t>
      </w:r>
      <w:r>
        <w:t>: Đặt tên gợi nhớ (Ví dụ: `QuanLyChiTieu_FreeTierBudget`).</w:t>
      </w:r>
    </w:p>
    <w:p>
      <w:pPr>
        <w:spacing w:after="120" w:before="0" w:line="312" w:lineRule="auto"/>
        <w:jc w:val="both"/>
      </w:pPr>
      <w:r>
        <w:t xml:space="preserve">*   </w:t>
      </w:r>
      <w:r>
        <w:rPr>
          <w:b/>
        </w:rPr>
        <w:t>Reset period</w:t>
      </w:r>
      <w:r>
        <w:t xml:space="preserve">: Chọn </w:t>
      </w:r>
      <w:r>
        <w:rPr>
          <w:b/>
        </w:rPr>
        <w:t>Monthly</w:t>
      </w:r>
      <w:r>
        <w:t xml:space="preserve"> (Ngân sách sẽ tự động reset theo từng tháng).</w:t>
      </w:r>
    </w:p>
    <w:p>
      <w:pPr>
        <w:spacing w:after="120" w:before="0" w:line="312" w:lineRule="auto"/>
        <w:jc w:val="both"/>
      </w:pPr>
      <w:r>
        <w:t xml:space="preserve">*   </w:t>
      </w:r>
      <w:r>
        <w:rPr>
          <w:b/>
        </w:rPr>
        <w:t>Creation date</w:t>
      </w:r>
      <w:r>
        <w:t xml:space="preserve"> &amp; </w:t>
      </w:r>
      <w:r>
        <w:rPr>
          <w:b/>
        </w:rPr>
        <w:t>Expiration date</w:t>
      </w:r>
      <w:r>
        <w:t>: Thiết lập ngày bắt đầu và ngày kết thúc chu kỳ theo dõi (Thường đặt tối đa 2 năm).</w:t>
      </w:r>
    </w:p>
    <w:p>
      <w:pPr>
        <w:spacing w:after="120" w:before="0" w:line="312" w:lineRule="auto"/>
        <w:jc w:val="both"/>
      </w:pPr>
      <w:r>
        <w:t xml:space="preserve">*   </w:t>
      </w:r>
      <w:r>
        <w:rPr>
          <w:b/>
        </w:rPr>
        <w:t>Amount</w:t>
      </w:r>
      <w:r>
        <w:t xml:space="preserve">: Đặt số tiền giới hạn tối đa là </w:t>
      </w:r>
      <w:r>
        <w:rPr>
          <w:b/>
        </w:rPr>
        <w:t>$1.00 USD</w:t>
      </w:r>
      <w:r>
        <w:t xml:space="preserve"> hoặc </w:t>
      </w:r>
      <w:r>
        <w:rPr>
          <w:b/>
        </w:rPr>
        <w:t>$5.00 USD</w:t>
      </w:r>
      <w:r>
        <w:t xml:space="preserve"> (Đây là ngưỡng ngân sách cực nhỏ giúp nhận diện bất kỳ phát sinh chi phí nào ngoài luồng miễn phí).</w:t>
      </w:r>
    </w:p>
    <w:p>
      <w:pPr>
        <w:spacing w:after="80" w:before="0" w:line="288" w:lineRule="auto"/>
        <w:ind w:left="360"/>
      </w:pPr>
      <w:r>
        <w:rPr>
          <w:b/>
        </w:rPr>
        <w:t xml:space="preserve">4. </w:t>
      </w:r>
      <w:r>
        <w:t>Cấu hình các ngưỡng cảnh báo (Set Alert Conditions) tại bước tiếp theo:</w:t>
      </w:r>
    </w:p>
    <w:p>
      <w:pPr>
        <w:spacing w:after="120" w:before="0" w:line="312" w:lineRule="auto"/>
        <w:jc w:val="both"/>
      </w:pPr>
      <w:r>
        <w:t xml:space="preserve">*   </w:t>
      </w:r>
      <w:r>
        <w:rPr>
          <w:b/>
        </w:rPr>
        <w:t>Alert type</w:t>
      </w:r>
      <w:r>
        <w:t xml:space="preserve">: Chọn </w:t>
      </w:r>
      <w:r>
        <w:rPr>
          <w:b/>
        </w:rPr>
        <w:t>Actual</w:t>
      </w:r>
      <w:r>
        <w:t xml:space="preserve"> (Dựa trên chi phí thực tế đã tiêu thụ) và </w:t>
      </w:r>
      <w:r>
        <w:rPr>
          <w:b/>
        </w:rPr>
        <w:t>Forecasted</w:t>
      </w:r>
      <w:r>
        <w:t xml:space="preserve"> (Dựa trên dự đoán tiêu hao cuối tháng của hệ thống).</w:t>
      </w:r>
    </w:p>
    <w:p>
      <w:pPr>
        <w:spacing w:after="120" w:before="0" w:line="312" w:lineRule="auto"/>
        <w:jc w:val="both"/>
      </w:pPr>
      <w:r>
        <w:t xml:space="preserve">*   </w:t>
      </w:r>
      <w:r>
        <w:rPr>
          <w:b/>
        </w:rPr>
        <w:t>% of budget</w:t>
      </w:r>
      <w:r>
        <w:t>: Thiết lập nhiều mốc cảnh báo lũy tiến:</w:t>
      </w:r>
    </w:p>
    <w:p>
      <w:pPr>
        <w:spacing w:after="120" w:before="0" w:line="312" w:lineRule="auto"/>
        <w:jc w:val="both"/>
      </w:pPr>
      <w:r>
        <w:t xml:space="preserve">*   Mốc 1: </w:t>
      </w:r>
      <w:r>
        <w:rPr>
          <w:b/>
        </w:rPr>
        <w:t>50%</w:t>
      </w:r>
      <w:r>
        <w:t xml:space="preserve"> ($0.50 USD) - Cảnh báo sớm.</w:t>
      </w:r>
    </w:p>
    <w:p>
      <w:pPr>
        <w:spacing w:after="120" w:before="0" w:line="312" w:lineRule="auto"/>
        <w:jc w:val="both"/>
      </w:pPr>
      <w:r>
        <w:t xml:space="preserve">*   Mốc 2: </w:t>
      </w:r>
      <w:r>
        <w:rPr>
          <w:b/>
        </w:rPr>
        <w:t>80%</w:t>
      </w:r>
      <w:r>
        <w:t xml:space="preserve"> ($0.80 USD) - Cảnh báo khẩn cấp.</w:t>
      </w:r>
    </w:p>
    <w:p>
      <w:pPr>
        <w:spacing w:after="120" w:before="0" w:line="312" w:lineRule="auto"/>
        <w:jc w:val="both"/>
      </w:pPr>
      <w:r>
        <w:t xml:space="preserve">*   Mốc 3: </w:t>
      </w:r>
      <w:r>
        <w:rPr>
          <w:b/>
        </w:rPr>
        <w:t>100%</w:t>
      </w:r>
      <w:r>
        <w:t xml:space="preserve"> ($1.00 USD) - Đạt giới hạn ngân sách.</w:t>
      </w:r>
    </w:p>
    <w:p>
      <w:pPr>
        <w:spacing w:after="120" w:before="0" w:line="312" w:lineRule="auto"/>
        <w:jc w:val="both"/>
      </w:pPr>
      <w:r>
        <w:t xml:space="preserve">*   </w:t>
      </w:r>
      <w:r>
        <w:rPr>
          <w:b/>
        </w:rPr>
        <w:t>Action group</w:t>
      </w:r>
      <w:r>
        <w:t>: Chọn nhóm phản ứng nhanh (tùy chọn) hoặc bỏ qua nếu chỉ nhận thư cảnh báo thông thường.</w:t>
      </w:r>
    </w:p>
    <w:p>
      <w:pPr>
        <w:spacing w:after="120" w:before="0" w:line="312" w:lineRule="auto"/>
        <w:jc w:val="both"/>
      </w:pPr>
      <w:r>
        <w:t xml:space="preserve">*   </w:t>
      </w:r>
      <w:r>
        <w:rPr>
          <w:b/>
        </w:rPr>
        <w:t>Alert recipients (email)</w:t>
      </w:r>
      <w:r>
        <w:t>: Điền địa chỉ nhận thư cảnh báo trực tiếp: `huynhbathanh21102005@gmail.com`.</w:t>
      </w:r>
    </w:p>
    <w:p>
      <w:pPr>
        <w:spacing w:after="80" w:before="0" w:line="288" w:lineRule="auto"/>
        <w:ind w:left="360"/>
      </w:pPr>
      <w:r>
        <w:rPr>
          <w:b/>
        </w:rPr>
        <w:t xml:space="preserve">5. </w:t>
      </w:r>
      <w:r>
        <w:t xml:space="preserve">Nhấn nút </w:t>
      </w:r>
      <w:r>
        <w:rPr>
          <w:b/>
        </w:rPr>
        <w:t>Create</w:t>
      </w:r>
      <w:r>
        <w:t xml:space="preserve"> để hệ thống giám sát tự động kích hoạt. Khi có bất kỳ tài nguyên nào trong dự án (ổ đĩa SSD vượt quá 30GB, băng thông truyền tải dữ liệu vượt quá 15GB, hoặc chạy sai kích thước máy ảo ngoài B1s) bắt đầu tiêu tốn tiền vượt ngưỡng đặt ra, Azure sẽ ngay lập tức gửi thư cảnh báo đỏ về email cá nhân để quản trị viên truy cập hạ ngắt tài nguyên kịp thời.</w:t>
      </w:r>
    </w:p>
    <w:p>
      <w:pPr>
        <w:spacing w:after="240" w:before="240"/>
        <w:jc w:val="center"/>
      </w:pPr>
      <w:r>
        <w:rPr>
          <w:b/>
        </w:rPr>
        <w:t>♦   ♦   ♦</w:t>
      </w:r>
    </w:p>
    <w:p>
      <w:pPr>
        <w:keepNext/>
        <w:spacing w:before="280" w:after="120"/>
      </w:pPr>
      <w:r>
        <w:rPr>
          <w:rFonts w:ascii="Times New Roman" w:hAnsi="Times New Roman"/>
          <w:b/>
          <w:color w:val="0066CC"/>
          <w:sz w:val="30"/>
        </w:rPr>
        <w:t>9. KẾT LUẬN VÀ HƯỚNG PHÁT TRIỂN ĐỀ TÀI</w:t>
      </w:r>
    </w:p>
    <w:p>
      <w:pPr>
        <w:keepNext/>
        <w:spacing w:before="240" w:after="80"/>
      </w:pPr>
      <w:r>
        <w:rPr>
          <w:rFonts w:ascii="Times New Roman" w:hAnsi="Times New Roman"/>
          <w:b/>
          <w:color w:val="333333"/>
          <w:sz w:val="26"/>
        </w:rPr>
        <w:t>9.1 Kết Quả Đạt Được</w:t>
      </w:r>
    </w:p>
    <w:p>
      <w:pPr>
        <w:spacing w:after="120" w:before="0" w:line="312" w:lineRule="auto"/>
        <w:jc w:val="both"/>
      </w:pPr>
      <w:r>
        <w:t>Đề tài đã hoàn thành xuất sắc toàn bộ các mục tiêu đề ra về mặt lý thuyết, thực hành lập trình và quy trình triển khai hạ tầng mạng trên nền tảng đám mây:</w:t>
      </w:r>
    </w:p>
    <w:p>
      <w:pPr>
        <w:spacing w:after="80" w:before="0" w:line="288" w:lineRule="auto"/>
        <w:ind w:left="360"/>
      </w:pPr>
      <w:r>
        <w:rPr>
          <w:b/>
        </w:rPr>
        <w:t xml:space="preserve">1. </w:t>
      </w:r>
      <w:r/>
      <w:r>
        <w:rPr>
          <w:b/>
        </w:rPr>
        <w:t>Sản phẩm phần mềm hoàn thiện</w:t>
      </w:r>
      <w:r>
        <w:t xml:space="preserve">: Trang landing page giao diện hiện đại cùng ứng dụng dashboard hoạt động mượt mà tại tên miền </w:t>
      </w:r>
      <w:r>
        <w:rPr>
          <w:color w:val="003399"/>
          <w:u w:val="single"/>
        </w:rPr>
        <w:t>https://huynhbathanh.site</w:t>
      </w:r>
      <w:r>
        <w:t>. Ứng dụng đã giải quyết triệt để bài toán ghi chép thu chi hàng ngày trên giao diện lịch, tự động tính toán tổng số tiền tích lũy và trực quan hóa cơ cấu chi phí bằng các biểu đồ tương tác sắc nét.</w:t>
      </w:r>
    </w:p>
    <w:p>
      <w:pPr>
        <w:spacing w:after="80" w:before="0" w:line="288" w:lineRule="auto"/>
        <w:ind w:left="360"/>
      </w:pPr>
      <w:r>
        <w:rPr>
          <w:b/>
        </w:rPr>
        <w:t xml:space="preserve">2. </w:t>
      </w:r>
      <w:r/>
      <w:r>
        <w:rPr>
          <w:b/>
        </w:rPr>
        <w:t>Ứng dụng AI thông minh</w:t>
      </w:r>
      <w:r>
        <w:t>: Tính năng tích hợp Google Gemini AI đem lại trải nghiệm hoàn toàn mới, cho phép chatbot đóng vai trò là một chuyên gia tư vấn tài chính riêng biệt, thấu hiểu ngữ cảnh giao dịch của chính chủ tài khoản để đưa ra những phân tích thông minh, chính xác.</w:t>
      </w:r>
    </w:p>
    <w:p>
      <w:pPr>
        <w:spacing w:after="80" w:before="0" w:line="288" w:lineRule="auto"/>
        <w:ind w:left="360"/>
      </w:pPr>
      <w:r>
        <w:rPr>
          <w:b/>
        </w:rPr>
        <w:t xml:space="preserve">3. </w:t>
      </w:r>
      <w:r/>
      <w:r>
        <w:rPr>
          <w:b/>
        </w:rPr>
        <w:t>Hạ tầng mạng an toàn và tối ưu</w:t>
      </w:r>
      <w:r>
        <w:t>: Máy chủ ảo đám mây Azure VM được bảo vệ an toàn sau tường lửa cổng dịch vụ, máy chủ web Nginx được cấu hình tối ưu hiệu năng làm Reverse Proxy dẫn luồng PHP-FPM, hệ thống cơ sở dữ liệu MySQL cô lập nội bộ tốt, bảo mật tuyệt đối thông qua HTTPS Let's Encrypt tự động gia hạn, và kiểm soát rủi ro tài chính tối ưu thông qua hệ cảnh báo Azure Billing Alert.</w:t>
      </w:r>
    </w:p>
    <w:p>
      <w:pPr>
        <w:keepNext/>
        <w:spacing w:before="240" w:after="80"/>
      </w:pPr>
      <w:r>
        <w:rPr>
          <w:rFonts w:ascii="Times New Roman" w:hAnsi="Times New Roman"/>
          <w:b/>
          <w:color w:val="333333"/>
          <w:sz w:val="26"/>
        </w:rPr>
        <w:t>9.2 Hướng Phát Triển Tiếp Theo</w:t>
      </w:r>
    </w:p>
    <w:p>
      <w:pPr>
        <w:spacing w:after="120" w:before="0" w:line="312" w:lineRule="auto"/>
        <w:jc w:val="both"/>
      </w:pPr>
      <w:r>
        <w:t xml:space="preserve">Để đưa hệ thống quản lý tài chính </w:t>
      </w:r>
      <w:r>
        <w:rPr>
          <w:b/>
        </w:rPr>
        <w:t>SpendMindAI</w:t>
      </w:r>
      <w:r>
        <w:t xml:space="preserve"> tiến xa hơn trong thực tế, các định hướng phát triển nghiên cứu tiếp theo bao gồm:</w:t>
      </w:r>
    </w:p>
    <w:p>
      <w:pPr>
        <w:pStyle w:val="ListBullet"/>
        <w:spacing w:after="80" w:before="0" w:line="288" w:lineRule="auto"/>
      </w:pPr>
      <w:r/>
      <w:r>
        <w:rPr>
          <w:b/>
        </w:rPr>
        <w:t>Mở rộng phương thức ghi chép tự động</w:t>
      </w:r>
      <w:r>
        <w:t>: Nghiên cứu phát triển tích hợp API đọc tin nhắn biến động số dư ngân hàng hoặc tích hợp quét QR hóa đơn mua sắm để tự động nhận dạng và ghi nhận giao dịch mà không cần người dùng nhập tay.</w:t>
      </w:r>
    </w:p>
    <w:p>
      <w:pPr>
        <w:pStyle w:val="ListBullet"/>
        <w:spacing w:after="80" w:before="0" w:line="288" w:lineRule="auto"/>
      </w:pPr>
      <w:r/>
      <w:r>
        <w:rPr>
          <w:b/>
        </w:rPr>
        <w:t>Tích hợp cổng thanh toán liên kết</w:t>
      </w:r>
      <w:r>
        <w:t>: Liên kết với các ví điện tử phổ biến như Momo, VNPay, ZaloPay để người dùng có thể thực hiện thanh toán hóa đơn thiết yếu (điện, nước, internet) trực tiếp trên giao diện ứng dụng.</w:t>
      </w:r>
    </w:p>
    <w:p>
      <w:pPr>
        <w:pStyle w:val="ListBullet"/>
        <w:spacing w:after="80" w:before="0" w:line="288" w:lineRule="auto"/>
      </w:pPr>
      <w:r/>
      <w:r>
        <w:rPr>
          <w:b/>
        </w:rPr>
        <w:t>Nâng cấp kiến trúc hạ tầng phục vụ tải cao (Scaling)</w:t>
      </w:r>
      <w:r>
        <w:t>: Khi số lượng người dùng đồng thời tăng lên hàng chục nghìn kết nối, tiến hành áp dụng công nghệ container hóa mã nguồn (Docker), quản lý dàn dựng tài nguyên tự động (Kubernetes) và tích hợp các lớp nhớ đệm tốc độ cao (Redis Caching) để tối thiểu hóa thời gian phản hồi API của hệ thống.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1E1E"/>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