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6041" w14:textId="77777777" w:rsidR="00160015" w:rsidRDefault="004E6F0C" w:rsidP="00EC05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>
        <w:rPr>
          <w:rFonts w:ascii="Arial" w:eastAsia="Times New Roman" w:hAnsi="Arial" w:cs="Arial"/>
          <w:b/>
          <w:bCs/>
          <w:lang w:eastAsia="es-CO"/>
        </w:rPr>
        <w:br/>
      </w:r>
      <w:r>
        <w:rPr>
          <w:rFonts w:ascii="Arial" w:eastAsia="Times New Roman" w:hAnsi="Arial" w:cs="Arial"/>
          <w:b/>
          <w:bCs/>
          <w:lang w:eastAsia="es-CO"/>
        </w:rPr>
        <w:br/>
      </w:r>
      <w:r>
        <w:rPr>
          <w:rFonts w:ascii="Arial" w:eastAsia="Times New Roman" w:hAnsi="Arial" w:cs="Arial"/>
          <w:b/>
          <w:bCs/>
          <w:lang w:eastAsia="es-CO"/>
        </w:rPr>
        <w:br/>
        <w:t>MANUAL DE USUARIO DEL SISTEMA FARMACIA PIPO</w:t>
      </w:r>
      <w:r>
        <w:rPr>
          <w:rFonts w:ascii="Arial" w:eastAsia="Times New Roman" w:hAnsi="Arial" w:cs="Arial"/>
          <w:b/>
          <w:bCs/>
          <w:lang w:eastAsia="es-CO"/>
        </w:rPr>
        <w:br/>
      </w:r>
      <w:r>
        <w:rPr>
          <w:rFonts w:ascii="Arial" w:eastAsia="Times New Roman" w:hAnsi="Arial" w:cs="Arial"/>
          <w:b/>
          <w:bCs/>
          <w:lang w:eastAsia="es-CO"/>
        </w:rPr>
        <w:br/>
      </w:r>
      <w:r w:rsidRPr="00160015">
        <w:rPr>
          <w:rFonts w:ascii="Arial" w:eastAsia="Times New Roman" w:hAnsi="Arial" w:cs="Arial"/>
          <w:lang w:eastAsia="es-CO"/>
        </w:rPr>
        <w:t>1- Inicio del programa: Para iniciar el programa se debe de ejecutar un comando en la terminal el cual es el siguiente:</w:t>
      </w:r>
      <w:r w:rsidR="00160015" w:rsidRPr="00160015">
        <w:rPr>
          <w:rFonts w:ascii="Arial" w:eastAsia="Times New Roman" w:hAnsi="Arial" w:cs="Arial"/>
          <w:lang w:eastAsia="es-CO"/>
        </w:rPr>
        <w:t xml:space="preserve"> </w:t>
      </w:r>
      <w:r w:rsidR="00160015" w:rsidRPr="00160015">
        <w:rPr>
          <w:rFonts w:ascii="Arial" w:eastAsia="Times New Roman" w:hAnsi="Arial" w:cs="Arial"/>
          <w:lang w:eastAsia="es-CO"/>
        </w:rPr>
        <w:br/>
      </w:r>
      <w:r w:rsidR="00160015">
        <w:rPr>
          <w:rFonts w:ascii="Arial" w:eastAsia="Times New Roman" w:hAnsi="Arial" w:cs="Arial"/>
          <w:lang w:eastAsia="es-CO"/>
        </w:rPr>
        <w:br/>
      </w:r>
      <w:r w:rsidR="00160015" w:rsidRPr="00160015">
        <w:rPr>
          <w:rFonts w:ascii="Arial" w:eastAsia="Times New Roman" w:hAnsi="Arial" w:cs="Arial"/>
          <w:lang w:eastAsia="es-CO"/>
        </w:rPr>
        <w:t>g++ proyectov5.cpp PRODUCTO.cpp PROVEEDOR.cpp CLIENTES.cpp TRANSACCION.cpp -o programa.exe</w:t>
      </w:r>
      <w:r>
        <w:rPr>
          <w:rFonts w:ascii="Arial" w:eastAsia="Times New Roman" w:hAnsi="Arial" w:cs="Arial"/>
          <w:b/>
          <w:bCs/>
          <w:lang w:eastAsia="es-CO"/>
        </w:rPr>
        <w:br/>
      </w:r>
    </w:p>
    <w:p w14:paraId="1283A1A1" w14:textId="77777777" w:rsidR="009F3683" w:rsidRDefault="009F3683" w:rsidP="00EC05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>
        <w:rPr>
          <w:rFonts w:ascii="Arial" w:eastAsia="Times New Roman" w:hAnsi="Arial" w:cs="Arial"/>
          <w:b/>
          <w:bCs/>
          <w:lang w:eastAsia="es-CO"/>
        </w:rPr>
        <w:t>Luego de Compilar</w:t>
      </w:r>
    </w:p>
    <w:p w14:paraId="75D5447E" w14:textId="77777777" w:rsidR="009F3683" w:rsidRDefault="009F3683" w:rsidP="00EC05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t xml:space="preserve">El código luego imprimirá el menú que se vería </w:t>
      </w:r>
      <w:proofErr w:type="spellStart"/>
      <w:r>
        <w:rPr>
          <w:rFonts w:ascii="Arial" w:eastAsia="Times New Roman" w:hAnsi="Arial" w:cs="Arial"/>
          <w:lang w:eastAsia="es-CO"/>
        </w:rPr>
        <w:t>asi</w:t>
      </w:r>
      <w:proofErr w:type="spellEnd"/>
      <w:r>
        <w:rPr>
          <w:rFonts w:ascii="Arial" w:eastAsia="Times New Roman" w:hAnsi="Arial" w:cs="Arial"/>
          <w:lang w:eastAsia="es-CO"/>
        </w:rPr>
        <w:t>:</w:t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>
        <w:rPr>
          <w:rFonts w:ascii="Arial" w:eastAsia="Times New Roman" w:hAnsi="Arial" w:cs="Arial"/>
          <w:b/>
          <w:bCs/>
          <w:noProof/>
          <w:lang w:eastAsia="es-CO"/>
        </w:rPr>
        <w:drawing>
          <wp:inline distT="0" distB="0" distL="0" distR="0" wp14:anchorId="041BDEA9" wp14:editId="3C39B676">
            <wp:extent cx="5326380" cy="2346960"/>
            <wp:effectExtent l="0" t="0" r="7620" b="0"/>
            <wp:docPr id="514382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>
        <w:rPr>
          <w:rFonts w:ascii="Arial" w:eastAsia="Times New Roman" w:hAnsi="Arial" w:cs="Arial"/>
          <w:lang w:eastAsia="es-CO"/>
        </w:rPr>
        <w:t>El usuario podrá escoger que opción utilizar y para que</w:t>
      </w:r>
    </w:p>
    <w:p w14:paraId="5A6F5C2A" w14:textId="77777777" w:rsidR="009F3683" w:rsidRDefault="009F3683" w:rsidP="00EC05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>
        <w:rPr>
          <w:rFonts w:ascii="Arial" w:eastAsia="Times New Roman" w:hAnsi="Arial" w:cs="Arial"/>
          <w:lang w:eastAsia="es-CO"/>
        </w:rPr>
        <w:t>La opción gestión de productos le muestra al usuario la siguiente imagen:</w:t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>
        <w:rPr>
          <w:rFonts w:ascii="Arial" w:eastAsia="Times New Roman" w:hAnsi="Arial" w:cs="Arial"/>
          <w:b/>
          <w:bCs/>
          <w:noProof/>
          <w:lang w:eastAsia="es-CO"/>
        </w:rPr>
        <w:drawing>
          <wp:inline distT="0" distB="0" distL="0" distR="0" wp14:anchorId="49962643" wp14:editId="2046B999">
            <wp:extent cx="5379720" cy="2240280"/>
            <wp:effectExtent l="0" t="0" r="0" b="7620"/>
            <wp:docPr id="1090009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</w:p>
    <w:p w14:paraId="5E6822A7" w14:textId="64F84973" w:rsidR="004E6F0C" w:rsidRDefault="009F3683" w:rsidP="00EC05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>
        <w:rPr>
          <w:rFonts w:ascii="Arial" w:eastAsia="Times New Roman" w:hAnsi="Arial" w:cs="Arial"/>
          <w:lang w:eastAsia="es-CO"/>
        </w:rPr>
        <w:lastRenderedPageBreak/>
        <w:t xml:space="preserve">El usuario aquí podrá decidir si registrar un nuevo producto, buscarlo, actualizar uno ya existente, actualizar el stock de manera manual, listar todos los productos, o </w:t>
      </w:r>
      <w:proofErr w:type="spellStart"/>
      <w:r>
        <w:rPr>
          <w:rFonts w:ascii="Arial" w:eastAsia="Times New Roman" w:hAnsi="Arial" w:cs="Arial"/>
          <w:lang w:eastAsia="es-CO"/>
        </w:rPr>
        <w:t>elminarlo</w:t>
      </w:r>
      <w:proofErr w:type="spellEnd"/>
      <w:r>
        <w:rPr>
          <w:rFonts w:ascii="Arial" w:eastAsia="Times New Roman" w:hAnsi="Arial" w:cs="Arial"/>
          <w:lang w:eastAsia="es-CO"/>
        </w:rPr>
        <w:t xml:space="preserve">. Y por </w:t>
      </w:r>
      <w:r w:rsidR="00225151">
        <w:rPr>
          <w:rFonts w:ascii="Arial" w:eastAsia="Times New Roman" w:hAnsi="Arial" w:cs="Arial"/>
          <w:lang w:eastAsia="es-CO"/>
        </w:rPr>
        <w:t>último</w:t>
      </w:r>
      <w:r>
        <w:rPr>
          <w:rFonts w:ascii="Arial" w:eastAsia="Times New Roman" w:hAnsi="Arial" w:cs="Arial"/>
          <w:lang w:eastAsia="es-CO"/>
        </w:rPr>
        <w:t xml:space="preserve"> la opción que </w:t>
      </w:r>
      <w:proofErr w:type="spellStart"/>
      <w:r>
        <w:rPr>
          <w:rFonts w:ascii="Arial" w:eastAsia="Times New Roman" w:hAnsi="Arial" w:cs="Arial"/>
          <w:lang w:eastAsia="es-CO"/>
        </w:rPr>
        <w:t>esta</w:t>
      </w:r>
      <w:proofErr w:type="spellEnd"/>
      <w:r>
        <w:rPr>
          <w:rFonts w:ascii="Arial" w:eastAsia="Times New Roman" w:hAnsi="Arial" w:cs="Arial"/>
          <w:lang w:eastAsia="es-CO"/>
        </w:rPr>
        <w:t xml:space="preserve"> en todas las opciones del menú que es volver al menú principal. Para editar un producto, buscarlo, actualizarlo o eliminarlo, debe existir por lo menos un producto </w:t>
      </w:r>
      <w:r w:rsidR="00225151">
        <w:rPr>
          <w:rFonts w:ascii="Arial" w:eastAsia="Times New Roman" w:hAnsi="Arial" w:cs="Arial"/>
          <w:lang w:eastAsia="es-CO"/>
        </w:rPr>
        <w:t xml:space="preserve">, pedirá algunos datos acerca del producto para registrarlo, </w:t>
      </w:r>
      <w:r>
        <w:rPr>
          <w:rFonts w:ascii="Arial" w:eastAsia="Times New Roman" w:hAnsi="Arial" w:cs="Arial"/>
          <w:lang w:eastAsia="es-CO"/>
        </w:rPr>
        <w:t>el cual debe registrar el usuario manualmente, pero antes de ello debe de Registrar un proveedor.</w:t>
      </w:r>
      <w:r>
        <w:rPr>
          <w:rFonts w:ascii="Arial" w:eastAsia="Times New Roman" w:hAnsi="Arial" w:cs="Arial"/>
          <w:lang w:eastAsia="es-CO"/>
        </w:rPr>
        <w:br/>
      </w:r>
      <w:r>
        <w:rPr>
          <w:rFonts w:ascii="Arial" w:eastAsia="Times New Roman" w:hAnsi="Arial" w:cs="Arial"/>
          <w:lang w:eastAsia="es-CO"/>
        </w:rPr>
        <w:br/>
        <w:t xml:space="preserve">La opción </w:t>
      </w:r>
      <w:r w:rsidR="00225151">
        <w:rPr>
          <w:rFonts w:ascii="Arial" w:eastAsia="Times New Roman" w:hAnsi="Arial" w:cs="Arial"/>
          <w:lang w:eastAsia="es-CO"/>
        </w:rPr>
        <w:t>Gestión de Proveedores</w:t>
      </w:r>
      <w:r w:rsidR="00225151">
        <w:rPr>
          <w:rFonts w:ascii="Arial" w:eastAsia="Times New Roman" w:hAnsi="Arial" w:cs="Arial"/>
          <w:lang w:eastAsia="es-CO"/>
        </w:rPr>
        <w:br/>
      </w:r>
      <w:r w:rsidR="00225151">
        <w:rPr>
          <w:rFonts w:ascii="Arial" w:eastAsia="Times New Roman" w:hAnsi="Arial" w:cs="Arial"/>
          <w:lang w:eastAsia="es-CO"/>
        </w:rPr>
        <w:br/>
      </w:r>
      <w:r w:rsidR="00225151">
        <w:rPr>
          <w:rFonts w:ascii="Arial" w:eastAsia="Times New Roman" w:hAnsi="Arial" w:cs="Arial"/>
          <w:lang w:eastAsia="es-CO"/>
        </w:rPr>
        <w:br/>
        <w:t>El usuario tiene las mismas funciones que las otras opciones, la diferencia que es con los proveedores, le permitirá registrarlos, buscarlos, actualizarlos, listarlos, eliminarlos o salir, aquí se pedirán algunos datos para poder registrar al proveedor, como su cedula para registrarlos todos diferentes uno del otro</w:t>
      </w:r>
      <w:r w:rsidR="00225151">
        <w:rPr>
          <w:rFonts w:ascii="Arial" w:eastAsia="Times New Roman" w:hAnsi="Arial" w:cs="Arial"/>
          <w:lang w:eastAsia="es-CO"/>
        </w:rPr>
        <w:br/>
      </w:r>
      <w:r w:rsidR="00225151">
        <w:rPr>
          <w:rFonts w:ascii="Arial" w:eastAsia="Times New Roman" w:hAnsi="Arial" w:cs="Arial"/>
          <w:lang w:eastAsia="es-CO"/>
        </w:rPr>
        <w:br/>
      </w:r>
      <w:r w:rsidR="00225151">
        <w:rPr>
          <w:rFonts w:ascii="Arial" w:eastAsia="Times New Roman" w:hAnsi="Arial" w:cs="Arial"/>
          <w:lang w:eastAsia="es-CO"/>
        </w:rPr>
        <w:br/>
        <w:t>Gestión de clientes</w:t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225151">
        <w:rPr>
          <w:rFonts w:ascii="Arial" w:eastAsia="Times New Roman" w:hAnsi="Arial" w:cs="Arial"/>
          <w:b/>
          <w:bCs/>
          <w:noProof/>
          <w:lang w:eastAsia="es-CO"/>
        </w:rPr>
        <w:drawing>
          <wp:inline distT="0" distB="0" distL="0" distR="0" wp14:anchorId="67618A32" wp14:editId="23FF9B93">
            <wp:extent cx="5608320" cy="2156460"/>
            <wp:effectExtent l="0" t="0" r="0" b="0"/>
            <wp:docPr id="1317957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225151">
        <w:rPr>
          <w:rFonts w:ascii="Arial" w:eastAsia="Times New Roman" w:hAnsi="Arial" w:cs="Arial"/>
          <w:lang w:eastAsia="es-CO"/>
        </w:rPr>
        <w:t>Funciona exactamente igual que la función de proveedor, pide los mismos datos para registrar a los clientes, y hace lo mismo con las demás funciones</w:t>
      </w:r>
      <w:r w:rsidR="00AA270A">
        <w:rPr>
          <w:rFonts w:ascii="Arial" w:eastAsia="Times New Roman" w:hAnsi="Arial" w:cs="Arial"/>
          <w:lang w:eastAsia="es-CO"/>
        </w:rPr>
        <w:t>, es básicamente una copia de registrar proveedor</w:t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AA270A">
        <w:rPr>
          <w:rFonts w:ascii="Arial" w:eastAsia="Times New Roman" w:hAnsi="Arial" w:cs="Arial"/>
          <w:b/>
          <w:bCs/>
          <w:noProof/>
          <w:lang w:eastAsia="es-CO"/>
        </w:rPr>
        <w:lastRenderedPageBreak/>
        <w:drawing>
          <wp:inline distT="0" distB="0" distL="0" distR="0" wp14:anchorId="76F70D84" wp14:editId="7ECE8114">
            <wp:extent cx="5250180" cy="2392680"/>
            <wp:effectExtent l="0" t="0" r="7620" b="7620"/>
            <wp:docPr id="1049441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E6F0C">
        <w:rPr>
          <w:rFonts w:ascii="Arial" w:eastAsia="Times New Roman" w:hAnsi="Arial" w:cs="Arial"/>
          <w:b/>
          <w:bCs/>
          <w:lang w:eastAsia="es-CO"/>
        </w:rPr>
        <w:br/>
      </w:r>
      <w:r w:rsidR="0042308B" w:rsidRPr="002022BA">
        <w:rPr>
          <w:rFonts w:ascii="Arial" w:eastAsia="Times New Roman" w:hAnsi="Arial" w:cs="Arial"/>
          <w:lang w:eastAsia="es-CO"/>
        </w:rPr>
        <w:t>Gestión</w:t>
      </w:r>
      <w:r w:rsidR="002022BA" w:rsidRPr="002022BA">
        <w:rPr>
          <w:rFonts w:ascii="Arial" w:eastAsia="Times New Roman" w:hAnsi="Arial" w:cs="Arial"/>
          <w:lang w:eastAsia="es-CO"/>
        </w:rPr>
        <w:t xml:space="preserve"> de Transacciones , </w:t>
      </w:r>
      <w:proofErr w:type="spellStart"/>
      <w:r w:rsidR="002022BA" w:rsidRPr="002022BA">
        <w:rPr>
          <w:rFonts w:ascii="Arial" w:eastAsia="Times New Roman" w:hAnsi="Arial" w:cs="Arial"/>
          <w:lang w:eastAsia="es-CO"/>
        </w:rPr>
        <w:t>vamoo</w:t>
      </w:r>
      <w:proofErr w:type="spellEnd"/>
      <w:r w:rsidR="002022BA">
        <w:rPr>
          <w:rFonts w:ascii="Arial" w:eastAsia="Times New Roman" w:hAnsi="Arial" w:cs="Arial"/>
          <w:b/>
          <w:bCs/>
          <w:lang w:eastAsia="es-CO"/>
        </w:rPr>
        <w:t>,</w:t>
      </w:r>
      <w:r w:rsidR="0042308B">
        <w:rPr>
          <w:rFonts w:ascii="Arial" w:eastAsia="Times New Roman" w:hAnsi="Arial" w:cs="Arial"/>
          <w:b/>
          <w:bCs/>
          <w:lang w:eastAsia="es-CO"/>
        </w:rPr>
        <w:t xml:space="preserve"> </w:t>
      </w:r>
      <w:r w:rsidR="0042308B">
        <w:rPr>
          <w:rFonts w:ascii="Arial" w:eastAsia="Times New Roman" w:hAnsi="Arial" w:cs="Arial"/>
          <w:lang w:eastAsia="es-CO"/>
        </w:rPr>
        <w:t>esta opción permite registrar compras y ventas y actualiza el stock al hacerlo para no complicar mucho, además se pueden buscar transacciones, actualizarlas por si hay errores o simplemente cambiarlas, listarla y eliminarlas, para evasión de impuestos. Además de la opción de volver al menú principal</w:t>
      </w:r>
    </w:p>
    <w:p w14:paraId="47FA2065" w14:textId="2A2B6901" w:rsidR="00EC05BD" w:rsidRPr="00623322" w:rsidRDefault="00EC05BD" w:rsidP="00EC05B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MANUAL TÉCNICO</w:t>
      </w:r>
      <w:r w:rsidR="004E6F0C">
        <w:rPr>
          <w:rFonts w:ascii="Arial" w:eastAsia="Times New Roman" w:hAnsi="Arial" w:cs="Arial"/>
          <w:b/>
          <w:bCs/>
          <w:lang w:eastAsia="es-CO"/>
        </w:rPr>
        <w:t xml:space="preserve"> DEL</w:t>
      </w:r>
      <w:r w:rsidRPr="00623322">
        <w:rPr>
          <w:rFonts w:ascii="Arial" w:eastAsia="Times New Roman" w:hAnsi="Arial" w:cs="Arial"/>
          <w:b/>
          <w:bCs/>
          <w:lang w:eastAsia="es-CO"/>
        </w:rPr>
        <w:t xml:space="preserve"> SISTEMA FARMACIA PIPO</w:t>
      </w:r>
    </w:p>
    <w:p w14:paraId="61B9A106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1. ARQUITECTURA DEL SISTEMA Y MODULACIÓN</w:t>
      </w:r>
    </w:p>
    <w:p w14:paraId="29635752" w14:textId="77777777" w:rsidR="00EC05BD" w:rsidRPr="00623322" w:rsidRDefault="00EC05BD" w:rsidP="00EC05B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lang w:eastAsia="es-CO"/>
        </w:rPr>
        <w:t xml:space="preserve">El software ha sido diseñado bajo un enfoque de </w:t>
      </w:r>
      <w:r w:rsidRPr="00623322">
        <w:rPr>
          <w:rFonts w:ascii="Arial" w:eastAsia="Times New Roman" w:hAnsi="Arial" w:cs="Arial"/>
          <w:b/>
          <w:bCs/>
          <w:lang w:eastAsia="es-CO"/>
        </w:rPr>
        <w:t>Programación Orientada a Objetos (POO)</w:t>
      </w:r>
      <w:r w:rsidRPr="00623322">
        <w:rPr>
          <w:rFonts w:ascii="Arial" w:eastAsia="Times New Roman" w:hAnsi="Arial" w:cs="Arial"/>
          <w:lang w:eastAsia="es-CO"/>
        </w:rPr>
        <w:t xml:space="preserve"> y una estructura modular. Esto significa que el código no es un bloque único, sino que está dividido en archivos especializados para facilitar su mantenimiento y escalabilidad:</w:t>
      </w:r>
    </w:p>
    <w:p w14:paraId="6319AD18" w14:textId="77777777" w:rsidR="00EC05BD" w:rsidRPr="00623322" w:rsidRDefault="00EC05BD" w:rsidP="00EC0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Modularidad de Clases (.</w:t>
      </w: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hpp</w:t>
      </w:r>
      <w:proofErr w:type="spellEnd"/>
      <w:r w:rsidRPr="00623322">
        <w:rPr>
          <w:rFonts w:ascii="Arial" w:eastAsia="Times New Roman" w:hAnsi="Arial" w:cs="Arial"/>
          <w:b/>
          <w:bCs/>
          <w:lang w:eastAsia="es-CO"/>
        </w:rPr>
        <w:t xml:space="preserve"> y .</w:t>
      </w: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cpp</w:t>
      </w:r>
      <w:proofErr w:type="spellEnd"/>
      <w:r w:rsidRPr="00623322">
        <w:rPr>
          <w:rFonts w:ascii="Arial" w:eastAsia="Times New Roman" w:hAnsi="Arial" w:cs="Arial"/>
          <w:b/>
          <w:bCs/>
          <w:lang w:eastAsia="es-CO"/>
        </w:rPr>
        <w:t>):</w:t>
      </w:r>
      <w:r w:rsidRPr="00623322">
        <w:rPr>
          <w:rFonts w:ascii="Arial" w:eastAsia="Times New Roman" w:hAnsi="Arial" w:cs="Arial"/>
          <w:lang w:eastAsia="es-CO"/>
        </w:rPr>
        <w:t xml:space="preserve"> Cada entidad del mundo real (Proveedor, Producto, Cliente, Transacción) tiene su propio archivo de cabecera (.</w:t>
      </w:r>
      <w:proofErr w:type="spellStart"/>
      <w:r w:rsidRPr="00623322">
        <w:rPr>
          <w:rFonts w:ascii="Arial" w:eastAsia="Times New Roman" w:hAnsi="Arial" w:cs="Arial"/>
          <w:lang w:eastAsia="es-CO"/>
        </w:rPr>
        <w:t>hpp</w:t>
      </w:r>
      <w:proofErr w:type="spellEnd"/>
      <w:r w:rsidRPr="00623322">
        <w:rPr>
          <w:rFonts w:ascii="Arial" w:eastAsia="Times New Roman" w:hAnsi="Arial" w:cs="Arial"/>
          <w:lang w:eastAsia="es-CO"/>
        </w:rPr>
        <w:t>) donde se define su estructura y un archivo de implementación (.</w:t>
      </w:r>
      <w:proofErr w:type="spellStart"/>
      <w:r w:rsidRPr="00623322">
        <w:rPr>
          <w:rFonts w:ascii="Arial" w:eastAsia="Times New Roman" w:hAnsi="Arial" w:cs="Arial"/>
          <w:lang w:eastAsia="es-CO"/>
        </w:rPr>
        <w:t>cpp</w:t>
      </w:r>
      <w:proofErr w:type="spellEnd"/>
      <w:r w:rsidRPr="00623322">
        <w:rPr>
          <w:rFonts w:ascii="Arial" w:eastAsia="Times New Roman" w:hAnsi="Arial" w:cs="Arial"/>
          <w:lang w:eastAsia="es-CO"/>
        </w:rPr>
        <w:t>) donde reside la lógica.</w:t>
      </w:r>
    </w:p>
    <w:p w14:paraId="6B12566C" w14:textId="77777777" w:rsidR="00EC05BD" w:rsidRPr="00623322" w:rsidRDefault="00EC05BD" w:rsidP="00EC0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Capa de Persistencia:</w:t>
      </w:r>
      <w:r w:rsidRPr="00623322">
        <w:rPr>
          <w:rFonts w:ascii="Arial" w:eastAsia="Times New Roman" w:hAnsi="Arial" w:cs="Arial"/>
          <w:lang w:eastAsia="es-CO"/>
        </w:rPr>
        <w:t xml:space="preserve"> El sistema utiliza archivos binarios (.</w:t>
      </w:r>
      <w:proofErr w:type="spellStart"/>
      <w:r w:rsidRPr="00623322">
        <w:rPr>
          <w:rFonts w:ascii="Arial" w:eastAsia="Times New Roman" w:hAnsi="Arial" w:cs="Arial"/>
          <w:lang w:eastAsia="es-CO"/>
        </w:rPr>
        <w:t>bin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) para almacenar datos. El uso de </w:t>
      </w:r>
      <w:proofErr w:type="spellStart"/>
      <w:r w:rsidRPr="00623322">
        <w:rPr>
          <w:rFonts w:ascii="Arial" w:eastAsia="Times New Roman" w:hAnsi="Arial" w:cs="Arial"/>
          <w:lang w:eastAsia="es-CO"/>
        </w:rPr>
        <w:t>archivoHeader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 permite gestionar metadatos (como la cantidad de registros y el ID siguiente) sin leer todo el archivo, optimizando el rendimiento.</w:t>
      </w:r>
    </w:p>
    <w:p w14:paraId="398A4BDF" w14:textId="77777777" w:rsidR="00EC05BD" w:rsidRPr="00623322" w:rsidRDefault="00EC05BD" w:rsidP="00EC0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Módulo de Soporte (VALIDACIONES):</w:t>
      </w:r>
      <w:r w:rsidRPr="00623322">
        <w:rPr>
          <w:rFonts w:ascii="Arial" w:eastAsia="Times New Roman" w:hAnsi="Arial" w:cs="Arial"/>
          <w:lang w:eastAsia="es-CO"/>
        </w:rPr>
        <w:t xml:space="preserve"> Un componente transversal que centraliza la limpieza del buffer y la validación de tipos de datos, garantizando que el programa no colapse ante entradas de usuario erróneas.</w:t>
      </w:r>
    </w:p>
    <w:p w14:paraId="098D6D60" w14:textId="77777777" w:rsidR="00EC05BD" w:rsidRPr="00623322" w:rsidRDefault="001434F8" w:rsidP="00EC05BD">
      <w:pPr>
        <w:spacing w:after="0" w:line="240" w:lineRule="auto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pict w14:anchorId="0C8B5D01">
          <v:rect id="_x0000_i1025" style="width:0;height:1.5pt" o:hralign="center" o:hrstd="t" o:hr="t" fillcolor="#a0a0a0" stroked="f"/>
        </w:pict>
      </w:r>
    </w:p>
    <w:p w14:paraId="11A9BAAB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2. EXPLICACIÓN DE FUNCIONES PRINCIPALES</w:t>
      </w:r>
    </w:p>
    <w:p w14:paraId="376AEDD7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Módulo de Proveedores (PROVEEDOR.cpp)</w:t>
      </w:r>
    </w:p>
    <w:p w14:paraId="1C332208" w14:textId="77777777" w:rsidR="00EC05BD" w:rsidRPr="00623322" w:rsidRDefault="00EC05BD" w:rsidP="00E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lastRenderedPageBreak/>
        <w:t>Crearproveedor</w:t>
      </w:r>
      <w:proofErr w:type="spellEnd"/>
      <w:r w:rsidRPr="00623322">
        <w:rPr>
          <w:rFonts w:ascii="Arial" w:eastAsia="Times New Roman" w:hAnsi="Arial" w:cs="Arial"/>
          <w:lang w:eastAsia="es-CO"/>
        </w:rPr>
        <w:t>: Gestiona la entrada de datos mediante un bucle que permite registros múltiples. Valida que el ID sea único y permite la cancelación inmediata mediante la palabra clave "CANCELAR".</w:t>
      </w:r>
    </w:p>
    <w:p w14:paraId="70AD46F9" w14:textId="77777777" w:rsidR="00EC05BD" w:rsidRPr="00623322" w:rsidRDefault="00EC05BD" w:rsidP="00E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buscarProveedor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: Implementa una búsqueda dual. Puede localizar un registro exacto por su </w:t>
      </w:r>
      <w:r w:rsidRPr="00623322">
        <w:rPr>
          <w:rFonts w:ascii="Arial" w:eastAsia="Times New Roman" w:hAnsi="Arial" w:cs="Arial"/>
          <w:b/>
          <w:bCs/>
          <w:lang w:eastAsia="es-CO"/>
        </w:rPr>
        <w:t>ID</w:t>
      </w:r>
      <w:r w:rsidRPr="00623322">
        <w:rPr>
          <w:rFonts w:ascii="Arial" w:eastAsia="Times New Roman" w:hAnsi="Arial" w:cs="Arial"/>
          <w:lang w:eastAsia="es-CO"/>
        </w:rPr>
        <w:t xml:space="preserve"> o realizar una búsqueda por </w:t>
      </w:r>
      <w:r w:rsidRPr="00623322">
        <w:rPr>
          <w:rFonts w:ascii="Arial" w:eastAsia="Times New Roman" w:hAnsi="Arial" w:cs="Arial"/>
          <w:b/>
          <w:bCs/>
          <w:lang w:eastAsia="es-CO"/>
        </w:rPr>
        <w:t>Nombre</w:t>
      </w:r>
      <w:r w:rsidRPr="00623322">
        <w:rPr>
          <w:rFonts w:ascii="Arial" w:eastAsia="Times New Roman" w:hAnsi="Arial" w:cs="Arial"/>
          <w:lang w:eastAsia="es-CO"/>
        </w:rPr>
        <w:t>, devolviendo una lista de coincidencias parciales.</w:t>
      </w:r>
    </w:p>
    <w:p w14:paraId="4288B5E5" w14:textId="77777777" w:rsidR="00EC05BD" w:rsidRPr="00623322" w:rsidRDefault="00EC05BD" w:rsidP="00EC0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editarProveedor</w:t>
      </w:r>
      <w:proofErr w:type="spellEnd"/>
      <w:r w:rsidRPr="00623322">
        <w:rPr>
          <w:rFonts w:ascii="Arial" w:eastAsia="Times New Roman" w:hAnsi="Arial" w:cs="Arial"/>
          <w:lang w:eastAsia="es-CO"/>
        </w:rPr>
        <w:t>: Localiza el registro en el archivo binario y permite modificar campos específicos, sobrescribiendo únicamente la sección necesaria del archivo para mantener la integridad.</w:t>
      </w:r>
    </w:p>
    <w:p w14:paraId="11B6DA5A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Módulo de Transacciones (TRANSACCION.cpp)</w:t>
      </w:r>
    </w:p>
    <w:p w14:paraId="2EE35F1A" w14:textId="77777777" w:rsidR="00EC05BD" w:rsidRPr="00623322" w:rsidRDefault="00EC05BD" w:rsidP="00EC0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venta</w:t>
      </w:r>
      <w:r w:rsidRPr="00623322">
        <w:rPr>
          <w:rFonts w:ascii="Arial" w:eastAsia="Times New Roman" w:hAnsi="Arial" w:cs="Arial"/>
          <w:lang w:eastAsia="es-CO"/>
        </w:rPr>
        <w:t>: Es la función más compleja. Realiza tres tareas críticas:</w:t>
      </w:r>
    </w:p>
    <w:p w14:paraId="63C428F5" w14:textId="77777777" w:rsidR="00EC05BD" w:rsidRPr="00623322" w:rsidRDefault="00EC05BD" w:rsidP="00EC05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lang w:eastAsia="es-CO"/>
        </w:rPr>
        <w:t>Valida la existencia del cliente.</w:t>
      </w:r>
    </w:p>
    <w:p w14:paraId="776427E7" w14:textId="77777777" w:rsidR="00EC05BD" w:rsidRPr="00623322" w:rsidRDefault="00EC05BD" w:rsidP="00EC05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lang w:eastAsia="es-CO"/>
        </w:rPr>
        <w:t xml:space="preserve">Verifica mediante la función </w:t>
      </w:r>
      <w:proofErr w:type="spellStart"/>
      <w:r w:rsidRPr="00623322">
        <w:rPr>
          <w:rFonts w:ascii="Arial" w:eastAsia="Times New Roman" w:hAnsi="Arial" w:cs="Arial"/>
          <w:lang w:eastAsia="es-CO"/>
        </w:rPr>
        <w:t>validarStock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 si hay existencias suficientes.</w:t>
      </w:r>
    </w:p>
    <w:p w14:paraId="585BAE25" w14:textId="77777777" w:rsidR="00EC05BD" w:rsidRPr="00623322" w:rsidRDefault="00EC05BD" w:rsidP="00EC05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lang w:eastAsia="es-CO"/>
        </w:rPr>
        <w:t>Actualiza el archivo de productos para restar el stock vendido y genera un registro en el histórico de transacciones.</w:t>
      </w:r>
    </w:p>
    <w:p w14:paraId="5034AA91" w14:textId="77777777" w:rsidR="00EC05BD" w:rsidRPr="00623322" w:rsidRDefault="00EC05BD" w:rsidP="00EC0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compra</w:t>
      </w:r>
      <w:r w:rsidRPr="00623322">
        <w:rPr>
          <w:rFonts w:ascii="Arial" w:eastAsia="Times New Roman" w:hAnsi="Arial" w:cs="Arial"/>
          <w:lang w:eastAsia="es-CO"/>
        </w:rPr>
        <w:t>: Funciona de forma inversa a la venta, incrementando el stock de productos tras validar la existencia de un proveedor activo.</w:t>
      </w:r>
    </w:p>
    <w:p w14:paraId="0F805073" w14:textId="77777777" w:rsidR="00EC05BD" w:rsidRPr="00623322" w:rsidRDefault="00EC05BD" w:rsidP="00EC0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listartransaccion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: Recorre el archivo de transacciones y, de forma anidada, busca los detalles en el archivo de </w:t>
      </w:r>
      <w:proofErr w:type="spellStart"/>
      <w:r w:rsidRPr="00623322">
        <w:rPr>
          <w:rFonts w:ascii="Arial" w:eastAsia="Times New Roman" w:hAnsi="Arial" w:cs="Arial"/>
          <w:lang w:eastAsia="es-CO"/>
        </w:rPr>
        <w:t>Productoventa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 para mostrar un desglose completo de cada operación.</w:t>
      </w:r>
    </w:p>
    <w:p w14:paraId="489B021A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Módulo de Validación (VALIDACIONES.cpp)</w:t>
      </w:r>
    </w:p>
    <w:p w14:paraId="7DAC6D5E" w14:textId="77777777" w:rsidR="00EC05BD" w:rsidRPr="00623322" w:rsidRDefault="00EC05BD" w:rsidP="00E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esNumero</w:t>
      </w:r>
      <w:proofErr w:type="spellEnd"/>
      <w:r w:rsidRPr="00623322">
        <w:rPr>
          <w:rFonts w:ascii="Arial" w:eastAsia="Times New Roman" w:hAnsi="Arial" w:cs="Arial"/>
          <w:b/>
          <w:bCs/>
          <w:lang w:eastAsia="es-CO"/>
        </w:rPr>
        <w:t xml:space="preserve"> y </w:t>
      </w: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convertirAEntero</w:t>
      </w:r>
      <w:proofErr w:type="spellEnd"/>
      <w:r w:rsidRPr="00623322">
        <w:rPr>
          <w:rFonts w:ascii="Arial" w:eastAsia="Times New Roman" w:hAnsi="Arial" w:cs="Arial"/>
          <w:lang w:eastAsia="es-CO"/>
        </w:rPr>
        <w:t>: Filtros de seguridad que aseguran que las entradas destinadas a cálculos numéricos no contengan caracteres alfabéticos.</w:t>
      </w:r>
    </w:p>
    <w:p w14:paraId="5AECABC1" w14:textId="77777777" w:rsidR="00EC05BD" w:rsidRPr="00623322" w:rsidRDefault="00EC05BD" w:rsidP="00EC0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623322">
        <w:rPr>
          <w:rFonts w:ascii="Arial" w:eastAsia="Times New Roman" w:hAnsi="Arial" w:cs="Arial"/>
          <w:b/>
          <w:bCs/>
          <w:lang w:eastAsia="es-CO"/>
        </w:rPr>
        <w:t>opcionSN</w:t>
      </w:r>
      <w:proofErr w:type="spellEnd"/>
      <w:r w:rsidRPr="00623322">
        <w:rPr>
          <w:rFonts w:ascii="Arial" w:eastAsia="Times New Roman" w:hAnsi="Arial" w:cs="Arial"/>
          <w:lang w:eastAsia="es-CO"/>
        </w:rPr>
        <w:t>: Estandariza las respuestas de confirmación del usuario, aceptando variantes como "S", "s", "Si" o "SI".</w:t>
      </w:r>
    </w:p>
    <w:p w14:paraId="4485E7A6" w14:textId="77777777" w:rsidR="00EC05BD" w:rsidRPr="00623322" w:rsidRDefault="001434F8" w:rsidP="00EC05BD">
      <w:pPr>
        <w:spacing w:after="0" w:line="240" w:lineRule="auto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lang w:eastAsia="es-CO"/>
        </w:rPr>
        <w:pict w14:anchorId="597B96B3">
          <v:rect id="_x0000_i1026" style="width:0;height:1.5pt" o:hralign="center" o:hrstd="t" o:hr="t" fillcolor="#a0a0a0" stroked="f"/>
        </w:pict>
      </w:r>
    </w:p>
    <w:p w14:paraId="6014B1A8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3. ORGANIZACIÓN DEL FLUJO DE DATOS</w:t>
      </w:r>
    </w:p>
    <w:p w14:paraId="14F05885" w14:textId="77777777" w:rsidR="00EC05BD" w:rsidRPr="00623322" w:rsidRDefault="00EC05BD" w:rsidP="00EC05BD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lang w:eastAsia="es-CO"/>
        </w:rPr>
        <w:t xml:space="preserve">El programa sigue un flujo jerárquico controlado por el archivo </w:t>
      </w:r>
      <w:r w:rsidRPr="00623322">
        <w:rPr>
          <w:rFonts w:ascii="Arial" w:eastAsia="Times New Roman" w:hAnsi="Arial" w:cs="Arial"/>
          <w:b/>
          <w:bCs/>
          <w:lang w:eastAsia="es-CO"/>
        </w:rPr>
        <w:t>proyectov5.cpp</w:t>
      </w:r>
      <w:r w:rsidRPr="00623322">
        <w:rPr>
          <w:rFonts w:ascii="Arial" w:eastAsia="Times New Roman" w:hAnsi="Arial" w:cs="Arial"/>
          <w:lang w:eastAsia="es-CO"/>
        </w:rPr>
        <w:t>:</w:t>
      </w:r>
    </w:p>
    <w:p w14:paraId="63809BAA" w14:textId="77777777" w:rsidR="00EC05BD" w:rsidRPr="00623322" w:rsidRDefault="00EC05BD" w:rsidP="00E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Arranque</w:t>
      </w:r>
      <w:r w:rsidRPr="00623322">
        <w:rPr>
          <w:rFonts w:ascii="Arial" w:eastAsia="Times New Roman" w:hAnsi="Arial" w:cs="Arial"/>
          <w:lang w:eastAsia="es-CO"/>
        </w:rPr>
        <w:t>: Se abren los flujos de archivos (</w:t>
      </w:r>
      <w:proofErr w:type="spellStart"/>
      <w:r w:rsidRPr="00623322">
        <w:rPr>
          <w:rFonts w:ascii="Arial" w:eastAsia="Times New Roman" w:hAnsi="Arial" w:cs="Arial"/>
          <w:lang w:eastAsia="es-CO"/>
        </w:rPr>
        <w:t>fstream</w:t>
      </w:r>
      <w:proofErr w:type="spellEnd"/>
      <w:r w:rsidRPr="00623322">
        <w:rPr>
          <w:rFonts w:ascii="Arial" w:eastAsia="Times New Roman" w:hAnsi="Arial" w:cs="Arial"/>
          <w:lang w:eastAsia="es-CO"/>
        </w:rPr>
        <w:t>) en modo binario y se cargan los encabezados a memoria.</w:t>
      </w:r>
    </w:p>
    <w:p w14:paraId="57E0AF2F" w14:textId="77777777" w:rsidR="00EC05BD" w:rsidRPr="00623322" w:rsidRDefault="00EC05BD" w:rsidP="00E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Operación</w:t>
      </w:r>
      <w:r w:rsidRPr="00623322">
        <w:rPr>
          <w:rFonts w:ascii="Arial" w:eastAsia="Times New Roman" w:hAnsi="Arial" w:cs="Arial"/>
          <w:lang w:eastAsia="es-CO"/>
        </w:rPr>
        <w:t xml:space="preserve">: El </w:t>
      </w:r>
      <w:proofErr w:type="spellStart"/>
      <w:r w:rsidRPr="00623322">
        <w:rPr>
          <w:rFonts w:ascii="Arial" w:eastAsia="Times New Roman" w:hAnsi="Arial" w:cs="Arial"/>
          <w:lang w:eastAsia="es-CO"/>
        </w:rPr>
        <w:t>main</w:t>
      </w:r>
      <w:proofErr w:type="spellEnd"/>
      <w:r w:rsidRPr="00623322">
        <w:rPr>
          <w:rFonts w:ascii="Arial" w:eastAsia="Times New Roman" w:hAnsi="Arial" w:cs="Arial"/>
          <w:lang w:eastAsia="es-CO"/>
        </w:rPr>
        <w:t xml:space="preserve"> actúa como despachador, enviando al usuario a los menús específicos de cada clase.</w:t>
      </w:r>
    </w:p>
    <w:p w14:paraId="61AD8387" w14:textId="77777777" w:rsidR="00EC05BD" w:rsidRPr="00623322" w:rsidRDefault="00EC05BD" w:rsidP="00EC0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Cierre Seguro</w:t>
      </w:r>
      <w:r w:rsidRPr="00623322">
        <w:rPr>
          <w:rFonts w:ascii="Arial" w:eastAsia="Times New Roman" w:hAnsi="Arial" w:cs="Arial"/>
          <w:lang w:eastAsia="es-CO"/>
        </w:rPr>
        <w:t xml:space="preserve">: Al seleccionar "Salir", el sistema ejecuta la función </w:t>
      </w:r>
      <w:proofErr w:type="spellStart"/>
      <w:r w:rsidRPr="00623322">
        <w:rPr>
          <w:rFonts w:ascii="Arial" w:eastAsia="Times New Roman" w:hAnsi="Arial" w:cs="Arial"/>
          <w:lang w:eastAsia="es-CO"/>
        </w:rPr>
        <w:t>actualizarheader</w:t>
      </w:r>
      <w:proofErr w:type="spellEnd"/>
      <w:r w:rsidRPr="00623322">
        <w:rPr>
          <w:rFonts w:ascii="Arial" w:eastAsia="Times New Roman" w:hAnsi="Arial" w:cs="Arial"/>
          <w:lang w:eastAsia="es-CO"/>
        </w:rPr>
        <w:t>. Esto asegura que el conteo de registros se guarde correctamente en el disco antes de cerrar los archivos, evitando la corrupción de datos.</w:t>
      </w:r>
    </w:p>
    <w:p w14:paraId="589BA9A2" w14:textId="77777777" w:rsidR="00EC05BD" w:rsidRPr="00623322" w:rsidRDefault="001434F8" w:rsidP="00EC05BD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s-CO"/>
        </w:rPr>
      </w:pPr>
      <w:r>
        <w:rPr>
          <w:rFonts w:ascii="Arial" w:eastAsia="Times New Roman" w:hAnsi="Arial" w:cs="Arial"/>
          <w:sz w:val="28"/>
          <w:szCs w:val="28"/>
          <w:lang w:eastAsia="es-CO"/>
        </w:rPr>
        <w:pict w14:anchorId="755138BA">
          <v:rect id="_x0000_i1027" style="width:0;height:1.5pt" o:hralign="center" o:hrstd="t" o:hr="t" fillcolor="#a0a0a0" stroked="f"/>
        </w:pict>
      </w:r>
    </w:p>
    <w:p w14:paraId="66C792A7" w14:textId="77777777" w:rsidR="00EC05BD" w:rsidRPr="00623322" w:rsidRDefault="00EC05BD" w:rsidP="00EC05BD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4. INSTRUCCIONES DE OPERACIÓN</w:t>
      </w:r>
    </w:p>
    <w:p w14:paraId="1151F29A" w14:textId="77777777" w:rsidR="00EC05BD" w:rsidRPr="00623322" w:rsidRDefault="00EC05BD" w:rsidP="00E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lastRenderedPageBreak/>
        <w:t>Registro de Datos</w:t>
      </w:r>
      <w:r w:rsidRPr="00623322">
        <w:rPr>
          <w:rFonts w:ascii="Arial" w:eastAsia="Times New Roman" w:hAnsi="Arial" w:cs="Arial"/>
          <w:lang w:eastAsia="es-CO"/>
        </w:rPr>
        <w:t xml:space="preserve">: Al ingresar nombres o descripciones, el sistema admite espacios. Si desea interrumpir cualquier proceso, ingrese </w:t>
      </w:r>
      <w:r w:rsidRPr="00623322">
        <w:rPr>
          <w:rFonts w:ascii="Arial" w:eastAsia="Times New Roman" w:hAnsi="Arial" w:cs="Arial"/>
          <w:b/>
          <w:bCs/>
          <w:lang w:eastAsia="es-CO"/>
        </w:rPr>
        <w:t>"0"</w:t>
      </w:r>
      <w:r w:rsidRPr="00623322">
        <w:rPr>
          <w:rFonts w:ascii="Arial" w:eastAsia="Times New Roman" w:hAnsi="Arial" w:cs="Arial"/>
          <w:lang w:eastAsia="es-CO"/>
        </w:rPr>
        <w:t xml:space="preserve"> o </w:t>
      </w:r>
      <w:r w:rsidRPr="00623322">
        <w:rPr>
          <w:rFonts w:ascii="Arial" w:eastAsia="Times New Roman" w:hAnsi="Arial" w:cs="Arial"/>
          <w:b/>
          <w:bCs/>
          <w:lang w:eastAsia="es-CO"/>
        </w:rPr>
        <w:t>"CANCELAR"</w:t>
      </w:r>
      <w:r w:rsidRPr="00623322">
        <w:rPr>
          <w:rFonts w:ascii="Arial" w:eastAsia="Times New Roman" w:hAnsi="Arial" w:cs="Arial"/>
          <w:lang w:eastAsia="es-CO"/>
        </w:rPr>
        <w:t xml:space="preserve"> cuando se le solicite un dato clave.</w:t>
      </w:r>
    </w:p>
    <w:p w14:paraId="0FD4C0EF" w14:textId="77777777" w:rsidR="00EC05BD" w:rsidRPr="00623322" w:rsidRDefault="00EC05BD" w:rsidP="00E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Gestión de Stock</w:t>
      </w:r>
      <w:r w:rsidRPr="00623322">
        <w:rPr>
          <w:rFonts w:ascii="Arial" w:eastAsia="Times New Roman" w:hAnsi="Arial" w:cs="Arial"/>
          <w:lang w:eastAsia="es-CO"/>
        </w:rPr>
        <w:t xml:space="preserve">: No es necesario editar el producto manualmente tras una venta; el sistema de </w:t>
      </w:r>
      <w:r w:rsidRPr="00623322">
        <w:rPr>
          <w:rFonts w:ascii="Arial" w:eastAsia="Times New Roman" w:hAnsi="Arial" w:cs="Arial"/>
          <w:b/>
          <w:bCs/>
          <w:lang w:eastAsia="es-CO"/>
        </w:rPr>
        <w:t>Transacciones</w:t>
      </w:r>
      <w:r w:rsidRPr="00623322">
        <w:rPr>
          <w:rFonts w:ascii="Arial" w:eastAsia="Times New Roman" w:hAnsi="Arial" w:cs="Arial"/>
          <w:lang w:eastAsia="es-CO"/>
        </w:rPr>
        <w:t xml:space="preserve"> actualiza automáticamente las existencias para asegurar que la información sea siempre fidedigna.</w:t>
      </w:r>
    </w:p>
    <w:p w14:paraId="6FFA5322" w14:textId="6C23D3FC" w:rsidR="00EC05BD" w:rsidRDefault="00EC05BD" w:rsidP="00EC0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623322">
        <w:rPr>
          <w:rFonts w:ascii="Arial" w:eastAsia="Times New Roman" w:hAnsi="Arial" w:cs="Arial"/>
          <w:b/>
          <w:bCs/>
          <w:lang w:eastAsia="es-CO"/>
        </w:rPr>
        <w:t>Búsquedas</w:t>
      </w:r>
      <w:r w:rsidRPr="00623322">
        <w:rPr>
          <w:rFonts w:ascii="Arial" w:eastAsia="Times New Roman" w:hAnsi="Arial" w:cs="Arial"/>
          <w:lang w:eastAsia="es-CO"/>
        </w:rPr>
        <w:t>: Si no recuerda el ID exacto, utilice la búsqueda por nombre. El sistema le presentará una lista numerada de opciones encontradas para que usted seleccione la correcta.</w:t>
      </w:r>
      <w:r w:rsidR="00D2022F">
        <w:rPr>
          <w:rFonts w:ascii="Arial" w:eastAsia="Times New Roman" w:hAnsi="Arial" w:cs="Arial"/>
          <w:lang w:eastAsia="es-CO"/>
        </w:rPr>
        <w:br/>
      </w:r>
    </w:p>
    <w:p w14:paraId="48EACDBF" w14:textId="27E79AF4" w:rsidR="00D2022F" w:rsidRPr="00623322" w:rsidRDefault="00D2022F" w:rsidP="00D2022F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b/>
          <w:bCs/>
          <w:lang w:eastAsia="es-CO"/>
        </w:rPr>
        <w:br/>
      </w:r>
    </w:p>
    <w:p w14:paraId="2DA8C88D" w14:textId="77777777" w:rsidR="004C60CF" w:rsidRPr="00623322" w:rsidRDefault="004C60CF">
      <w:pPr>
        <w:rPr>
          <w:rFonts w:ascii="Arial" w:hAnsi="Arial" w:cs="Arial"/>
        </w:rPr>
      </w:pPr>
    </w:p>
    <w:sectPr w:rsidR="004C60CF" w:rsidRPr="006233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292"/>
    <w:multiLevelType w:val="multilevel"/>
    <w:tmpl w:val="EE1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4408"/>
    <w:multiLevelType w:val="multilevel"/>
    <w:tmpl w:val="3C7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45FD3"/>
    <w:multiLevelType w:val="multilevel"/>
    <w:tmpl w:val="C53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027C0"/>
    <w:multiLevelType w:val="multilevel"/>
    <w:tmpl w:val="305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E6DD6"/>
    <w:multiLevelType w:val="multilevel"/>
    <w:tmpl w:val="08A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7516E"/>
    <w:multiLevelType w:val="multilevel"/>
    <w:tmpl w:val="3C68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BD"/>
    <w:rsid w:val="001434F8"/>
    <w:rsid w:val="00160015"/>
    <w:rsid w:val="002022BA"/>
    <w:rsid w:val="00225151"/>
    <w:rsid w:val="004169C9"/>
    <w:rsid w:val="0042308B"/>
    <w:rsid w:val="004C60CF"/>
    <w:rsid w:val="004E6F0C"/>
    <w:rsid w:val="00623322"/>
    <w:rsid w:val="007B27F6"/>
    <w:rsid w:val="008534C2"/>
    <w:rsid w:val="009F3683"/>
    <w:rsid w:val="00AA270A"/>
    <w:rsid w:val="00D2022F"/>
    <w:rsid w:val="00EC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EACAD"/>
  <w15:chartTrackingRefBased/>
  <w15:docId w15:val="{9CE73602-DEFD-4D62-85DC-691C4635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C0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EC05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Ttulo5">
    <w:name w:val="heading 5"/>
    <w:basedOn w:val="Normal"/>
    <w:link w:val="Ttulo5Car"/>
    <w:uiPriority w:val="9"/>
    <w:qFormat/>
    <w:rsid w:val="00EC05B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C05B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EC05B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EC05BD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C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C05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879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2026-04-19T05:11:00Z</dcterms:created>
  <dcterms:modified xsi:type="dcterms:W3CDTF">2026-04-19T05:11:00Z</dcterms:modified>
</cp:coreProperties>
</file>