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802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files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95"/>
        <w:gridCol w:w="741"/>
        <w:gridCol w:w="1438"/>
        <w:gridCol w:w="245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modified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results/m3/tables/demo_table.csv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2025-08-21 12:17:20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results/integration/consensus_clustering/annotation/cc_cluster_annotations.tsv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11:09:54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results/integration/consensus_clustering/annotation/cc_sample_annotations.tsv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11:09:54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results/integration/consensus_clustering/classifier_cc/classifier_cc/feature_importance.tsv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results/integration/consensus_clustering/classifier_cc/classifier_cc/one_vs_rest_auc.tsv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results/integration/consensus_clustering/classifier_cc/classifier_cc/oob_misclassified.tsv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results/integration/consensus_clustering/classifier_cc/confusion_matrix_CV.tsv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05:52:50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results/integration/consensus_clustering/classifier_cc/confusion_OOB.tsv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06:27:12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results/integration/consensus_clustering/classifier_cc/cv_metrics.tsv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05:52:50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results/integration/consensus_clustering/classifier_cc/cv_predictions.tsv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05:52:51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results/integration/consensus_clustering/classifier_cc/metrics_by_class_OOB.tsv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06:27:12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results/integration/consensus_clustering/classifier_tuned/glmnet/glmnet_holdout_accuracy.tsv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06:49:12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results/integration/consensus_clustering/classifier_tuned/holdout_accuracy_summary.tsv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06:52:10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results/integration/consensus_clustering/classifier_tuned/holdout_predictions_rf_glm_ensemble.tsv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06:52:10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results/integration/consensus_clustering/classifier_tuned/rf_tuning/feature_importance.tsv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06:40:36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results/integration/consensus_clustering/classifier_tuned/rf_tuning/oob_confusion.tsv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06:40:36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results/integration/consensus_clustering/classifier_tuned/rf_tuning/rf_oob_grid.tsv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06:40:35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results/integration/consensus_clustering/cluster_assignments.tsv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04:00:19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results/integration/consensus_clustering/cluster_assignments_named.tsv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04:44:52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results/integration/consensus_clustering/cluster_feature_means.tsv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04:19:55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results/integration/consensus_clustering/consensus_agreement_metrics.tsv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04:05:47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results/integration/consensus_clustering/consensus_vs_label_crosstab.tsv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04:05:47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results/integration/consensus_clustering/consensus_vs_previous_labels_crosstab.tsv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03:49:22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results/integration/consensus_clustering/consensus_vs_previous_labels_crosstab_proportions.tsv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03:49:22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results/integration/consensus_clustering/consensus_vs_SNF_crosstab.tsv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04:05:46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results/integration/consensus_clustering/cox_by_CC.tsv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04:10:25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results/integration/consensus_clustering/cox_by_CC_full.tsv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04:15:58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results/integration/consensus_clustering/cox_by_CC_STABLE.tsv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04:15:58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results/integration/consensus_clustering/cox_cluster_event_counts_merged.tsv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04:16:00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results/integration/consensus_clustering/cox_cluster_event_counts_raw.tsv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04:16:00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results/integration/consensus_clustering/enrichment_manifest.tsv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05:36:40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results/integration/consensus_clustering/enrichment_top10_per_cluster.tsv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04:19:55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results/integration/consensus_clustering/feature_DE/DE_features_CC1_vs_rest.tsv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04:48:29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results/integration/consensus_clustering/feature_DE/DE_features_CC2_vs_rest.tsv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results/integration/consensus_clustering/feature_DE/DE_features_CC3_vs_rest.tsv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04:48:33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results/integration/consensus_clustering/feature_DE/DE_features_CC4_vs_rest.tsv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results/integration/consensus_clustering/feature_DE/DE_features_CC5_vs_rest.tsv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04:48:36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results/integration/consensus_clustering/feature_DE/DE_features_CC6_vs_rest.tsv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results/integration/consensus_clustering/feature_DE/DE_features_CC7_vs_rest.tsv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04:48:40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results/integration/consensus_clustering/feature_DE/DE_features_CC8_vs_rest.tsv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04:48:41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results/integration/consensus_clustering/feature_DE/enrichment_tables/GO_BP_CC2.tsv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05:04:34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results/integration/consensus_clustering/feature_DE/enrichment_tables/GO_BP_CC4.tsv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05:04:55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results/integration/consensus_clustering/feature_DE/enrichment_tables/KEGG_CC2.tsv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05:05:12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results/integration/consensus_clustering/feature_DE/enrichment_tables/KEGG_CC4.tsv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05:05:16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results/integration/consensus_clustering/feature_DE/enrichment_tables/MSIG_HALLMARK_CC2.tsv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05:06:37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results/integration/consensus_clustering/feature_DE/enrichment_tables/MSIG_HALLMARK_CC4.tsv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05:06:40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results/integration/consensus_clustering/feature_DE/enrichment_tables/MSIG_REACTOME_CC2.tsv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05:06:39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results/integration/consensus_clustering/feature_DE/enrichment_tables/MSIG_REACTOME_CC4.tsv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05:06:42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results/integration/consensus_clustering/feature_DE/enrichment_tables_genesOnly/TEST_table.tsv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05:32:47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results/integration/consensus_clustering/feature_DE/top10_union_signature.tsv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04:51:14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results/integration/consensus_clustering/feature_means_by_cluster.tsv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271.72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04:02:32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results/integration/consensus_clustering/newcohort_predict/confidence_manifest.tsv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07:11:19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results/integration/consensus_clustering/newcohort_predict/counts_by_confidence.tsv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07:11:18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results/integration/consensus_clustering/newcohort_predict/counts_by_predicted_class.tsv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07:11:18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results/integration/consensus_clustering/newcohort_predict/crosstab_pred_vs_previous.tsv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07:11:19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results/integration/consensus_clustering/newcohort_predict/newcohort_master_table.tsv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08:15:04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results/integration/consensus_clustering/newcohort_predict/newcohort_predictions.tsv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07:04:01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results/integration/consensus_clustering/newcohort_predict/newcohort_predictions_with_confidence.tsv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07:11:18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results/integration/consensus_clustering/newcohort_predict/newcohort_pred_counts.tsv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07:04:02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results/integration/consensus_clustering/newcohort_predict/newcohort_pred_vs_previous.tsv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07:07:51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results/integration/consensus_clustering/newcohort_predict/newcohort_probabilities.tsv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07:04:02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results/integration/consensus_clustering/newcohort_predict/newcohort_uncertainty_audit.tsv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07:18:42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results/integration/consensus_clustering/newcohort_predict/newcohort_uncertain_samples.tsv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07:21:13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results/integration/consensus_clustering/newcohort_predict/per_class_lists/class_1_samples.tsv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results/integration/consensus_clustering/newcohort_predict/per_class_lists/class_2_samples.tsv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results/integration/consensus_clustering/newcohort_predict/per_class_lists/class_3_samples.tsv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results/integration/consensus_clustering/newcohort_predict/per_class_lists/class_4_samples.tsv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results/integration/consensus_clustering/newcohort_predict/per_class_lists/class_5_samples.tsv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results/integration/consensus_clustering/newcohort_predict/per_class_lists/class_6_samples.tsv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results/integration/consensus_clustering/newcohort_predict/per_class_lists/class_7_samples.tsv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results/integration/consensus_clustering/newcohort_predict/per_class_lists/class_8_samples.tsv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results/integration/consensus_clustering/newcohort_predict/summary/assigned_conf_ge_0.60.tsv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07:49:10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results/integration/consensus_clustering/newcohort_predict/summary/class_counts.tsv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results/integration/consensus_clustering/newcohort_predict/summary/confidence_counts.tsv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07:34:38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results/integration/consensus_clustering/newcohort_predict/summary/counts_by_class_and_confband.tsv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07:49:10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results/integration/consensus_clustering/newcohort_predict/summary/mean_prob_by_predClass.tsv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07:34:39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results/integration/consensus_clustering/newcohort_predict/summary/review_conf_lt_0.60.tsv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07:49:10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results/integration/consensus_clustering/newcohort_predict/summary/top_uncertain_samples.tsv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results/integration/consensus_clustering/silhouette_scores.tsv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04:00:27</w:t>
            </w:r>
          </w:p>
        </w:tc>
      </w:tr>
      <w:tr>
        <w:trPr>
          <w:trHeight w:val="617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results/integration/consensus_clustering/top10_features_per_cluster.tsv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 KB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04:02:32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26"/>
        <w:gridCol w:w="778"/>
        <w:gridCol w:w="1438"/>
        <w:gridCol w:w="2454"/>
      </w:tblGrid>
      <w:tr>
        <w:trPr>
          <w:trHeight w:val="614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modified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results/m3/plots/demo_plot.png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 KB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2025-08-21 12:17:20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results/integration/consensus_clustering/annotation/plots/cc_hallmark_top5_heatmap.png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11:09:55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results/integration/consensus_clustering/annotation/plots/cc_progeny_heatmap.png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19.56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11:19:25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results/integration/consensus_clustering/annotation/plots/cc_top_hallmark_bars.png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11:09:54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results/integration/consensus_clustering/classifier_cc/classifier_cc/plots/feature_importance_top25.png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171.58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06:30:05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results/integration/consensus_clustering/classifier_cc/classifier_cc/plots/roc_curves/ROC_class_1.png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results/integration/consensus_clustering/classifier_cc/classifier_cc/plots/roc_curves/ROC_class_2.png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results/integration/consensus_clustering/classifier_cc/classifier_cc/plots/roc_curves/ROC_class_3.png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results/integration/consensus_clustering/classifier_cc/classifier_cc/plots/roc_curves/ROC_class_4.png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results/integration/consensus_clustering/classifier_cc/classifier_cc/plots/roc_curves/ROC_class_5.png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results/integration/consensus_clustering/classifier_cc/classifier_cc/plots/roc_curves/ROC_class_6.png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results/integration/consensus_clustering/classifier_cc/classifier_cc/plots/roc_curves/ROC_class_7.png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results/integration/consensus_clustering/classifier_cc/classifier_cc/plots/roc_curves/ROC_class_8.png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06:30:06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results/integration/consensus_clustering/classifier_cc/plots/confusion_matrix_CV.png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05:52:50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results/integration/consensus_clustering/classifier_tuned/plots/confusion_holdout_ENSEMBLE.png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06:52:11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results/integration/consensus_clustering/classifier_tuned/plots/confusion_holdout_RF.png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06:52:11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results/integration/consensus_clustering/classifier_tuned/plots/rf_oob_grid_heatmap.png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06:40:35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results/integration/consensus_clustering/consensus001.png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01:57:08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results/integration/consensus_clustering/consensus002.png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01:57:09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results/integration/consensus_clustering/consensus003.png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01:57:09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results/integration/consensus_clustering/consensus004.png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01:57:10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results/integration/consensus_clustering/consensus005.png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01:57:11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results/integration/consensus_clustering/consensus006.png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01:57:11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results/integration/consensus_clustering/consensus007.png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01:57:12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results/integration/consensus_clustering/consensus008.png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01:57:12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results/integration/consensus_clustering/consensus009.png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01:57:12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results/integration/consensus_clustering/consensus010.png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01:57:12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results/integration/consensus_clustering/consensus011.png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01:57:12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results/integration/consensus_clustering/consensus_matrix_K8.png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03:58:14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results/integration/consensus_clustering/feature_DE/enrichment_plots/GO_BP_CC2.png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05:04:34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results/integration/consensus_clustering/feature_DE/enrichment_plots/GO_BP_CC4.png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05:04:56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results/integration/consensus_clustering/feature_DE/enrichment_plots/KEGG_CC2.png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05:05:13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results/integration/consensus_clustering/feature_DE/enrichment_plots/KEGG_CC4.png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05:05:17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results/integration/consensus_clustering/feature_DE/enrichment_plots/MSIG_HALLMARK_CC2.png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05:06:38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results/integration/consensus_clustering/feature_DE/enrichment_plots/MSIG_HALLMARK_CC4.png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05:06:41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results/integration/consensus_clustering/feature_DE/enrichment_plots/MSIG_REACTOME_CC2.png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05:06:39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results/integration/consensus_clustering/feature_DE/enrichment_plots/MSIG_REACTOME_CC4.png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05:06:43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results/integration/consensus_clustering/feature_DE/enrichment_plots_genesOnly/TEST_plot.png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05:32:47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results/integration/consensus_clustering/feature_DE/plots/heatmap_top10_union_features.png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263.61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04:51:14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results/integration/consensus_clustering/feature_DE/plots/volcano_CC1_vs_rest.png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04:48:30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results/integration/consensus_clustering/feature_DE/plots/volcano_CC2_vs_rest.png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04:48:32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results/integration/consensus_clustering/feature_DE/plots/volcano_CC3_vs_rest.png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04:48:33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results/integration/consensus_clustering/feature_DE/plots/volcano_CC4_vs_rest.png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04:48:35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results/integration/consensus_clustering/feature_DE/plots/volcano_CC5_vs_rest.png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04:48:37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results/integration/consensus_clustering/feature_DE/plots/volcano_CC6_vs_rest.png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04:48:39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results/integration/consensus_clustering/feature_DE/plots/volcano_CC7_vs_rest.png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04:48:40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results/integration/consensus_clustering/feature_DE/plots/volcano_CC8_vs_rest.png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04:48:42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results/integration/consensus_clustering/newcohort_predict/plots/calibration_curve.png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07:11:19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results/integration/consensus_clustering/newcohort_predict/plots/class_by_confidence_bands.png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07:49:11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results/integration/consensus_clustering/newcohort_predict/plots/class_counts_bar.png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results/integration/consensus_clustering/newcohort_predict/plots/confidence_by_class.png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08:15:05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results/integration/consensus_clustering/newcohort_predict/plots/confidence_histogram.png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08:15:04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results/integration/consensus_clustering/newcohort_predict/plots/mean_probability_heatmap.png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07:34:39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results/integration/consensus_clustering/newcohort_predict/plots/PCA_train_vs_new.png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07:59:36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results/integration/consensus_clustering/newcohort_predict/plots/probability_heatmap.png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08:15:06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results/integration/consensus_clustering/newcohort_predict/plots/UMAP_train_vs_new.png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08:06:51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results/integration/consensus_clustering/plots/alluvial_CC_vs_SNF.png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139.74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04:10:22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results/integration/consensus_clustering/plots/cox_forest_by_CC.png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04:32:20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results/integration/consensus_clustering/plots/cox_forest_by_CC_STABLE.png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04:39:43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results/integration/consensus_clustering/plots/heatmap_cluster_top_features.png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172.80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04:39:41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results/integration/consensus_clustering/plots/heatmap_top10_union_features.png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04:02:32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results/integration/consensus_clustering/plots/KM_by_CC.png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04:10:25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results/integration/consensus_clustering/plots/KM_by_CC_STABLE.png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39.52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04:31:43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results/integration/consensus_clustering/silhouette_K8.png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2025-08-20 04:00:35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results/plots/Assoc_age_years_by_cluster.png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2025-08-17 08:27:40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results/plots/Counts_agegroup_by_cluster.png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13:27:41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results/plots/Forest_Cox_HR_SNF_clusters.png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2025-08-17 07:57:13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results/plots/Forest_Cox_HR_SNF_clusters_ageAdjusted.png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2025-08-17 07:57:14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results/plots/Forest_Cox_SNF_clusters.png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06:15:17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results/plots/Forest_Cox_SNF_clusters_ageAdjusted.png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06:43:58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results/plots/GO_BP_DOWN.png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135.71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11:22:05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results/plots/go_bp_hyperdown.png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218.29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2025-08-14 14:06:34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results/plots/GO_BP_HyperDown_top15.png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01:08:39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results/plots/go_bp_hypoup.png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216.64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2025-08-14 14:06:35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results/plots/GO_BP_HypoUp_top15.png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01:08:40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results/plots/GO_HyperDown_top15.png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141.20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05:43:48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results/plots/GO_HypoUp_top15.png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05:43:49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results/plots/integration_expr_vs_meth.png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968.66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03:01:02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results/plots/kegg_hyperdown.png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197.83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2025-08-14 14:06:36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results/plots/KEGG_HyperDown_top15.png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128.49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05:43:49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results/plots/kegg_hypoup.png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211.59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2025-08-14 14:06:38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results/plots/KEGG_HypoUp_top15.png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130.27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05:43:50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results/plots/KM_agegroup_cluster_mix.png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13:27:30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results/plots/KM_by_SNF_cluster.png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2025-08-17 07:57:15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results/plots/KM_by_SNF_cluster_by_agegroup.png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2025-08-17 07:57:15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results/plots/KM_by_SNF_cluster_by_agegroup_FIX.png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14:31:15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results/plots/KM_SNF_by_agegroup.png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13:21:54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results/plots/KM_SNF_clusters.png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13:12:34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results/plots/oncoplot_TNBC_top20.png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03:08:37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results/plots/reactome_hypoup.png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258.46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2025-08-14 14:06:39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results/plots/Reactome_HypoUp_top15.png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173.09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05:43:50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results/plots/SNF_cluster_sizes.png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11:45:28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results/plots/SNF_tSNE.png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123.04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11:45:29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results/plots/SNF_UMAP.png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227.93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11:45:29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results/plots/TMB_hist_TNBC.png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06:14:18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results/plots/UMAP_KMEANS.png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11:51:23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results/plots/UMAP_SNF_folded.png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222.98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2025-08-16 11:51:22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results/plots/venn_deg_dmp.png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2025-08-14 14:00:23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results/plots/venn_DEG_HyperDown_HypoUp.png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01:08:36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results/plots/venn_overlap.png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05:43:46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results/plots/volcano_DESeq2_TNBC_vs_NonTNBC.png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574.40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05:34:56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results/plots/volcano_expression.png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577.31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05:43:27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results/plots/volcano_methylation.png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334.78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05:43:46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results/plots/volcano_Methylation_TNBC_vs_NonTNBC.png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621.21 KB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2025-08-15 05:35:12</w:t>
            </w:r>
          </w:p>
        </w:tc>
      </w:tr>
      <w:tr>
        <w:trPr>
          <w:trHeight w:val="617" w:hRule="auto"/>
        </w:trPr>
        body105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results/plots/volcano_rnaseq.png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MB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2025-08-14 13:59:21</w:t>
            </w:r>
          </w:p>
        </w:tc>
      </w:tr>
    </w:tbl>
    <w:p>
      <w:pPr>
        <w:pStyle w:val="ImageCaption"/>
      </w:pPr>
      <w:r>
        <w:t xml:space="preserve">results/m3/plots/demo_plot.png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results/integration/consensus_clustering/annotation/plots/cc_hallmark_top5_heatmap.png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results/integration/consensus_clustering/annotation/plots/cc_progeny_heatmap.png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results/integration/consensus_clustering/annotation/plots/cc_top_hallmark_bars.png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results/integration/consensus_clustering/classifier_cc/classifier_cc/plots/feature_importance_top25.png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results/integration/consensus_clustering/classifier_cc/classifier_cc/plots/roc_curves/ROC_class_1.png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results/integration/consensus_clustering/classifier_cc/classifier_cc/plots/roc_curves/ROC_class_2.png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results/integration/consensus_clustering/classifier_cc/classifier_cc/plots/roc_curves/ROC_class_3.png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results/integration/consensus_clustering/classifier_cc/classifier_cc/plots/roc_curves/ROC_class_4.png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results/integration/consensus_clustering/classifier_cc/classifier_cc/plots/roc_curves/ROC_class_5.png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results/integration/consensus_clustering/classifier_cc/classifier_cc/plots/roc_curves/ROC_class_6.png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results/integration/consensus_clustering/classifier_cc/classifier_cc/plots/roc_curves/ROC_class_7.png</w:t>
      </w:r>
    </w:p>
    <w:p>
      <w:pPr>
        <w:pStyle w:val="Normal"/>
      </w:pPr>
      <w:r>
        <w:rPr/>
        <w:drawing>
          <wp:inline distT="0" distB="0" distL="0" distR="0">
            <wp:extent cx="5943600" cy="NA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NA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Previews (first 12)</w:t>
      </w:r>
    </w:p>
    <w:p>
      <w:pPr>
        <w:pStyle w:val="Titre2"/>
      </w:pPr>
      <w:r>
        <w:t xml:space="preserve">Images</w:t>
      </w:r>
    </w:p>
    <w:p>
      <w:pPr>
        <w:pStyle w:val="Titre2"/>
      </w:pPr>
      <w:r>
        <w:t xml:space="preserve">Tables</w:t>
      </w:r>
    </w:p>
    <w:p>
      <w:pPr>
        <w:pStyle w:val="Titre2"/>
      </w:pPr>
      <w:r>
        <w:t xml:space="preserve">Summary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Root: C:/TNBC_project</w:t>
      </w:r>
    </w:p>
    <w:p>
      <w:pPr>
        <w:pStyle w:val="Normal"/>
      </w:pPr>
      <w:r>
        <w:t xml:space="preserve">Generated: 2025-08-22 06:32:42</w:t>
      </w:r>
    </w:p>
    <w:p>
      <w:pPr>
        <w:pStyle w:val="Titre1"/>
      </w:pPr>
      <w:r>
        <w:t xml:space="preserve">TNBC – Tables &amp; Figures Dictionary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216242b698e559c6196661402e85f6d710f2de36.png"/>
<Relationship Id="rId8" Type="http://schemas.openxmlformats.org/officeDocument/2006/relationships/image" Target="media/a14e49c4fa5dbbecf27116ddcbabb056cf28cb7e.png"/>
<Relationship Id="rId9" Type="http://schemas.openxmlformats.org/officeDocument/2006/relationships/image" Target="media/9427a9e6925432082869ee2463d4bb06b774529f.png"/>
<Relationship Id="rId10" Type="http://schemas.openxmlformats.org/officeDocument/2006/relationships/image" Target="media/73c6818842f1bf3fa951c6e48f167698e6fd8e5e.png"/>
<Relationship Id="rId11" Type="http://schemas.openxmlformats.org/officeDocument/2006/relationships/image" Target="media/317d423c26a133d7c9eae4391a09a0b5a57bda52.png"/>
<Relationship Id="rId12" Type="http://schemas.openxmlformats.org/officeDocument/2006/relationships/image" Target="media/011da4bd7fe9688875e10c736268915bbb4f08b9.png"/>
<Relationship Id="rId13" Type="http://schemas.openxmlformats.org/officeDocument/2006/relationships/image" Target="media/664ddbb1689dae10033be6199c04fc995079184d.png"/>
<Relationship Id="rId14" Type="http://schemas.openxmlformats.org/officeDocument/2006/relationships/image" Target="media/c2053f2925a45e5fd190e0befebf8de66f8fe049.png"/>
<Relationship Id="rId15" Type="http://schemas.openxmlformats.org/officeDocument/2006/relationships/image" Target="media/7d408600f03469890849381cedad9c11de5dc230.png"/>
<Relationship Id="rId16" Type="http://schemas.openxmlformats.org/officeDocument/2006/relationships/image" Target="media/2e50ec33180f1d307cf9547770d68035c345e922.png"/>
<Relationship Id="rId17" Type="http://schemas.openxmlformats.org/officeDocument/2006/relationships/image" Target="media/c325a43ae49dab5ecc1935fbee1e2ecd7647333a.png"/>
<Relationship Id="rId18" Type="http://schemas.openxmlformats.org/officeDocument/2006/relationships/image" Target="media/fede1647deaff4d61914684e13024be38ae9a11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2025-08-22T06:32:51Z</dcterms:modified>
  <cp:category/>
</cp:coreProperties>
</file>