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mic Sans MS" w:cs="Comic Sans MS" w:eastAsia="Comic Sans MS" w:hAnsi="Comic Sans MS"/>
          <w:sz w:val="36"/>
          <w:szCs w:val="36"/>
          <w:rtl w:val="0"/>
        </w:rPr>
        <w:t xml:space="preserve">System design document for Chicken Invasion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 Date: 20/04-2016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 Author: Albin Bååw, Kristoffer Ek, Pedram Shirmohammad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This version overrides all previous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r:id="rId5">
        <w:r w:rsidDel="00000000" w:rsidR="00000000" w:rsidRPr="00000000">
          <w:rPr>
            <w:rFonts w:ascii="Comic Sans MS" w:cs="Comic Sans MS" w:eastAsia="Comic Sans MS" w:hAnsi="Comic Sans MS"/>
            <w:rtl w:val="0"/>
          </w:rPr>
          <w:t xml:space="preserve">1 Introduction</w:t>
        </w:r>
      </w:hyperlink>
    </w:p>
    <w:p w:rsidR="00000000" w:rsidDel="00000000" w:rsidP="00000000" w:rsidRDefault="00000000" w:rsidRPr="00000000">
      <w:pPr>
        <w:ind w:left="720" w:firstLine="0"/>
        <w:contextualSpacing w:val="0"/>
      </w:pPr>
      <w:hyperlink r:id="rId6">
        <w:r w:rsidDel="00000000" w:rsidR="00000000" w:rsidRPr="00000000">
          <w:rPr>
            <w:rFonts w:ascii="Comic Sans MS" w:cs="Comic Sans MS" w:eastAsia="Comic Sans MS" w:hAnsi="Comic Sans MS"/>
            <w:rtl w:val="0"/>
          </w:rPr>
          <w:t xml:space="preserve">1.1 Design goals</w:t>
        </w:r>
      </w:hyperlink>
    </w:p>
    <w:p w:rsidR="00000000" w:rsidDel="00000000" w:rsidP="00000000" w:rsidRDefault="00000000" w:rsidRPr="00000000">
      <w:pPr>
        <w:ind w:left="720" w:firstLine="0"/>
        <w:contextualSpacing w:val="0"/>
      </w:pPr>
      <w:hyperlink r:id="rId7">
        <w:r w:rsidDel="00000000" w:rsidR="00000000" w:rsidRPr="00000000">
          <w:rPr>
            <w:rtl w:val="0"/>
          </w:rPr>
        </w:r>
      </w:hyperlink>
    </w:p>
    <w:p w:rsidR="00000000" w:rsidDel="00000000" w:rsidP="00000000" w:rsidRDefault="00000000" w:rsidRPr="00000000">
      <w:pPr>
        <w:ind w:left="720" w:firstLine="0"/>
        <w:contextualSpacing w:val="0"/>
      </w:pPr>
      <w:hyperlink r:id="rId8">
        <w:r w:rsidDel="00000000" w:rsidR="00000000" w:rsidRPr="00000000">
          <w:rPr>
            <w:rFonts w:ascii="Comic Sans MS" w:cs="Comic Sans MS" w:eastAsia="Comic Sans MS" w:hAnsi="Comic Sans MS"/>
            <w:rtl w:val="0"/>
          </w:rPr>
          <w:t xml:space="preserve">1.2 Definitions, acronyms and abbreviations</w:t>
        </w:r>
      </w:hyperlink>
    </w:p>
    <w:p w:rsidR="00000000" w:rsidDel="00000000" w:rsidP="00000000" w:rsidRDefault="00000000" w:rsidRPr="00000000">
      <w:pPr>
        <w:ind w:left="360" w:firstLine="0"/>
        <w:contextualSpacing w:val="0"/>
      </w:pPr>
      <w:hyperlink r:id="rId9">
        <w:r w:rsidDel="00000000" w:rsidR="00000000" w:rsidRPr="00000000">
          <w:rPr>
            <w:rFonts w:ascii="Comic Sans MS" w:cs="Comic Sans MS" w:eastAsia="Comic Sans MS" w:hAnsi="Comic Sans MS"/>
            <w:rtl w:val="0"/>
          </w:rPr>
          <w:t xml:space="preserve">2 System design</w:t>
        </w:r>
      </w:hyperlink>
    </w:p>
    <w:p w:rsidR="00000000" w:rsidDel="00000000" w:rsidP="00000000" w:rsidRDefault="00000000" w:rsidRPr="00000000">
      <w:pPr>
        <w:ind w:left="720" w:firstLine="0"/>
        <w:contextualSpacing w:val="0"/>
      </w:pPr>
      <w:hyperlink r:id="rId10">
        <w:r w:rsidDel="00000000" w:rsidR="00000000" w:rsidRPr="00000000">
          <w:rPr>
            <w:rFonts w:ascii="Comic Sans MS" w:cs="Comic Sans MS" w:eastAsia="Comic Sans MS" w:hAnsi="Comic Sans MS"/>
            <w:rtl w:val="0"/>
          </w:rPr>
          <w:t xml:space="preserve">2.1 Overview</w:t>
        </w:r>
      </w:hyperlink>
    </w:p>
    <w:p w:rsidR="00000000" w:rsidDel="00000000" w:rsidP="00000000" w:rsidRDefault="00000000" w:rsidRPr="00000000">
      <w:pPr>
        <w:ind w:left="720" w:firstLine="0"/>
        <w:contextualSpacing w:val="0"/>
      </w:pPr>
      <w:hyperlink r:id="rId11">
        <w:r w:rsidDel="00000000" w:rsidR="00000000" w:rsidRPr="00000000">
          <w:rPr>
            <w:rtl w:val="0"/>
          </w:rPr>
        </w:r>
      </w:hyperlink>
    </w:p>
    <w:p w:rsidR="00000000" w:rsidDel="00000000" w:rsidP="00000000" w:rsidRDefault="00000000" w:rsidRPr="00000000">
      <w:pPr>
        <w:ind w:left="720" w:firstLine="0"/>
        <w:contextualSpacing w:val="0"/>
      </w:pPr>
      <w:hyperlink r:id="rId12">
        <w:r w:rsidDel="00000000" w:rsidR="00000000" w:rsidRPr="00000000">
          <w:rPr>
            <w:rFonts w:ascii="Comic Sans MS" w:cs="Comic Sans MS" w:eastAsia="Comic Sans MS" w:hAnsi="Comic Sans MS"/>
            <w:rtl w:val="0"/>
          </w:rPr>
          <w:t xml:space="preserve">In this section we explain the overall design choices.</w:t>
        </w:r>
      </w:hyperlink>
    </w:p>
    <w:p w:rsidR="00000000" w:rsidDel="00000000" w:rsidP="00000000" w:rsidRDefault="00000000" w:rsidRPr="00000000">
      <w:pPr>
        <w:ind w:left="720" w:firstLine="0"/>
        <w:contextualSpacing w:val="0"/>
      </w:pPr>
      <w:hyperlink r:id="rId13">
        <w:r w:rsidDel="00000000" w:rsidR="00000000" w:rsidRPr="00000000">
          <w:rPr>
            <w:rtl w:val="0"/>
          </w:rPr>
        </w:r>
      </w:hyperlink>
    </w:p>
    <w:p w:rsidR="00000000" w:rsidDel="00000000" w:rsidP="00000000" w:rsidRDefault="00000000" w:rsidRPr="00000000">
      <w:pPr>
        <w:ind w:left="720" w:firstLine="0"/>
        <w:contextualSpacing w:val="0"/>
      </w:pPr>
      <w:hyperlink r:id="rId14">
        <w:r w:rsidDel="00000000" w:rsidR="00000000" w:rsidRPr="00000000">
          <w:rPr>
            <w:rFonts w:ascii="Comic Sans MS" w:cs="Comic Sans MS" w:eastAsia="Comic Sans MS" w:hAnsi="Comic Sans MS"/>
            <w:rtl w:val="0"/>
          </w:rPr>
          <w:t xml:space="preserve">2.2 Software decomposition</w:t>
        </w:r>
      </w:hyperlink>
    </w:p>
    <w:p w:rsidR="00000000" w:rsidDel="00000000" w:rsidP="00000000" w:rsidRDefault="00000000" w:rsidRPr="00000000">
      <w:pPr>
        <w:ind w:left="1080" w:firstLine="0"/>
        <w:contextualSpacing w:val="0"/>
      </w:pPr>
      <w:hyperlink r:id="rId15">
        <w:r w:rsidDel="00000000" w:rsidR="00000000" w:rsidRPr="00000000">
          <w:rPr>
            <w:rFonts w:ascii="Comic Sans MS" w:cs="Comic Sans MS" w:eastAsia="Comic Sans MS" w:hAnsi="Comic Sans MS"/>
            <w:rtl w:val="0"/>
          </w:rPr>
          <w:t xml:space="preserve">2.2.1 General</w:t>
        </w:r>
      </w:hyperlink>
    </w:p>
    <w:p w:rsidR="00000000" w:rsidDel="00000000" w:rsidP="00000000" w:rsidRDefault="00000000" w:rsidRPr="00000000">
      <w:pPr>
        <w:ind w:left="1080" w:firstLine="0"/>
        <w:contextualSpacing w:val="0"/>
      </w:pPr>
      <w:hyperlink r:id="rId16">
        <w:r w:rsidDel="00000000" w:rsidR="00000000" w:rsidRPr="00000000">
          <w:rPr>
            <w:rtl w:val="0"/>
          </w:rPr>
        </w:r>
      </w:hyperlink>
    </w:p>
    <w:p w:rsidR="00000000" w:rsidDel="00000000" w:rsidP="00000000" w:rsidRDefault="00000000" w:rsidRPr="00000000">
      <w:pPr>
        <w:ind w:left="1080" w:firstLine="0"/>
        <w:contextualSpacing w:val="0"/>
      </w:pPr>
      <w:hyperlink r:id="rId17">
        <w:r w:rsidDel="00000000" w:rsidR="00000000" w:rsidRPr="00000000">
          <w:rPr>
            <w:rFonts w:ascii="Comic Sans MS" w:cs="Comic Sans MS" w:eastAsia="Comic Sans MS" w:hAnsi="Comic Sans MS"/>
            <w:rtl w:val="0"/>
          </w:rPr>
          <w:t xml:space="preserve">Package diagram. For each package an UML class diagram in</w:t>
        </w:r>
      </w:hyperlink>
    </w:p>
    <w:p w:rsidR="00000000" w:rsidDel="00000000" w:rsidP="00000000" w:rsidRDefault="00000000" w:rsidRPr="00000000">
      <w:pPr>
        <w:ind w:left="1080" w:firstLine="0"/>
        <w:contextualSpacing w:val="0"/>
      </w:pPr>
      <w:hyperlink r:id="rId18">
        <w:r w:rsidDel="00000000" w:rsidR="00000000" w:rsidRPr="00000000">
          <w:rPr>
            <w:rFonts w:ascii="Comic Sans MS" w:cs="Comic Sans MS" w:eastAsia="Comic Sans MS" w:hAnsi="Comic Sans MS"/>
            <w:rtl w:val="0"/>
          </w:rPr>
          <w:t xml:space="preserve">appendix</w:t>
        </w:r>
      </w:hyperlink>
    </w:p>
    <w:p w:rsidR="00000000" w:rsidDel="00000000" w:rsidP="00000000" w:rsidRDefault="00000000" w:rsidRPr="00000000">
      <w:pPr>
        <w:ind w:left="1080" w:firstLine="0"/>
        <w:contextualSpacing w:val="0"/>
      </w:pPr>
      <w:hyperlink r:id="rId19">
        <w:r w:rsidDel="00000000" w:rsidR="00000000" w:rsidRPr="00000000">
          <w:rPr>
            <w:rtl w:val="0"/>
          </w:rPr>
        </w:r>
      </w:hyperlink>
    </w:p>
    <w:p w:rsidR="00000000" w:rsidDel="00000000" w:rsidP="00000000" w:rsidRDefault="00000000" w:rsidRPr="00000000">
      <w:pPr>
        <w:ind w:left="1080" w:firstLine="0"/>
        <w:contextualSpacing w:val="0"/>
      </w:pPr>
      <w:hyperlink r:id="rId20">
        <w:r w:rsidDel="00000000" w:rsidR="00000000" w:rsidRPr="00000000">
          <w:rPr>
            <w:rFonts w:ascii="Comic Sans MS" w:cs="Comic Sans MS" w:eastAsia="Comic Sans MS" w:hAnsi="Comic Sans MS"/>
            <w:rtl w:val="0"/>
          </w:rPr>
          <w:t xml:space="preserve">2.2.2 Decomposition into subsystems</w:t>
        </w:r>
      </w:hyperlink>
    </w:p>
    <w:p w:rsidR="00000000" w:rsidDel="00000000" w:rsidP="00000000" w:rsidRDefault="00000000" w:rsidRPr="00000000">
      <w:pPr>
        <w:ind w:left="1080" w:firstLine="0"/>
        <w:contextualSpacing w:val="0"/>
      </w:pPr>
      <w:hyperlink r:id="rId21">
        <w:r w:rsidDel="00000000" w:rsidR="00000000" w:rsidRPr="00000000">
          <w:rPr>
            <w:rtl w:val="0"/>
          </w:rPr>
        </w:r>
      </w:hyperlink>
    </w:p>
    <w:p w:rsidR="00000000" w:rsidDel="00000000" w:rsidP="00000000" w:rsidRDefault="00000000" w:rsidRPr="00000000">
      <w:pPr>
        <w:ind w:left="1080" w:firstLine="0"/>
        <w:contextualSpacing w:val="0"/>
      </w:pPr>
      <w:hyperlink r:id="rId22">
        <w:r w:rsidDel="00000000" w:rsidR="00000000" w:rsidRPr="00000000">
          <w:rPr>
            <w:rFonts w:ascii="Comic Sans MS" w:cs="Comic Sans MS" w:eastAsia="Comic Sans MS" w:hAnsi="Comic Sans MS"/>
            <w:rtl w:val="0"/>
          </w:rPr>
          <w:t xml:space="preserve">2.2.3 Layering</w:t>
        </w:r>
      </w:hyperlink>
    </w:p>
    <w:p w:rsidR="00000000" w:rsidDel="00000000" w:rsidP="00000000" w:rsidRDefault="00000000" w:rsidRPr="00000000">
      <w:pPr>
        <w:ind w:left="1080" w:firstLine="0"/>
        <w:contextualSpacing w:val="0"/>
      </w:pPr>
      <w:hyperlink r:id="rId23">
        <w:r w:rsidDel="00000000" w:rsidR="00000000" w:rsidRPr="00000000">
          <w:rPr>
            <w:rtl w:val="0"/>
          </w:rPr>
        </w:r>
      </w:hyperlink>
    </w:p>
    <w:p w:rsidR="00000000" w:rsidDel="00000000" w:rsidP="00000000" w:rsidRDefault="00000000" w:rsidRPr="00000000">
      <w:pPr>
        <w:ind w:left="1080" w:firstLine="0"/>
        <w:contextualSpacing w:val="0"/>
      </w:pPr>
      <w:hyperlink r:id="rId24">
        <w:r w:rsidDel="00000000" w:rsidR="00000000" w:rsidRPr="00000000">
          <w:rPr>
            <w:rFonts w:ascii="Comic Sans MS" w:cs="Comic Sans MS" w:eastAsia="Comic Sans MS" w:hAnsi="Comic Sans MS"/>
            <w:rtl w:val="0"/>
          </w:rPr>
          <w:t xml:space="preserve">2.2.4 Dependency analysis</w:t>
        </w:r>
      </w:hyperlink>
    </w:p>
    <w:p w:rsidR="00000000" w:rsidDel="00000000" w:rsidP="00000000" w:rsidRDefault="00000000" w:rsidRPr="00000000">
      <w:pPr>
        <w:ind w:left="720" w:firstLine="0"/>
        <w:contextualSpacing w:val="0"/>
      </w:pPr>
      <w:hyperlink r:id="rId25">
        <w:r w:rsidDel="00000000" w:rsidR="00000000" w:rsidRPr="00000000">
          <w:rPr>
            <w:rFonts w:ascii="Comic Sans MS" w:cs="Comic Sans MS" w:eastAsia="Comic Sans MS" w:hAnsi="Comic Sans MS"/>
            <w:rtl w:val="0"/>
          </w:rPr>
          <w:t xml:space="preserve">2.3 Concurrency issues</w:t>
        </w:r>
      </w:hyperlink>
    </w:p>
    <w:p w:rsidR="00000000" w:rsidDel="00000000" w:rsidP="00000000" w:rsidRDefault="00000000" w:rsidRPr="00000000">
      <w:pPr>
        <w:ind w:left="720" w:firstLine="0"/>
        <w:contextualSpacing w:val="0"/>
      </w:pPr>
      <w:hyperlink r:id="rId26">
        <w:r w:rsidDel="00000000" w:rsidR="00000000" w:rsidRPr="00000000">
          <w:rPr>
            <w:rtl w:val="0"/>
          </w:rPr>
        </w:r>
      </w:hyperlink>
    </w:p>
    <w:p w:rsidR="00000000" w:rsidDel="00000000" w:rsidP="00000000" w:rsidRDefault="00000000" w:rsidRPr="00000000">
      <w:pPr>
        <w:ind w:left="720" w:firstLine="0"/>
        <w:contextualSpacing w:val="0"/>
      </w:pPr>
      <w:hyperlink r:id="rId27">
        <w:r w:rsidDel="00000000" w:rsidR="00000000" w:rsidRPr="00000000">
          <w:rPr>
            <w:rFonts w:ascii="Comic Sans MS" w:cs="Comic Sans MS" w:eastAsia="Comic Sans MS" w:hAnsi="Comic Sans MS"/>
            <w:rtl w:val="0"/>
          </w:rPr>
          <w:t xml:space="preserve">2.4 Persistent data management</w:t>
        </w:r>
      </w:hyperlink>
    </w:p>
    <w:p w:rsidR="00000000" w:rsidDel="00000000" w:rsidP="00000000" w:rsidRDefault="00000000" w:rsidRPr="00000000">
      <w:pPr>
        <w:ind w:left="720" w:firstLine="0"/>
        <w:contextualSpacing w:val="0"/>
      </w:pPr>
      <w:hyperlink r:id="rId28">
        <w:r w:rsidDel="00000000" w:rsidR="00000000" w:rsidRPr="00000000">
          <w:rPr>
            <w:rtl w:val="0"/>
          </w:rPr>
        </w:r>
      </w:hyperlink>
    </w:p>
    <w:p w:rsidR="00000000" w:rsidDel="00000000" w:rsidP="00000000" w:rsidRDefault="00000000" w:rsidRPr="00000000">
      <w:pPr>
        <w:ind w:left="720" w:firstLine="0"/>
        <w:contextualSpacing w:val="0"/>
      </w:pPr>
      <w:hyperlink r:id="rId29">
        <w:r w:rsidDel="00000000" w:rsidR="00000000" w:rsidRPr="00000000">
          <w:rPr>
            <w:rFonts w:ascii="Comic Sans MS" w:cs="Comic Sans MS" w:eastAsia="Comic Sans MS" w:hAnsi="Comic Sans MS"/>
            <w:rtl w:val="0"/>
          </w:rPr>
          <w:t xml:space="preserve">2.5 Access control and security</w:t>
        </w:r>
      </w:hyperlink>
    </w:p>
    <w:p w:rsidR="00000000" w:rsidDel="00000000" w:rsidP="00000000" w:rsidRDefault="00000000" w:rsidRPr="00000000">
      <w:pPr>
        <w:ind w:left="720" w:firstLine="0"/>
        <w:contextualSpacing w:val="0"/>
      </w:pPr>
      <w:hyperlink r:id="rId30">
        <w:r w:rsidDel="00000000" w:rsidR="00000000" w:rsidRPr="00000000">
          <w:rPr>
            <w:rtl w:val="0"/>
          </w:rPr>
        </w:r>
      </w:hyperlink>
    </w:p>
    <w:p w:rsidR="00000000" w:rsidDel="00000000" w:rsidP="00000000" w:rsidRDefault="00000000" w:rsidRPr="00000000">
      <w:pPr>
        <w:ind w:left="720" w:firstLine="0"/>
        <w:contextualSpacing w:val="0"/>
      </w:pPr>
      <w:hyperlink r:id="rId31">
        <w:r w:rsidDel="00000000" w:rsidR="00000000" w:rsidRPr="00000000">
          <w:rPr>
            <w:rFonts w:ascii="Comic Sans MS" w:cs="Comic Sans MS" w:eastAsia="Comic Sans MS" w:hAnsi="Comic Sans MS"/>
            <w:rtl w:val="0"/>
          </w:rPr>
          <w:t xml:space="preserve">2.6 Boundary conditions</w:t>
        </w:r>
      </w:hyperlink>
    </w:p>
    <w:p w:rsidR="00000000" w:rsidDel="00000000" w:rsidP="00000000" w:rsidRDefault="00000000" w:rsidRPr="00000000">
      <w:pPr>
        <w:ind w:left="360" w:firstLine="0"/>
        <w:contextualSpacing w:val="0"/>
      </w:pPr>
      <w:hyperlink r:id="rId32">
        <w:r w:rsidDel="00000000" w:rsidR="00000000" w:rsidRPr="00000000">
          <w:rPr>
            <w:rFonts w:ascii="Comic Sans MS" w:cs="Comic Sans MS" w:eastAsia="Comic Sans MS" w:hAnsi="Comic Sans MS"/>
            <w:rtl w:val="0"/>
          </w:rPr>
          <w:t xml:space="preserve">3 References</w:t>
        </w:r>
      </w:hyperlink>
    </w:p>
    <w:p w:rsidR="00000000" w:rsidDel="00000000" w:rsidP="00000000" w:rsidRDefault="00000000" w:rsidRPr="00000000">
      <w:pPr>
        <w:ind w:left="360" w:firstLine="0"/>
        <w:contextualSpacing w:val="0"/>
      </w:pPr>
      <w:hyperlink r:id="rId33">
        <w:r w:rsidDel="00000000" w:rsidR="00000000" w:rsidRPr="00000000">
          <w:rPr>
            <w:rFonts w:ascii="Comic Sans MS" w:cs="Comic Sans MS" w:eastAsia="Comic Sans MS" w:hAnsi="Comic Sans MS"/>
            <w:rtl w:val="0"/>
          </w:rPr>
          <w:t xml:space="preserve">APPENDIX</w:t>
        </w:r>
      </w:hyperlink>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spacing w:after="80" w:before="320" w:lineRule="auto"/>
        <w:contextualSpacing w:val="0"/>
      </w:pPr>
      <w:bookmarkStart w:colFirst="0" w:colLast="0" w:name="h.gpp51y1cfgq" w:id="0"/>
      <w:bookmarkEnd w:id="0"/>
      <w:r w:rsidDel="00000000" w:rsidR="00000000" w:rsidRPr="00000000">
        <w:rPr>
          <w:rtl w:val="0"/>
        </w:rPr>
        <w:t xml:space="preserve">1 Introduction</w:t>
      </w:r>
    </w:p>
    <w:p w:rsidR="00000000" w:rsidDel="00000000" w:rsidP="00000000" w:rsidRDefault="00000000" w:rsidRPr="00000000">
      <w:pPr>
        <w:pStyle w:val="Heading3"/>
        <w:spacing w:after="80" w:before="320" w:lineRule="auto"/>
        <w:contextualSpacing w:val="0"/>
      </w:pPr>
      <w:bookmarkStart w:colFirst="0" w:colLast="0" w:name="h.1dpcki54wn5s" w:id="1"/>
      <w:bookmarkEnd w:id="1"/>
      <w:r w:rsidDel="00000000" w:rsidR="00000000" w:rsidRPr="00000000">
        <w:rPr>
          <w:rtl w:val="0"/>
        </w:rPr>
        <w:t xml:space="preserve">1.1 Design goals</w:t>
      </w:r>
    </w:p>
    <w:p w:rsidR="00000000" w:rsidDel="00000000" w:rsidP="00000000" w:rsidRDefault="00000000" w:rsidRPr="00000000">
      <w:pPr>
        <w:contextualSpacing w:val="0"/>
      </w:pPr>
      <w:r w:rsidDel="00000000" w:rsidR="00000000" w:rsidRPr="00000000">
        <w:rPr>
          <w:rtl w:val="0"/>
        </w:rPr>
        <w:t xml:space="preserve">The design must be loosely coupled to make it possible to switch GUI. The design must be testable i.e. it should be able to isolate some parts (classes) for test. For usability see RAD.</w:t>
      </w:r>
    </w:p>
    <w:p w:rsidR="00000000" w:rsidDel="00000000" w:rsidP="00000000" w:rsidRDefault="00000000" w:rsidRPr="00000000">
      <w:pPr>
        <w:pStyle w:val="Heading3"/>
        <w:spacing w:after="80" w:before="320" w:lineRule="auto"/>
        <w:contextualSpacing w:val="0"/>
      </w:pPr>
      <w:bookmarkStart w:colFirst="0" w:colLast="0" w:name="h.8dkhepgczse3" w:id="2"/>
      <w:bookmarkEnd w:id="2"/>
      <w:r w:rsidDel="00000000" w:rsidR="00000000" w:rsidRPr="00000000">
        <w:rPr>
          <w:rtl w:val="0"/>
        </w:rPr>
        <w:t xml:space="preserve">1.2 Definitions, acronyms and abbreviations</w:t>
      </w:r>
    </w:p>
    <w:p w:rsidR="00000000" w:rsidDel="00000000" w:rsidP="00000000" w:rsidRDefault="00000000" w:rsidRPr="00000000">
      <w:pPr>
        <w:contextualSpacing w:val="0"/>
      </w:pPr>
      <w:r w:rsidDel="00000000" w:rsidR="00000000" w:rsidRPr="00000000">
        <w:rPr>
          <w:rtl w:val="0"/>
        </w:rPr>
        <w:t xml:space="preserve">All definitions and terms regarding the core Monopoly game are as defined in the references section.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GUI, graphical user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Java, platform independent programming language.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JRE, the Java Runtime Environment. Additional software needed to run an Java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Throwable object, an object that the player can throw.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Enemy, a target the player can throw the throwable object 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MVC, a way to partition an application with a GUI into distinct parts avoiding a mixture of GUI-code, application code and data spread all over.</w:t>
      </w:r>
    </w:p>
    <w:p w:rsidR="00000000" w:rsidDel="00000000" w:rsidP="00000000" w:rsidRDefault="00000000" w:rsidRPr="00000000">
      <w:pPr>
        <w:pStyle w:val="Heading2"/>
        <w:spacing w:after="120" w:before="360" w:lineRule="auto"/>
        <w:contextualSpacing w:val="0"/>
      </w:pPr>
      <w:bookmarkStart w:colFirst="0" w:colLast="0" w:name="h.vkah4hnh4upe" w:id="3"/>
      <w:bookmarkEnd w:id="3"/>
      <w:r w:rsidDel="00000000" w:rsidR="00000000" w:rsidRPr="00000000">
        <w:rPr>
          <w:rtl w:val="0"/>
        </w:rPr>
        <w:t xml:space="preserve">2 System design</w:t>
      </w:r>
    </w:p>
    <w:p w:rsidR="00000000" w:rsidDel="00000000" w:rsidP="00000000" w:rsidRDefault="00000000" w:rsidRPr="00000000">
      <w:pPr>
        <w:pStyle w:val="Heading3"/>
        <w:spacing w:after="80" w:before="320" w:lineRule="auto"/>
        <w:contextualSpacing w:val="0"/>
      </w:pPr>
      <w:bookmarkStart w:colFirst="0" w:colLast="0" w:name="h.ejxs8sp0zsv5" w:id="4"/>
      <w:bookmarkEnd w:id="4"/>
      <w:r w:rsidDel="00000000" w:rsidR="00000000" w:rsidRPr="00000000">
        <w:rPr>
          <w:rtl w:val="0"/>
        </w:rPr>
        <w:t xml:space="preserve">2.1 Overview</w:t>
      </w:r>
    </w:p>
    <w:p w:rsidR="00000000" w:rsidDel="00000000" w:rsidP="00000000" w:rsidRDefault="00000000" w:rsidRPr="00000000">
      <w:pPr>
        <w:contextualSpacing w:val="0"/>
      </w:pPr>
      <w:r w:rsidDel="00000000" w:rsidR="00000000" w:rsidRPr="00000000">
        <w:rPr>
          <w:rtl w:val="0"/>
        </w:rPr>
        <w:t xml:space="preserve">The application will use MVC model with a small adjustment. Because of the architecture in libgdx we choose to have the controller and view all together.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t xml:space="preserve">2.1.1 Aggregates</w:t>
      </w:r>
      <w:r w:rsidDel="00000000" w:rsidR="00000000" w:rsidRPr="00000000">
        <w:rPr>
          <w:sz w:val="28"/>
          <w:szCs w:val="28"/>
          <w:rtl w:val="0"/>
        </w:rPr>
        <w:br w:type="textWrapping"/>
      </w:r>
      <w:r w:rsidDel="00000000" w:rsidR="00000000" w:rsidRPr="00000000">
        <w:rPr>
          <w:rtl w:val="0"/>
        </w:rPr>
        <w:t xml:space="preserve">The application will consist of a single class aggregate with root class ChickenInvasion. All calls from other parts of application to model will pass through the ChickenInvasion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2.1.2 The model functionality</w:t>
      </w:r>
    </w:p>
    <w:p w:rsidR="00000000" w:rsidDel="00000000" w:rsidP="00000000" w:rsidRDefault="00000000" w:rsidRPr="00000000">
      <w:pPr>
        <w:contextualSpacing w:val="0"/>
      </w:pPr>
      <w:r w:rsidDel="00000000" w:rsidR="00000000" w:rsidRPr="00000000">
        <w:rPr>
          <w:rtl w:val="0"/>
        </w:rPr>
        <w:t xml:space="preserve">The model's functionality (API) will be exposed by the ChickenInvasion class. To avoid a very large and diverse interface to the class there are methods to access other classes in the aggregate (sub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2.1.3 Enemies</w:t>
      </w:r>
    </w:p>
    <w:p w:rsidR="00000000" w:rsidDel="00000000" w:rsidP="00000000" w:rsidRDefault="00000000" w:rsidRPr="00000000">
      <w:pPr>
        <w:contextualSpacing w:val="0"/>
      </w:pPr>
      <w:r w:rsidDel="00000000" w:rsidR="00000000" w:rsidRPr="00000000">
        <w:rPr>
          <w:rtl w:val="0"/>
        </w:rPr>
        <w:t xml:space="preserve">Enemies are handled uniformly by the wave class. ChickenInvasion class will get a list of enemies to draw from the wave class.</w:t>
      </w:r>
      <w:r w:rsidDel="00000000" w:rsidR="00000000" w:rsidRPr="00000000">
        <w:rPr>
          <w:rtl w:val="0"/>
        </w:rPr>
      </w:r>
    </w:p>
    <w:p w:rsidR="00000000" w:rsidDel="00000000" w:rsidP="00000000" w:rsidRDefault="00000000" w:rsidRPr="00000000">
      <w:pPr>
        <w:spacing w:after="80" w:before="3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80" w:before="320" w:lineRule="auto"/>
        <w:contextualSpacing w:val="0"/>
      </w:pPr>
      <w:r w:rsidDel="00000000" w:rsidR="00000000" w:rsidRPr="00000000">
        <w:rPr>
          <w:rtl w:val="0"/>
        </w:rPr>
      </w:r>
    </w:p>
    <w:p w:rsidR="00000000" w:rsidDel="00000000" w:rsidP="00000000" w:rsidRDefault="00000000" w:rsidRPr="00000000">
      <w:pPr>
        <w:spacing w:after="80" w:before="320" w:lineRule="auto"/>
        <w:contextualSpacing w:val="0"/>
      </w:pPr>
      <w:r w:rsidDel="00000000" w:rsidR="00000000" w:rsidRPr="00000000">
        <w:rPr>
          <w:rFonts w:ascii="Comic Sans MS" w:cs="Comic Sans MS" w:eastAsia="Comic Sans MS" w:hAnsi="Comic Sans MS"/>
          <w:sz w:val="28"/>
          <w:szCs w:val="28"/>
          <w:rtl w:val="0"/>
        </w:rPr>
        <w:t xml:space="preserve">2.2 Software decomposition</w:t>
      </w:r>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rFonts w:ascii="Comic Sans MS" w:cs="Comic Sans MS" w:eastAsia="Comic Sans MS" w:hAnsi="Comic Sans MS"/>
          <w:rtl w:val="0"/>
        </w:rPr>
        <w:t xml:space="preserve">2.2.1 General</w:t>
      </w:r>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rtl w:val="0"/>
        </w:rPr>
        <w:t xml:space="preserve">The application is decomposed into the follow top level packages (arrows for dependencies)</w:t>
      </w:r>
    </w:p>
    <w:p w:rsidR="00000000" w:rsidDel="00000000" w:rsidP="00000000" w:rsidRDefault="00000000" w:rsidRPr="00000000">
      <w:pPr>
        <w:spacing w:after="80" w:before="280" w:lineRule="auto"/>
        <w:contextualSpacing w:val="0"/>
      </w:pPr>
      <w:r w:rsidDel="00000000" w:rsidR="00000000" w:rsidRPr="00000000">
        <w:drawing>
          <wp:inline distB="114300" distT="114300" distL="114300" distR="114300">
            <wp:extent cx="2271713" cy="1865457"/>
            <wp:effectExtent b="0" l="0" r="0" t="0"/>
            <wp:docPr descr="Skärmavbild 2016-05-25 kl. 17.33.37.png" id="1" name="image01.png"/>
            <a:graphic>
              <a:graphicData uri="http://schemas.openxmlformats.org/drawingml/2006/picture">
                <pic:pic>
                  <pic:nvPicPr>
                    <pic:cNvPr descr="Skärmavbild 2016-05-25 kl. 17.33.37.png" id="0" name="image01.png"/>
                    <pic:cNvPicPr preferRelativeResize="0"/>
                  </pic:nvPicPr>
                  <pic:blipFill>
                    <a:blip r:embed="rId34"/>
                    <a:srcRect b="0" l="0" r="0" t="0"/>
                    <a:stretch>
                      <a:fillRect/>
                    </a:stretch>
                  </pic:blipFill>
                  <pic:spPr>
                    <a:xfrm>
                      <a:off x="0" y="0"/>
                      <a:ext cx="2271713" cy="186545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80" w:before="280" w:lineRule="auto"/>
        <w:ind w:left="720" w:hanging="360"/>
        <w:contextualSpacing w:val="1"/>
        <w:rPr>
          <w:u w:val="none"/>
        </w:rPr>
      </w:pPr>
      <w:r w:rsidDel="00000000" w:rsidR="00000000" w:rsidRPr="00000000">
        <w:rPr>
          <w:rtl w:val="0"/>
        </w:rPr>
        <w:t xml:space="preserve">AndroidLauncher is the application entry class.</w:t>
      </w:r>
    </w:p>
    <w:p w:rsidR="00000000" w:rsidDel="00000000" w:rsidP="00000000" w:rsidRDefault="00000000" w:rsidRPr="00000000">
      <w:pPr>
        <w:numPr>
          <w:ilvl w:val="0"/>
          <w:numId w:val="3"/>
        </w:numPr>
        <w:spacing w:after="80" w:before="280" w:lineRule="auto"/>
        <w:ind w:left="720" w:hanging="360"/>
        <w:contextualSpacing w:val="1"/>
        <w:rPr>
          <w:u w:val="none"/>
        </w:rPr>
      </w:pPr>
      <w:r w:rsidDel="00000000" w:rsidR="00000000" w:rsidRPr="00000000">
        <w:rPr>
          <w:rtl w:val="0"/>
        </w:rPr>
        <w:t xml:space="preserve">Core, the OO-model</w:t>
      </w:r>
    </w:p>
    <w:p w:rsidR="00000000" w:rsidDel="00000000" w:rsidP="00000000" w:rsidRDefault="00000000" w:rsidRPr="00000000">
      <w:pPr>
        <w:numPr>
          <w:ilvl w:val="0"/>
          <w:numId w:val="3"/>
        </w:numPr>
        <w:spacing w:after="80" w:before="280" w:lineRule="auto"/>
        <w:ind w:left="720" w:hanging="360"/>
        <w:contextualSpacing w:val="1"/>
        <w:rPr>
          <w:u w:val="none"/>
        </w:rPr>
      </w:pPr>
      <w:r w:rsidDel="00000000" w:rsidR="00000000" w:rsidRPr="00000000">
        <w:rPr>
          <w:rtl w:val="0"/>
        </w:rPr>
        <w:t xml:space="preserve">Android, androidspecific classes.</w:t>
      </w:r>
    </w:p>
    <w:p w:rsidR="00000000" w:rsidDel="00000000" w:rsidP="00000000" w:rsidRDefault="00000000" w:rsidRPr="00000000">
      <w:pPr>
        <w:spacing w:after="80" w:before="280" w:lineRule="auto"/>
        <w:contextualSpacing w:val="0"/>
      </w:pPr>
      <w:r w:rsidDel="00000000" w:rsidR="00000000" w:rsidRPr="00000000">
        <w:rPr>
          <w:rFonts w:ascii="Comic Sans MS" w:cs="Comic Sans MS" w:eastAsia="Comic Sans MS" w:hAnsi="Comic Sans MS"/>
          <w:rtl w:val="0"/>
        </w:rPr>
        <w:t xml:space="preserve">2.2.2 Decomposition into subsystems</w:t>
      </w:r>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rtl w:val="0"/>
        </w:rPr>
        <w:t xml:space="preserve">The only service (implemented as a subsystem) is the core package.</w:t>
      </w:r>
    </w:p>
    <w:p w:rsidR="00000000" w:rsidDel="00000000" w:rsidP="00000000" w:rsidRDefault="00000000" w:rsidRPr="00000000">
      <w:pPr>
        <w:spacing w:after="80" w:before="280" w:lineRule="auto"/>
        <w:contextualSpacing w:val="0"/>
      </w:pPr>
      <w:r w:rsidDel="00000000" w:rsidR="00000000" w:rsidRPr="00000000">
        <w:rPr>
          <w:rFonts w:ascii="Comic Sans MS" w:cs="Comic Sans MS" w:eastAsia="Comic Sans MS" w:hAnsi="Comic Sans MS"/>
          <w:rtl w:val="0"/>
        </w:rPr>
        <w:t xml:space="preserve">2.2.3 Layering</w:t>
      </w:r>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rtl w:val="0"/>
        </w:rPr>
        <w:t xml:space="preserve">N/A</w:t>
      </w:r>
    </w:p>
    <w:p w:rsidR="00000000" w:rsidDel="00000000" w:rsidP="00000000" w:rsidRDefault="00000000" w:rsidRPr="00000000">
      <w:pPr>
        <w:spacing w:after="80" w:before="280" w:lineRule="auto"/>
        <w:contextualSpacing w:val="0"/>
      </w:pPr>
      <w:r w:rsidDel="00000000" w:rsidR="00000000" w:rsidRPr="00000000">
        <w:rPr>
          <w:rFonts w:ascii="Comic Sans MS" w:cs="Comic Sans MS" w:eastAsia="Comic Sans MS" w:hAnsi="Comic Sans MS"/>
          <w:rtl w:val="0"/>
        </w:rPr>
        <w:t xml:space="preserve">2.2.4 Dependency analysis</w:t>
      </w:r>
      <w:r w:rsidDel="00000000" w:rsidR="00000000" w:rsidRPr="00000000">
        <w:rPr>
          <w:rtl w:val="0"/>
        </w:rPr>
      </w:r>
    </w:p>
    <w:p w:rsidR="00000000" w:rsidDel="00000000" w:rsidP="00000000" w:rsidRDefault="00000000" w:rsidRPr="00000000">
      <w:pPr>
        <w:spacing w:after="80" w:before="280" w:lineRule="auto"/>
        <w:contextualSpacing w:val="0"/>
      </w:pPr>
      <w:r w:rsidDel="00000000" w:rsidR="00000000" w:rsidRPr="00000000">
        <w:rPr>
          <w:rtl w:val="0"/>
        </w:rPr>
        <w:t xml:space="preserve">There are no problems with the dependencies.</w:t>
      </w:r>
    </w:p>
    <w:p w:rsidR="00000000" w:rsidDel="00000000" w:rsidP="00000000" w:rsidRDefault="00000000" w:rsidRPr="00000000">
      <w:pPr>
        <w:spacing w:after="80" w:before="320" w:lineRule="auto"/>
        <w:contextualSpacing w:val="0"/>
      </w:pPr>
      <w:r w:rsidDel="00000000" w:rsidR="00000000" w:rsidRPr="00000000">
        <w:rPr>
          <w:rFonts w:ascii="Comic Sans MS" w:cs="Comic Sans MS" w:eastAsia="Comic Sans MS" w:hAnsi="Comic Sans MS"/>
          <w:sz w:val="28"/>
          <w:szCs w:val="28"/>
          <w:rtl w:val="0"/>
        </w:rPr>
        <w:t xml:space="preserve">2.3 Concurrency issues</w:t>
      </w:r>
      <w:r w:rsidDel="00000000" w:rsidR="00000000" w:rsidRPr="00000000">
        <w:rPr>
          <w:rtl w:val="0"/>
        </w:rPr>
      </w:r>
    </w:p>
    <w:p w:rsidR="00000000" w:rsidDel="00000000" w:rsidP="00000000" w:rsidRDefault="00000000" w:rsidRPr="00000000">
      <w:pPr>
        <w:spacing w:after="80" w:before="320" w:lineRule="auto"/>
        <w:contextualSpacing w:val="0"/>
      </w:pPr>
      <w:r w:rsidDel="00000000" w:rsidR="00000000" w:rsidRPr="00000000">
        <w:rPr>
          <w:sz w:val="28"/>
          <w:szCs w:val="28"/>
          <w:rtl w:val="0"/>
        </w:rPr>
        <w:t xml:space="preserve">N/A</w:t>
      </w:r>
    </w:p>
    <w:p w:rsidR="00000000" w:rsidDel="00000000" w:rsidP="00000000" w:rsidRDefault="00000000" w:rsidRPr="00000000">
      <w:pPr>
        <w:spacing w:after="80" w:before="320" w:lineRule="auto"/>
        <w:contextualSpacing w:val="0"/>
      </w:pPr>
      <w:r w:rsidDel="00000000" w:rsidR="00000000" w:rsidRPr="00000000">
        <w:rPr>
          <w:rFonts w:ascii="Comic Sans MS" w:cs="Comic Sans MS" w:eastAsia="Comic Sans MS" w:hAnsi="Comic Sans MS"/>
          <w:sz w:val="28"/>
          <w:szCs w:val="28"/>
          <w:rtl w:val="0"/>
        </w:rPr>
        <w:t xml:space="preserve">2.4 Persistent data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data except images are saved as Shared Preferences on the users Android device. The images are saved as images normally are saved on the device.</w:t>
      </w:r>
    </w:p>
    <w:p w:rsidR="00000000" w:rsidDel="00000000" w:rsidP="00000000" w:rsidRDefault="00000000" w:rsidRPr="00000000">
      <w:pPr>
        <w:spacing w:after="80" w:before="320" w:lineRule="auto"/>
        <w:contextualSpacing w:val="0"/>
      </w:pPr>
      <w:r w:rsidDel="00000000" w:rsidR="00000000" w:rsidRPr="00000000">
        <w:rPr>
          <w:rFonts w:ascii="Comic Sans MS" w:cs="Comic Sans MS" w:eastAsia="Comic Sans MS" w:hAnsi="Comic Sans MS"/>
          <w:sz w:val="28"/>
          <w:szCs w:val="28"/>
          <w:rtl w:val="0"/>
        </w:rPr>
        <w:t xml:space="preserve">2.5 Access control and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spacing w:after="80" w:before="320" w:lineRule="auto"/>
        <w:contextualSpacing w:val="0"/>
      </w:pPr>
      <w:r w:rsidDel="00000000" w:rsidR="00000000" w:rsidRPr="00000000">
        <w:rPr>
          <w:rFonts w:ascii="Comic Sans MS" w:cs="Comic Sans MS" w:eastAsia="Comic Sans MS" w:hAnsi="Comic Sans MS"/>
          <w:sz w:val="28"/>
          <w:szCs w:val="28"/>
          <w:rtl w:val="0"/>
        </w:rPr>
        <w:t xml:space="preserve">2.6 Boundary conditions</w:t>
      </w:r>
    </w:p>
    <w:p w:rsidR="00000000" w:rsidDel="00000000" w:rsidP="00000000" w:rsidRDefault="00000000" w:rsidRPr="00000000">
      <w:pPr>
        <w:contextualSpacing w:val="0"/>
      </w:pPr>
      <w:r w:rsidDel="00000000" w:rsidR="00000000" w:rsidRPr="00000000">
        <w:rPr>
          <w:rtl w:val="0"/>
        </w:rPr>
        <w:t xml:space="preserve">N/A. Application launched and exited as normal Android application.</w:t>
      </w:r>
    </w:p>
    <w:p w:rsidR="00000000" w:rsidDel="00000000" w:rsidP="00000000" w:rsidRDefault="00000000" w:rsidRPr="00000000">
      <w:pPr>
        <w:spacing w:after="120" w:before="360" w:lineRule="auto"/>
        <w:contextualSpacing w:val="0"/>
      </w:pPr>
      <w:r w:rsidDel="00000000" w:rsidR="00000000" w:rsidRPr="00000000">
        <w:rPr>
          <w:rFonts w:ascii="Comic Sans MS" w:cs="Comic Sans MS" w:eastAsia="Comic Sans MS" w:hAnsi="Comic Sans MS"/>
          <w:sz w:val="32"/>
          <w:szCs w:val="32"/>
          <w:rtl w:val="0"/>
        </w:rPr>
        <w:t xml:space="preserve">3 References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MVC, see http://en.wikipedia.org/wiki/Model-view-controller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sz w:val="32"/>
          <w:szCs w:val="32"/>
          <w:rtl w:val="0"/>
        </w:rPr>
        <w:t xml:space="preserve"> APPENDIX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mic Sans MS" w:cs="Comic Sans MS" w:eastAsia="Comic Sans MS" w:hAnsi="Comic Sans MS"/>
        <w:b w:val="0"/>
        <w:i w:val="0"/>
        <w:smallCaps w:val="0"/>
        <w:strike w:val="0"/>
        <w:color w:val="000000"/>
        <w:sz w:val="24"/>
        <w:szCs w:val="24"/>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rFonts w:ascii="Comic Sans MS" w:cs="Comic Sans MS" w:eastAsia="Comic Sans MS" w:hAnsi="Comic Sans MS"/>
      <w:sz w:val="32"/>
      <w:szCs w:val="32"/>
    </w:rPr>
  </w:style>
  <w:style w:type="paragraph" w:styleId="Heading3">
    <w:name w:val="heading 3"/>
    <w:basedOn w:val="Normal"/>
    <w:next w:val="Normal"/>
    <w:pPr>
      <w:keepNext w:val="1"/>
      <w:keepLines w:val="1"/>
      <w:spacing w:after="80" w:before="320" w:lineRule="auto"/>
      <w:contextualSpacing w:val="1"/>
    </w:pPr>
    <w:rPr>
      <w:rFonts w:ascii="Comic Sans MS" w:cs="Comic Sans MS" w:eastAsia="Comic Sans MS" w:hAnsi="Comic Sans MS"/>
      <w:sz w:val="28"/>
      <w:szCs w:val="28"/>
    </w:rPr>
  </w:style>
  <w:style w:type="paragraph" w:styleId="Heading4">
    <w:name w:val="heading 4"/>
    <w:basedOn w:val="Normal"/>
    <w:next w:val="Normal"/>
    <w:pPr>
      <w:keepNext w:val="1"/>
      <w:keepLines w:val="1"/>
      <w:spacing w:after="80" w:before="280" w:lineRule="auto"/>
      <w:contextualSpacing w:val="1"/>
    </w:pPr>
    <w:rPr>
      <w:rFonts w:ascii="Comic Sans MS" w:cs="Comic Sans MS" w:eastAsia="Comic Sans MS" w:hAnsi="Comic Sans MS"/>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bp51WNZMASYAFQGF8mJDLgKvnP6ExjCfON7LE3ilUE/edit#heading=h.w4u21wnnbe1" TargetMode="External"/><Relationship Id="rId22" Type="http://schemas.openxmlformats.org/officeDocument/2006/relationships/hyperlink" Target="https://docs.google.com/document/d/19bp51WNZMASYAFQGF8mJDLgKvnP6ExjCfON7LE3ilUE/edit#heading=h.w4u21wnnbe1" TargetMode="External"/><Relationship Id="rId21" Type="http://schemas.openxmlformats.org/officeDocument/2006/relationships/hyperlink" Target="https://docs.google.com/document/d/19bp51WNZMASYAFQGF8mJDLgKvnP6ExjCfON7LE3ilUE/edit#heading=h.w4u21wnnbe1" TargetMode="External"/><Relationship Id="rId24" Type="http://schemas.openxmlformats.org/officeDocument/2006/relationships/hyperlink" Target="https://docs.google.com/document/d/19bp51WNZMASYAFQGF8mJDLgKvnP6ExjCfON7LE3ilUE/edit#heading=h.w4u21wnnbe1" TargetMode="External"/><Relationship Id="rId23" Type="http://schemas.openxmlformats.org/officeDocument/2006/relationships/hyperlink" Target="https://docs.google.com/document/d/19bp51WNZMASYAFQGF8mJDLgKvnP6ExjCfON7LE3ilUE/edit#heading=h.w4u21wnnbe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9bp51WNZMASYAFQGF8mJDLgKvnP6ExjCfON7LE3ilUE/edit#heading=h.l8lsh5gn3w0k" TargetMode="External"/><Relationship Id="rId26" Type="http://schemas.openxmlformats.org/officeDocument/2006/relationships/hyperlink" Target="https://docs.google.com/document/d/19bp51WNZMASYAFQGF8mJDLgKvnP6ExjCfON7LE3ilUE/edit#heading=h.quuozv5vburh" TargetMode="External"/><Relationship Id="rId25" Type="http://schemas.openxmlformats.org/officeDocument/2006/relationships/hyperlink" Target="https://docs.google.com/document/d/19bp51WNZMASYAFQGF8mJDLgKvnP6ExjCfON7LE3ilUE/edit#heading=h.quuozv5vburh" TargetMode="External"/><Relationship Id="rId28" Type="http://schemas.openxmlformats.org/officeDocument/2006/relationships/hyperlink" Target="https://docs.google.com/document/d/19bp51WNZMASYAFQGF8mJDLgKvnP6ExjCfON7LE3ilUE/edit#heading=h.quuozv5vburh" TargetMode="External"/><Relationship Id="rId27" Type="http://schemas.openxmlformats.org/officeDocument/2006/relationships/hyperlink" Target="https://docs.google.com/document/d/19bp51WNZMASYAFQGF8mJDLgKvnP6ExjCfON7LE3ilUE/edit#heading=h.quuozv5vburh" TargetMode="External"/><Relationship Id="rId5" Type="http://schemas.openxmlformats.org/officeDocument/2006/relationships/hyperlink" Target="https://docs.google.com/document/d/19bp51WNZMASYAFQGF8mJDLgKvnP6ExjCfON7LE3ilUE/edit#heading=h.bu1jjf2rgn6u" TargetMode="External"/><Relationship Id="rId6" Type="http://schemas.openxmlformats.org/officeDocument/2006/relationships/hyperlink" Target="https://docs.google.com/document/d/19bp51WNZMASYAFQGF8mJDLgKvnP6ExjCfON7LE3ilUE/edit#heading=h.ju5jq3xncqsc" TargetMode="External"/><Relationship Id="rId29" Type="http://schemas.openxmlformats.org/officeDocument/2006/relationships/hyperlink" Target="https://docs.google.com/document/d/19bp51WNZMASYAFQGF8mJDLgKvnP6ExjCfON7LE3ilUE/edit#heading=h.quuozv5vburh" TargetMode="External"/><Relationship Id="rId7" Type="http://schemas.openxmlformats.org/officeDocument/2006/relationships/hyperlink" Target="https://docs.google.com/document/d/19bp51WNZMASYAFQGF8mJDLgKvnP6ExjCfON7LE3ilUE/edit#heading=h.ju5jq3xncqsc" TargetMode="External"/><Relationship Id="rId8" Type="http://schemas.openxmlformats.org/officeDocument/2006/relationships/hyperlink" Target="https://docs.google.com/document/d/19bp51WNZMASYAFQGF8mJDLgKvnP6ExjCfON7LE3ilUE/edit#heading=h.ju5jq3xncqsc" TargetMode="External"/><Relationship Id="rId31" Type="http://schemas.openxmlformats.org/officeDocument/2006/relationships/hyperlink" Target="https://docs.google.com/document/d/19bp51WNZMASYAFQGF8mJDLgKvnP6ExjCfON7LE3ilUE/edit#heading=h.quuozv5vburh" TargetMode="External"/><Relationship Id="rId30" Type="http://schemas.openxmlformats.org/officeDocument/2006/relationships/hyperlink" Target="https://docs.google.com/document/d/19bp51WNZMASYAFQGF8mJDLgKvnP6ExjCfON7LE3ilUE/edit#heading=h.quuozv5vburh" TargetMode="External"/><Relationship Id="rId11" Type="http://schemas.openxmlformats.org/officeDocument/2006/relationships/hyperlink" Target="https://docs.google.com/document/d/19bp51WNZMASYAFQGF8mJDLgKvnP6ExjCfON7LE3ilUE/edit#heading=h.ezykuhhifqro" TargetMode="External"/><Relationship Id="rId33" Type="http://schemas.openxmlformats.org/officeDocument/2006/relationships/hyperlink" Target="https://docs.google.com/document/d/19bp51WNZMASYAFQGF8mJDLgKvnP6ExjCfON7LE3ilUE/edit#heading=h.2y6mnu5db1d" TargetMode="External"/><Relationship Id="rId10" Type="http://schemas.openxmlformats.org/officeDocument/2006/relationships/hyperlink" Target="https://docs.google.com/document/d/19bp51WNZMASYAFQGF8mJDLgKvnP6ExjCfON7LE3ilUE/edit#heading=h.ezykuhhifqro" TargetMode="External"/><Relationship Id="rId32" Type="http://schemas.openxmlformats.org/officeDocument/2006/relationships/hyperlink" Target="https://docs.google.com/document/d/19bp51WNZMASYAFQGF8mJDLgKvnP6ExjCfON7LE3ilUE/edit#heading=h.ddy0h87gr718" TargetMode="External"/><Relationship Id="rId13" Type="http://schemas.openxmlformats.org/officeDocument/2006/relationships/hyperlink" Target="https://docs.google.com/document/d/19bp51WNZMASYAFQGF8mJDLgKvnP6ExjCfON7LE3ilUE/edit#heading=h.ezykuhhifqro" TargetMode="External"/><Relationship Id="rId12" Type="http://schemas.openxmlformats.org/officeDocument/2006/relationships/hyperlink" Target="https://docs.google.com/document/d/19bp51WNZMASYAFQGF8mJDLgKvnP6ExjCfON7LE3ilUE/edit#heading=h.ezykuhhifqro" TargetMode="External"/><Relationship Id="rId34" Type="http://schemas.openxmlformats.org/officeDocument/2006/relationships/image" Target="media/image01.png"/><Relationship Id="rId15" Type="http://schemas.openxmlformats.org/officeDocument/2006/relationships/hyperlink" Target="https://docs.google.com/document/d/19bp51WNZMASYAFQGF8mJDLgKvnP6ExjCfON7LE3ilUE/edit#heading=h.w4u21wnnbe1" TargetMode="External"/><Relationship Id="rId14" Type="http://schemas.openxmlformats.org/officeDocument/2006/relationships/hyperlink" Target="https://docs.google.com/document/d/19bp51WNZMASYAFQGF8mJDLgKvnP6ExjCfON7LE3ilUE/edit#heading=h.ezykuhhifqro" TargetMode="External"/><Relationship Id="rId17" Type="http://schemas.openxmlformats.org/officeDocument/2006/relationships/hyperlink" Target="https://docs.google.com/document/d/19bp51WNZMASYAFQGF8mJDLgKvnP6ExjCfON7LE3ilUE/edit#heading=h.w4u21wnnbe1" TargetMode="External"/><Relationship Id="rId16" Type="http://schemas.openxmlformats.org/officeDocument/2006/relationships/hyperlink" Target="https://docs.google.com/document/d/19bp51WNZMASYAFQGF8mJDLgKvnP6ExjCfON7LE3ilUE/edit#heading=h.w4u21wnnbe1" TargetMode="External"/><Relationship Id="rId19" Type="http://schemas.openxmlformats.org/officeDocument/2006/relationships/hyperlink" Target="https://docs.google.com/document/d/19bp51WNZMASYAFQGF8mJDLgKvnP6ExjCfON7LE3ilUE/edit#heading=h.w4u21wnnbe1" TargetMode="External"/><Relationship Id="rId18" Type="http://schemas.openxmlformats.org/officeDocument/2006/relationships/hyperlink" Target="https://docs.google.com/document/d/19bp51WNZMASYAFQGF8mJDLgKvnP6ExjCfON7LE3ilUE/edit#heading=h.w4u21wnnbe1" TargetMode="External"/></Relationships>
</file>