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906C" w14:textId="77777777" w:rsidR="00383E0F" w:rsidRDefault="00383E0F">
      <w:pPr>
        <w:pStyle w:val="Heading2"/>
        <w:rPr>
          <w:rFonts w:eastAsia="Times New Roman"/>
          <w:sz w:val="36"/>
          <w:szCs w:val="36"/>
        </w:rPr>
      </w:pPr>
      <w:r>
        <w:rPr>
          <w:rFonts w:eastAsia="Times New Roman"/>
        </w:rPr>
        <w:t>Full Safety Protocol: The Active Adventure Clinical &amp; Pedagogical Framework</w:t>
      </w:r>
    </w:p>
    <w:p w14:paraId="26486BA8" w14:textId="77777777" w:rsidR="00383E0F" w:rsidRDefault="00383E0F">
      <w:pPr>
        <w:pStyle w:val="NormalWeb"/>
      </w:pPr>
      <w:r>
        <w:t>​</w:t>
      </w:r>
      <w:r>
        <w:rPr>
          <w:b/>
          <w:bCs/>
        </w:rPr>
        <w:t>Version 2.4 | Approved April 2026</w:t>
      </w:r>
    </w:p>
    <w:p w14:paraId="4356DF80" w14:textId="77777777" w:rsidR="00383E0F" w:rsidRDefault="00383E0F">
      <w:pPr>
        <w:pStyle w:val="NormalWeb"/>
      </w:pPr>
      <w:r>
        <w:rPr>
          <w:i/>
          <w:iCs/>
        </w:rPr>
        <w:t>Governance: NHS Clinical Standards &amp; UK Department for Education (</w:t>
      </w:r>
      <w:proofErr w:type="spellStart"/>
      <w:r>
        <w:rPr>
          <w:i/>
          <w:iCs/>
        </w:rPr>
        <w:t>DfE</w:t>
      </w:r>
      <w:proofErr w:type="spellEnd"/>
      <w:r>
        <w:rPr>
          <w:i/>
          <w:iCs/>
        </w:rPr>
        <w:t>) Safeguarding Frameworks.</w:t>
      </w:r>
    </w:p>
    <w:p w14:paraId="76C918AC" w14:textId="77777777" w:rsidR="00383E0F" w:rsidRDefault="00383E0F">
      <w:pPr>
        <w:pStyle w:val="NormalWeb"/>
      </w:pPr>
      <w:r>
        <w:t xml:space="preserve">​This protocol is the mandatory operating procedure for all </w:t>
      </w:r>
      <w:r>
        <w:rPr>
          <w:b/>
          <w:bCs/>
        </w:rPr>
        <w:t>Active Adventure</w:t>
      </w:r>
      <w:r>
        <w:t xml:space="preserve"> staff. It is audited monthly by our Founders (Registered Nurse &amp; Certified Teacher) to ensure 100% compliance.</w:t>
      </w:r>
    </w:p>
    <w:p w14:paraId="1BC48343" w14:textId="77777777" w:rsidR="00383E0F" w:rsidRDefault="00383E0F">
      <w:pPr>
        <w:pStyle w:val="Heading3"/>
        <w:rPr>
          <w:rFonts w:eastAsia="Times New Roman"/>
        </w:rPr>
      </w:pPr>
      <w:r>
        <w:rPr>
          <w:rFonts w:ascii="Arial" w:eastAsia="Times New Roman" w:hAnsi="Arial" w:cs="Arial"/>
        </w:rPr>
        <w:t>​</w:t>
      </w:r>
      <w:r>
        <w:rPr>
          <w:rFonts w:eastAsia="Times New Roman"/>
        </w:rPr>
        <w:t>## 1. Professional Vetting &amp; Identity Governance</w:t>
      </w:r>
    </w:p>
    <w:p w14:paraId="5CEC4FB8" w14:textId="77777777" w:rsidR="00383E0F" w:rsidRDefault="00383E0F">
      <w:pPr>
        <w:pStyle w:val="NormalWeb"/>
      </w:pPr>
      <w:r>
        <w:t>​Before a professional enters your home, they undergo a "Vetting Loop" that exceeds standard UK childcare requirements:</w:t>
      </w:r>
    </w:p>
    <w:p w14:paraId="70BB3064" w14:textId="77777777" w:rsidR="00383E0F" w:rsidRDefault="00383E0F" w:rsidP="00383E0F">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Enhanced DBS + Update Service:</w:t>
      </w:r>
      <w:r>
        <w:rPr>
          <w:rFonts w:eastAsia="Times New Roman"/>
        </w:rPr>
        <w:t xml:space="preserve"> All staff must be enrolled in the continuous update service for real-time criminal record monitoring.</w:t>
      </w:r>
    </w:p>
    <w:p w14:paraId="583C5168" w14:textId="77777777" w:rsidR="00383E0F" w:rsidRDefault="00383E0F" w:rsidP="00383E0F">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Primary Source Verification:</w:t>
      </w:r>
      <w:r>
        <w:rPr>
          <w:rFonts w:eastAsia="Times New Roman"/>
        </w:rPr>
        <w:t xml:space="preserve"> We verify professional licenses (NMC for Nurses, TRA/OCT for Teachers) directly with the issuing regulatory body.</w:t>
      </w:r>
    </w:p>
    <w:p w14:paraId="1D0BDDF9" w14:textId="77777777" w:rsidR="00383E0F" w:rsidRDefault="00383E0F" w:rsidP="00383E0F">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"Shadow" Period:</w:t>
      </w:r>
      <w:r>
        <w:rPr>
          <w:rFonts w:eastAsia="Times New Roman"/>
        </w:rPr>
        <w:t xml:space="preserve"> New staff must complete two supervised "Shadow Shifts" with a Senior Accredited Professional before taking lead care.</w:t>
      </w:r>
    </w:p>
    <w:p w14:paraId="6B4F4F1A" w14:textId="77777777" w:rsidR="00383E0F" w:rsidRDefault="00383E0F">
      <w:pPr>
        <w:pStyle w:val="Heading3"/>
        <w:rPr>
          <w:rFonts w:eastAsia="Times New Roman"/>
        </w:rPr>
      </w:pPr>
      <w:r>
        <w:rPr>
          <w:rFonts w:ascii="Arial" w:eastAsia="Times New Roman" w:hAnsi="Arial" w:cs="Arial"/>
        </w:rPr>
        <w:t>​</w:t>
      </w:r>
      <w:r>
        <w:rPr>
          <w:rFonts w:eastAsia="Times New Roman"/>
        </w:rPr>
        <w:t>## 2. The Clinical Environment Audit (Home &amp; Away)</w:t>
      </w:r>
    </w:p>
    <w:p w14:paraId="5C9A9ABF" w14:textId="77777777" w:rsidR="00383E0F" w:rsidRDefault="00383E0F">
      <w:pPr>
        <w:pStyle w:val="NormalWeb"/>
      </w:pPr>
      <w:r>
        <w:t xml:space="preserve">​Whether in your living room, a hotel suite, or a local forest, we implement a </w:t>
      </w:r>
      <w:r>
        <w:rPr>
          <w:b/>
          <w:bCs/>
        </w:rPr>
        <w:t>Dynamic Risk Assessment (DRA)</w:t>
      </w:r>
      <w:r>
        <w:t>:</w:t>
      </w:r>
    </w:p>
    <w:p w14:paraId="322F666E" w14:textId="77777777" w:rsidR="00383E0F" w:rsidRDefault="00383E0F" w:rsidP="00383E0F">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360° Sweep:</w:t>
      </w:r>
      <w:r>
        <w:rPr>
          <w:rFonts w:eastAsia="Times New Roman"/>
        </w:rPr>
        <w:t xml:space="preserve"> Upon arrival, staff identify "Red Zones" (choking hazards, unsecured stairs, electrical risks) and "Green Zones" (safe play areas).</w:t>
      </w:r>
    </w:p>
    <w:p w14:paraId="5F796A04" w14:textId="77777777" w:rsidR="00383E0F" w:rsidRDefault="00383E0F" w:rsidP="00383E0F">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Medical Equipment Audit:</w:t>
      </w:r>
      <w:r>
        <w:rPr>
          <w:rFonts w:eastAsia="Times New Roman"/>
        </w:rPr>
        <w:t xml:space="preserve"> If oxygen, monitors, or specialized medical kit is present, our </w:t>
      </w:r>
      <w:r>
        <w:rPr>
          <w:rFonts w:eastAsia="Times New Roman"/>
          <w:b/>
          <w:bCs/>
        </w:rPr>
        <w:t>Registered Nurses</w:t>
      </w:r>
      <w:r>
        <w:rPr>
          <w:rFonts w:eastAsia="Times New Roman"/>
        </w:rPr>
        <w:t xml:space="preserve"> perform a calibration and "Power-On" check at the start of every shift.</w:t>
      </w:r>
    </w:p>
    <w:p w14:paraId="4FE51669" w14:textId="77777777" w:rsidR="00383E0F" w:rsidRDefault="00383E0F" w:rsidP="00383E0F">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Infection Control:</w:t>
      </w:r>
      <w:r>
        <w:rPr>
          <w:rFonts w:eastAsia="Times New Roman"/>
        </w:rPr>
        <w:t xml:space="preserve"> Staff follow NHS-standard hand hygiene and PPE protocols (gloves/aprons) during all intimate care and food preparation.</w:t>
      </w:r>
    </w:p>
    <w:p w14:paraId="229996C2" w14:textId="77777777" w:rsidR="00383E0F" w:rsidRDefault="00383E0F">
      <w:pPr>
        <w:pStyle w:val="Heading3"/>
        <w:rPr>
          <w:rFonts w:eastAsia="Times New Roman"/>
        </w:rPr>
      </w:pPr>
      <w:r>
        <w:rPr>
          <w:rFonts w:ascii="Arial" w:eastAsia="Times New Roman" w:hAnsi="Arial" w:cs="Arial"/>
        </w:rPr>
        <w:t>​</w:t>
      </w:r>
      <w:r>
        <w:rPr>
          <w:rFonts w:eastAsia="Times New Roman"/>
        </w:rPr>
        <w:t>## 3. High-Stakes Medication Management</w:t>
      </w:r>
    </w:p>
    <w:p w14:paraId="7939576E" w14:textId="77777777" w:rsidR="00383E0F" w:rsidRDefault="00383E0F">
      <w:pPr>
        <w:pStyle w:val="NormalWeb"/>
      </w:pPr>
      <w:r>
        <w:t>​We treat medication with the gravity of a clinical ward:</w:t>
      </w:r>
    </w:p>
    <w:p w14:paraId="27DC17B1" w14:textId="77777777" w:rsidR="00383E0F" w:rsidRDefault="00383E0F" w:rsidP="00383E0F">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Dual-Sign Off:</w:t>
      </w:r>
      <w:r>
        <w:rPr>
          <w:rFonts w:eastAsia="Times New Roman"/>
        </w:rPr>
        <w:t xml:space="preserve"> For complex or high-risk medications, the Agency provides a digital "Counter-Sign" via our platform between the staff member and the Clinical Lead.</w:t>
      </w:r>
    </w:p>
    <w:p w14:paraId="41859706" w14:textId="77777777" w:rsidR="00383E0F" w:rsidRDefault="00383E0F" w:rsidP="00383E0F">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Storage Security:</w:t>
      </w:r>
      <w:r>
        <w:rPr>
          <w:rFonts w:eastAsia="Times New Roman"/>
        </w:rPr>
        <w:t xml:space="preserve"> All medications must be stored in a high-level, locked, or inaccessible area as identified in the Pre-Care Audit.</w:t>
      </w:r>
    </w:p>
    <w:p w14:paraId="3CFFA416" w14:textId="77777777" w:rsidR="00383E0F" w:rsidRDefault="00383E0F" w:rsidP="00383E0F">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6-Rights Check:</w:t>
      </w:r>
      <w:r>
        <w:rPr>
          <w:rFonts w:eastAsia="Times New Roman"/>
        </w:rPr>
        <w:t xml:space="preserve"> Staff verify the Right Patient, Right Drug, Right Dose, Right Route, Right Time, and Right Documentation.</w:t>
      </w:r>
    </w:p>
    <w:p w14:paraId="3646B0D7" w14:textId="77777777" w:rsidR="00383E0F" w:rsidRDefault="00383E0F">
      <w:pPr>
        <w:pStyle w:val="Heading3"/>
        <w:rPr>
          <w:rFonts w:eastAsia="Times New Roman"/>
        </w:rPr>
      </w:pPr>
      <w:r>
        <w:rPr>
          <w:rFonts w:ascii="Arial" w:eastAsia="Times New Roman" w:hAnsi="Arial" w:cs="Arial"/>
        </w:rPr>
        <w:t>​</w:t>
      </w:r>
      <w:r>
        <w:rPr>
          <w:rFonts w:eastAsia="Times New Roman"/>
        </w:rPr>
        <w:t>## 4. The "Explorer" &amp; "Tourist" Mobility Safety</w:t>
      </w:r>
    </w:p>
    <w:p w14:paraId="50FB0192" w14:textId="77777777" w:rsidR="00383E0F" w:rsidRDefault="00383E0F">
      <w:pPr>
        <w:pStyle w:val="NormalWeb"/>
      </w:pPr>
      <w:r>
        <w:t>​For care involving travel or outdoor discovery:</w:t>
      </w:r>
    </w:p>
    <w:p w14:paraId="4878133B" w14:textId="77777777" w:rsidR="00383E0F" w:rsidRDefault="00383E0F" w:rsidP="00383E0F">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"Tether" Protocol:</w:t>
      </w:r>
      <w:r>
        <w:rPr>
          <w:rFonts w:eastAsia="Times New Roman"/>
        </w:rPr>
        <w:t xml:space="preserve"> Staff maintain strict visual/physical proximity ratios (1:1 or 1:2 depending on age and terrain).</w:t>
      </w:r>
    </w:p>
    <w:p w14:paraId="4186AC6E" w14:textId="77777777" w:rsidR="00383E0F" w:rsidRDefault="00383E0F" w:rsidP="00383E0F">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Emergency "Go-Bag":</w:t>
      </w:r>
      <w:r>
        <w:rPr>
          <w:rFonts w:eastAsia="Times New Roman"/>
        </w:rPr>
        <w:t xml:space="preserve"> Every off-site professional carries an Agency-issued kit containing a high-spec First Aid kit, emergency thermal blankets, backup communication, and child-specific medical alerts.</w:t>
      </w:r>
    </w:p>
    <w:p w14:paraId="6691C450" w14:textId="77777777" w:rsidR="00383E0F" w:rsidRDefault="00383E0F" w:rsidP="00383E0F">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Safe-Transport Audit:</w:t>
      </w:r>
      <w:r>
        <w:rPr>
          <w:rFonts w:eastAsia="Times New Roman"/>
        </w:rPr>
        <w:t xml:space="preserve"> We only use pre-vetted transport routes and verified pedestrian-safe zones for our </w:t>
      </w:r>
      <w:r>
        <w:rPr>
          <w:rFonts w:eastAsia="Times New Roman"/>
          <w:b/>
          <w:bCs/>
        </w:rPr>
        <w:t>City Chaperone</w:t>
      </w:r>
      <w:r>
        <w:rPr>
          <w:rFonts w:eastAsia="Times New Roman"/>
        </w:rPr>
        <w:t xml:space="preserve"> services.</w:t>
      </w:r>
    </w:p>
    <w:p w14:paraId="01250E6D" w14:textId="77777777" w:rsidR="00383E0F" w:rsidRDefault="00383E0F">
      <w:pPr>
        <w:pStyle w:val="Heading3"/>
        <w:rPr>
          <w:rFonts w:eastAsia="Times New Roman"/>
        </w:rPr>
      </w:pPr>
      <w:r>
        <w:rPr>
          <w:rFonts w:ascii="Arial" w:eastAsia="Times New Roman" w:hAnsi="Arial" w:cs="Arial"/>
        </w:rPr>
        <w:t>​</w:t>
      </w:r>
      <w:r>
        <w:rPr>
          <w:rFonts w:eastAsia="Times New Roman"/>
        </w:rPr>
        <w:t>## 5. Safeguarding &amp; Crisis Response</w:t>
      </w:r>
    </w:p>
    <w:p w14:paraId="05A72B84" w14:textId="77777777" w:rsidR="00383E0F" w:rsidRDefault="00383E0F" w:rsidP="00383E0F">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Level 3 Safeguarding:</w:t>
      </w:r>
      <w:r>
        <w:rPr>
          <w:rFonts w:eastAsia="Times New Roman"/>
        </w:rPr>
        <w:t xml:space="preserve"> All staff are trained to recognize and report any welfare concerns. Our Agency maintains a </w:t>
      </w:r>
      <w:r>
        <w:rPr>
          <w:rFonts w:eastAsia="Times New Roman"/>
          <w:b/>
          <w:bCs/>
        </w:rPr>
        <w:t>Zero-Silence Policy</w:t>
      </w:r>
      <w:r>
        <w:rPr>
          <w:rFonts w:eastAsia="Times New Roman"/>
        </w:rPr>
        <w:t>; all observations are logged and reviewed.</w:t>
      </w:r>
    </w:p>
    <w:p w14:paraId="793D181B" w14:textId="77777777" w:rsidR="00383E0F" w:rsidRDefault="00383E0F" w:rsidP="00383E0F">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"Emergency Escalation Tree":</w:t>
      </w:r>
      <w:r>
        <w:rPr>
          <w:rFonts w:eastAsia="Times New Roman"/>
        </w:rPr>
        <w:t xml:space="preserve"> In the event of a medical or safety crisis, staff follow a pre-set hierarchy: </w:t>
      </w:r>
    </w:p>
    <w:p w14:paraId="37D2AF25" w14:textId="77777777" w:rsidR="00383E0F" w:rsidRDefault="00383E0F" w:rsidP="00383E0F">
      <w:pPr>
        <w:numPr>
          <w:ilvl w:val="1"/>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Immediate Life-Saving Action (First Aid/999).</w:t>
      </w:r>
    </w:p>
    <w:p w14:paraId="2895ECBE" w14:textId="77777777" w:rsidR="00383E0F" w:rsidRDefault="00383E0F" w:rsidP="00383E0F">
      <w:pPr>
        <w:numPr>
          <w:ilvl w:val="1"/>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Activation of the Agency Emergency Response Team.</w:t>
      </w:r>
    </w:p>
    <w:p w14:paraId="1AA807BF" w14:textId="77777777" w:rsidR="00383E0F" w:rsidRDefault="00383E0F" w:rsidP="00383E0F">
      <w:pPr>
        <w:numPr>
          <w:ilvl w:val="1"/>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Direct, immediate Parent Notification.</w:t>
      </w:r>
    </w:p>
    <w:p w14:paraId="3B3DF23E" w14:textId="77777777" w:rsidR="00383E0F" w:rsidRDefault="00383E0F">
      <w:pPr>
        <w:pStyle w:val="Heading3"/>
        <w:rPr>
          <w:rFonts w:eastAsia="Times New Roman"/>
        </w:rPr>
      </w:pPr>
      <w:r>
        <w:rPr>
          <w:rFonts w:ascii="Arial" w:eastAsia="Times New Roman" w:hAnsi="Arial" w:cs="Arial"/>
        </w:rPr>
        <w:t>​</w:t>
      </w:r>
      <w:r>
        <w:rPr>
          <w:rFonts w:eastAsia="Times New Roman"/>
        </w:rPr>
        <w:t>## 6. Digital Accountability &amp; The "Audit Trail"</w:t>
      </w:r>
    </w:p>
    <w:p w14:paraId="528315C8" w14:textId="77777777" w:rsidR="00383E0F" w:rsidRDefault="00383E0F">
      <w:pPr>
        <w:pStyle w:val="NormalWeb"/>
      </w:pPr>
      <w:r>
        <w:t>​Transparency is our primary safety tool.</w:t>
      </w:r>
    </w:p>
    <w:p w14:paraId="09E76AA8" w14:textId="77777777" w:rsidR="00383E0F" w:rsidRDefault="00383E0F" w:rsidP="00383E0F">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Live Handover:</w:t>
      </w:r>
      <w:r>
        <w:rPr>
          <w:rFonts w:eastAsia="Times New Roman"/>
        </w:rPr>
        <w:t xml:space="preserve"> All transitions of care (from Parent to Agency, or Agency to Parent) require a formal verbal and digital sign-off.</w:t>
      </w:r>
    </w:p>
    <w:p w14:paraId="0DF37013" w14:textId="77777777" w:rsidR="00383E0F" w:rsidRDefault="00383E0F" w:rsidP="00383E0F">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Incident Logging:</w:t>
      </w:r>
      <w:r>
        <w:rPr>
          <w:rFonts w:eastAsia="Times New Roman"/>
        </w:rPr>
        <w:t xml:space="preserve"> Even "near-misses" (e.g., a child almost tripping) are logged to ensure we continuously improve our environmental safety plans.</w:t>
      </w:r>
    </w:p>
    <w:p w14:paraId="4F1F2F7D" w14:textId="77777777" w:rsidR="00383E0F" w:rsidRDefault="00383E0F">
      <w:pPr>
        <w:pStyle w:val="Heading3"/>
        <w:rPr>
          <w:rFonts w:eastAsia="Times New Roman"/>
        </w:rPr>
      </w:pPr>
      <w:r>
        <w:rPr>
          <w:rFonts w:ascii="Arial" w:eastAsia="Times New Roman" w:hAnsi="Arial" w:cs="Arial"/>
        </w:rPr>
        <w:t>​</w:t>
      </w:r>
      <w:r>
        <w:rPr>
          <w:rFonts w:eastAsia="Times New Roman"/>
        </w:rPr>
        <w:t>## Our Commitment to You</w:t>
      </w:r>
    </w:p>
    <w:p w14:paraId="7A6DBD27" w14:textId="77777777" w:rsidR="00383E0F" w:rsidRDefault="00383E0F">
      <w:pPr>
        <w:pStyle w:val="NormalWeb"/>
      </w:pPr>
      <w:r>
        <w:t>​As parents of four, we know that safety isn't a "feature"—it is the entire foundation. We have built this protocol to be the most rigorous in the UK market, ensuring that our team operates with the discipline of clinicians and the heart of educators.</w:t>
      </w:r>
    </w:p>
    <w:p w14:paraId="5EFE6CD7" w14:textId="77777777" w:rsidR="00383E0F" w:rsidRDefault="00383E0F">
      <w:pPr>
        <w:pStyle w:val="NormalWeb"/>
      </w:pPr>
      <w:r>
        <w:t>​</w:t>
      </w:r>
      <w:r>
        <w:rPr>
          <w:b/>
          <w:bCs/>
        </w:rPr>
        <w:t>"We don't just 'mind' your children. We protect their environment, their dignity, and their future."</w:t>
      </w:r>
    </w:p>
    <w:p w14:paraId="61A24EB1" w14:textId="77777777" w:rsidR="00383E0F" w:rsidRDefault="00383E0F">
      <w:pPr>
        <w:rPr>
          <w:rFonts w:eastAsia="Times New Roman"/>
        </w:rPr>
      </w:pPr>
    </w:p>
    <w:p w14:paraId="2AB1CD4B" w14:textId="77777777" w:rsidR="00383E0F" w:rsidRDefault="00383E0F">
      <w:pPr>
        <w:pStyle w:val="NormalWeb"/>
      </w:pPr>
      <w:r>
        <w:t>​[</w:t>
      </w:r>
      <w:r>
        <w:rPr>
          <w:b/>
          <w:bCs/>
        </w:rPr>
        <w:t>View Staff Tiers</w:t>
      </w:r>
      <w:r>
        <w:t>] | [</w:t>
      </w:r>
      <w:r>
        <w:rPr>
          <w:b/>
          <w:bCs/>
        </w:rPr>
        <w:t>Read Our About Us Story</w:t>
      </w:r>
      <w:r>
        <w:t>] | [</w:t>
      </w:r>
      <w:r>
        <w:rPr>
          <w:b/>
          <w:bCs/>
        </w:rPr>
        <w:t>Book a Safety Consultation</w:t>
      </w:r>
      <w:r>
        <w:t>]</w:t>
      </w:r>
    </w:p>
    <w:p w14:paraId="5E5787A5" w14:textId="77777777" w:rsidR="00F207EF" w:rsidRDefault="00F207EF"/>
    <w:sectPr w:rsidR="00F207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1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F7D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93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822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25D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85B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264598">
    <w:abstractNumId w:val="0"/>
  </w:num>
  <w:num w:numId="2" w16cid:durableId="980842896">
    <w:abstractNumId w:val="5"/>
  </w:num>
  <w:num w:numId="3" w16cid:durableId="1618561853">
    <w:abstractNumId w:val="3"/>
  </w:num>
  <w:num w:numId="4" w16cid:durableId="1860660011">
    <w:abstractNumId w:val="2"/>
  </w:num>
  <w:num w:numId="5" w16cid:durableId="1280911240">
    <w:abstractNumId w:val="1"/>
  </w:num>
  <w:num w:numId="6" w16cid:durableId="503671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83ACA0"/>
    <w:rsid w:val="002E37F3"/>
    <w:rsid w:val="00383E0F"/>
    <w:rsid w:val="00AF255F"/>
    <w:rsid w:val="00DD237E"/>
    <w:rsid w:val="00E93DE5"/>
    <w:rsid w:val="00F207EF"/>
    <w:rsid w:val="5983AC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1CB2"/>
  <w15:chartTrackingRefBased/>
  <w15:docId w15:val="{404823FC-E5A8-4618-AAFD-5FD5D157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83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E0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383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E0F"/>
    <w:rPr>
      <w:rFonts w:eastAsiaTheme="majorEastAsia" w:cstheme="majorBidi"/>
      <w:color w:val="0F4761" w:themeColor="accent1" w:themeShade="BF"/>
      <w:sz w:val="28"/>
      <w:szCs w:val="28"/>
    </w:rPr>
  </w:style>
  <w:style w:type="paragraph" w:styleId="NormalWeb">
    <w:name w:val="Normal (Web)"/>
    <w:basedOn w:val="Normal"/>
    <w:uiPriority w:val="99"/>
    <w:semiHidden/>
    <w:unhideWhenUsed/>
    <w:rsid w:val="00383E0F"/>
    <w:pPr>
      <w:spacing w:before="100" w:beforeAutospacing="1" w:after="100" w:afterAutospacing="1" w:line="240" w:lineRule="auto"/>
    </w:pPr>
    <w:rPr>
      <w:rFonts w:ascii="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595</Words>
  <Characters>3392</Characters>
  <Application>Microsoft Office Word</Application>
  <DocSecurity>4</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Owusu</dc:creator>
  <cp:keywords/>
  <dc:description/>
  <cp:lastModifiedBy>Jeffery Owusu</cp:lastModifiedBy>
  <cp:revision>3</cp:revision>
  <dcterms:created xsi:type="dcterms:W3CDTF">2026-04-03T02:05:00Z</dcterms:created>
  <dcterms:modified xsi:type="dcterms:W3CDTF">2026-04-02T18:06:00Z</dcterms:modified>
</cp:coreProperties>
</file>