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92C" w:rsidRDefault="00936FB0" w:rsidP="00936FB0">
      <w:pPr>
        <w:jc w:val="center"/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</w:pPr>
      <w:r w:rsidRPr="00936FB0"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  <w:t>به نام خدا</w:t>
      </w:r>
    </w:p>
    <w:p w:rsidR="00936FB0" w:rsidRDefault="00936FB0" w:rsidP="00936FB0">
      <w:pPr>
        <w:jc w:val="right"/>
        <w:rPr>
          <w:rFonts w:ascii="IRANSansFaNum" w:hAnsi="IRANSansFaNum" w:cs="IRANSansFaNum"/>
          <w:b/>
          <w:bCs/>
          <w:sz w:val="28"/>
          <w:szCs w:val="28"/>
          <w:rtl/>
          <w:lang w:bidi="fa-IR"/>
        </w:rPr>
      </w:pPr>
      <w:r w:rsidRPr="00E65C7D">
        <w:rPr>
          <w:rFonts w:ascii="IRANSansFaNum" w:hAnsi="IRANSansFaNum" w:cs="IRANSansFaNum" w:hint="cs"/>
          <w:b/>
          <w:bCs/>
          <w:color w:val="FFC000"/>
          <w:sz w:val="28"/>
          <w:szCs w:val="28"/>
          <w:rtl/>
          <w:lang w:bidi="fa-IR"/>
        </w:rPr>
        <w:t xml:space="preserve">تفاوت دو الگوریتم : 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2"/>
        <w:gridCol w:w="2092"/>
        <w:gridCol w:w="2385"/>
        <w:gridCol w:w="2597"/>
      </w:tblGrid>
      <w:tr w:rsidR="00936FB0" w:rsidRPr="00936FB0" w:rsidTr="00F64EC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936FB0" w:rsidRPr="00936FB0" w:rsidRDefault="00936FB0" w:rsidP="00936FB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</w:pPr>
            <w:r w:rsidRPr="00936FB0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rtl/>
              </w:rPr>
              <w:t>روش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6FB0" w:rsidRPr="00936FB0" w:rsidRDefault="00936FB0" w:rsidP="00936FB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</w:pPr>
            <w:r w:rsidRPr="00936FB0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rtl/>
              </w:rPr>
              <w:t>دسته‌بندی اصلی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6FB0" w:rsidRPr="00936FB0" w:rsidRDefault="00936FB0" w:rsidP="00936FB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</w:pPr>
            <w:r w:rsidRPr="00936FB0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rtl/>
              </w:rPr>
              <w:t>زیردسته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6FB0" w:rsidRPr="00936FB0" w:rsidRDefault="00936FB0" w:rsidP="00936FB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</w:pPr>
            <w:r w:rsidRPr="00936FB0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rtl/>
              </w:rPr>
              <w:t>کاربرد اصلی</w:t>
            </w:r>
          </w:p>
        </w:tc>
      </w:tr>
      <w:tr w:rsidR="00936FB0" w:rsidRPr="00936FB0" w:rsidTr="00F64ECE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936FB0" w:rsidRPr="00936FB0" w:rsidRDefault="00936FB0" w:rsidP="00936FB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936FB0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rtl/>
              </w:rPr>
              <w:t>معادله نرمال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6FB0" w:rsidRPr="00936FB0" w:rsidRDefault="00936FB0" w:rsidP="00936FB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936FB0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یادگیری نظارت‌شده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6FB0" w:rsidRPr="00936FB0" w:rsidRDefault="00936FB0" w:rsidP="00936FB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936FB0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رگرسیون خطی تحلیلی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6FB0" w:rsidRPr="00936FB0" w:rsidRDefault="00936FB0" w:rsidP="00936FB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936FB0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مدل‌سازی پارامتری</w:t>
            </w:r>
          </w:p>
        </w:tc>
      </w:tr>
      <w:tr w:rsidR="00936FB0" w:rsidRPr="00936FB0" w:rsidTr="00F64ECE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936FB0" w:rsidRPr="00936FB0" w:rsidRDefault="00936FB0" w:rsidP="00936FB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936FB0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  <w:t>Gradient Descent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6FB0" w:rsidRPr="00936FB0" w:rsidRDefault="00936FB0" w:rsidP="00936FB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936FB0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بهینه‌سازی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6FB0" w:rsidRPr="00936FB0" w:rsidRDefault="00936FB0" w:rsidP="00936FB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936FB0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الگوریتم‌های تکراری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6FB0" w:rsidRPr="00936FB0" w:rsidRDefault="00936FB0" w:rsidP="00936FB0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936FB0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آموزش مدل‌های پارامتری</w:t>
            </w:r>
          </w:p>
        </w:tc>
      </w:tr>
    </w:tbl>
    <w:p w:rsidR="00936FB0" w:rsidRDefault="00936FB0" w:rsidP="00936FB0">
      <w:pPr>
        <w:jc w:val="right"/>
        <w:rPr>
          <w:rFonts w:ascii="IRANSansFaNum" w:hAnsi="IRANSansFaNum" w:cs="IRANSansFaNum"/>
          <w:b/>
          <w:bCs/>
          <w:sz w:val="28"/>
          <w:szCs w:val="28"/>
          <w:rtl/>
          <w:lang w:bidi="fa-IR"/>
        </w:rPr>
      </w:pPr>
    </w:p>
    <w:p w:rsidR="00F64ECE" w:rsidRDefault="00F64ECE" w:rsidP="00936FB0">
      <w:pPr>
        <w:jc w:val="right"/>
        <w:rPr>
          <w:rFonts w:ascii="IRANSansFaNum" w:hAnsi="IRANSansFaNum" w:cs="IRANSansFaNum"/>
          <w:b/>
          <w:bCs/>
          <w:sz w:val="28"/>
          <w:szCs w:val="28"/>
          <w:rtl/>
          <w:lang w:bidi="fa-I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4"/>
        <w:gridCol w:w="4261"/>
        <w:gridCol w:w="4861"/>
        <w:gridCol w:w="2959"/>
        <w:gridCol w:w="3749"/>
      </w:tblGrid>
      <w:tr w:rsidR="00F64ECE" w:rsidRPr="00F64ECE" w:rsidTr="00F64EC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  <w:rtl/>
              </w:rPr>
              <w:t>مشخصه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  <w:rtl/>
              </w:rPr>
              <w:t>معادله نرمال</w:t>
            </w: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 xml:space="preserve"> (Normal Equation)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  <w:rtl/>
              </w:rPr>
              <w:t>گرادیان کاهشی</w:t>
            </w: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 xml:space="preserve"> (Gradient Descent)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  <w:rtl/>
              </w:rPr>
              <w:t>گرادیان کاهشی تصادفی</w:t>
            </w: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 xml:space="preserve"> (SGD)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  <w:rtl/>
              </w:rPr>
              <w:t>گرادیان کاهشی مینی‌بچ</w:t>
            </w: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 xml:space="preserve"> (Mini-Batch GD)</w:t>
            </w:r>
          </w:p>
        </w:tc>
      </w:tr>
      <w:tr w:rsidR="00F64ECE" w:rsidRPr="00F64ECE" w:rsidTr="00F64EC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18"/>
                <w:szCs w:val="18"/>
                <w:rtl/>
              </w:rPr>
              <w:t>نوع حل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تحلیلی (یک مرحله‌ای)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عددی (تکراری)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عددی (تکراری)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عددی (تکراری)</w:t>
            </w:r>
          </w:p>
        </w:tc>
      </w:tr>
      <w:tr w:rsidR="00F64ECE" w:rsidRPr="00F64ECE" w:rsidTr="00F64EC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18"/>
                <w:szCs w:val="18"/>
                <w:rtl/>
              </w:rPr>
              <w:t>پیچیدگی محاسباتی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  <w:t xml:space="preserve">O(n³) - </w:t>
            </w: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برای معکوس ماتریس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  <w:t xml:space="preserve">O(n) </w:t>
            </w: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در هر تکرار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  <w:t xml:space="preserve">O(1) </w:t>
            </w: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در هر تکرار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  <w:t xml:space="preserve">O(k) - k </w:t>
            </w: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اندازه بچ</w:t>
            </w:r>
          </w:p>
        </w:tc>
      </w:tr>
      <w:tr w:rsidR="00F64ECE" w:rsidRPr="00F64ECE" w:rsidTr="00F64EC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18"/>
                <w:szCs w:val="18"/>
                <w:rtl/>
              </w:rPr>
              <w:t>حافظه مورد نیاز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بالا</w:t>
            </w: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  <w:t xml:space="preserve"> (</w:t>
            </w: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ذخیره ماتریس</w:t>
            </w: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  <w:t xml:space="preserve"> XᵀX)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متوسط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کم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متوسط</w:t>
            </w:r>
          </w:p>
        </w:tc>
      </w:tr>
      <w:tr w:rsidR="00F64ECE" w:rsidRPr="00F64ECE" w:rsidTr="00F64EC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18"/>
                <w:szCs w:val="18"/>
                <w:rtl/>
              </w:rPr>
              <w:t>دقت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دقیق (حل بهینه)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وابسته به نرخ یادگیری و تکرارها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نوسان بیشتر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18"/>
                <w:szCs w:val="18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18"/>
                <w:szCs w:val="18"/>
                <w:rtl/>
              </w:rPr>
              <w:t>تعادل بین دقت و سرعت</w:t>
            </w:r>
          </w:p>
        </w:tc>
      </w:tr>
      <w:tr w:rsidR="00F64ECE" w:rsidRPr="00F64ECE" w:rsidTr="00F64EC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rtl/>
              </w:rPr>
              <w:t>مناسب برای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داده‌های کوچک</w:t>
            </w:r>
            <w:r w:rsidRPr="00F64ECE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 xml:space="preserve"> (n &lt; 10,000)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داده‌های بزرگ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داده‌های بسیار بزرگ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داده‌های بزرگ با منابع محدود</w:t>
            </w:r>
          </w:p>
        </w:tc>
      </w:tr>
      <w:tr w:rsidR="00F64ECE" w:rsidRPr="00F64ECE" w:rsidTr="00F64EC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  <w:rtl/>
              </w:rPr>
              <w:t>نیاز به</w:t>
            </w: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 xml:space="preserve"> Feature Scaling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خیر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بله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بله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بله</w:t>
            </w:r>
          </w:p>
        </w:tc>
      </w:tr>
      <w:tr w:rsidR="00F64ECE" w:rsidRPr="00F64ECE" w:rsidTr="00F64EC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  <w:rtl/>
              </w:rPr>
              <w:t>پارامترهای تنظیم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بدون پارامتر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نرخ یادگیری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 xml:space="preserve"> (α)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، تعداد تکرارها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نرخ یادگیری، تعداد تکرارها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نرخ یادگیری، اندازه بچ، تعداد تکرارها</w:t>
            </w:r>
          </w:p>
        </w:tc>
      </w:tr>
      <w:tr w:rsidR="00F64ECE" w:rsidRPr="00F64ECE" w:rsidTr="00F64EC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  <w:rtl/>
              </w:rPr>
              <w:t>همگرایی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همگرایی در یک مرحله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همگرایی بهینه با نرخ یادگیری مناسب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همگرایی با نوسان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همگرایی پایدارتر از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 xml:space="preserve"> SGD</w:t>
            </w:r>
          </w:p>
        </w:tc>
      </w:tr>
      <w:tr w:rsidR="00F64ECE" w:rsidRPr="00F64ECE" w:rsidTr="00F64EC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  <w:rtl/>
              </w:rPr>
              <w:t>پیاده‌سازی در</w:t>
            </w: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  <w:t xml:space="preserve"> Scikit-Learn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Courier New" w:eastAsia="Times New Roman" w:hAnsi="Courier New" w:cs="Courier New"/>
                <w:color w:val="404040"/>
                <w:sz w:val="20"/>
                <w:szCs w:val="20"/>
                <w:shd w:val="clear" w:color="auto" w:fill="ECECEC"/>
              </w:rPr>
              <w:t>LinearRegression(solver='normal')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Courier New" w:eastAsia="Times New Roman" w:hAnsi="Courier New" w:cs="Courier New"/>
                <w:color w:val="404040"/>
                <w:sz w:val="20"/>
                <w:szCs w:val="20"/>
                <w:shd w:val="clear" w:color="auto" w:fill="ECECEC"/>
              </w:rPr>
              <w:t>SGDRegressor(learning_rate='constant')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Courier New" w:eastAsia="Times New Roman" w:hAnsi="Courier New" w:cs="Courier New"/>
                <w:color w:val="404040"/>
                <w:sz w:val="20"/>
                <w:szCs w:val="20"/>
                <w:shd w:val="clear" w:color="auto" w:fill="ECECEC"/>
              </w:rPr>
              <w:t>SGDRegressor()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Courier New" w:eastAsia="Times New Roman" w:hAnsi="Courier New" w:cs="Courier New"/>
                <w:color w:val="404040"/>
                <w:sz w:val="20"/>
                <w:szCs w:val="20"/>
                <w:shd w:val="clear" w:color="auto" w:fill="ECECEC"/>
              </w:rPr>
              <w:t>SGDRegressor(batch_size=32)</w:t>
            </w:r>
          </w:p>
        </w:tc>
      </w:tr>
      <w:tr w:rsidR="00F64ECE" w:rsidRPr="00F64ECE" w:rsidTr="00F64EC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  <w:rtl/>
              </w:rPr>
              <w:t>مزایا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 xml:space="preserve">- 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بدون نیاز به تنظیم پارامتر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br/>
              <w:t xml:space="preserve">- 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دقیق برای داده کوچک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 xml:space="preserve">- 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مناسب داده‌های بزرگ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br/>
              <w:t xml:space="preserve">- 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انعطاف‌پذیر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 xml:space="preserve">- 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بسیار سریع برای داده‌های حجیم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 xml:space="preserve">- 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تعادل بین سرعت و دقت</w:t>
            </w:r>
          </w:p>
        </w:tc>
      </w:tr>
      <w:tr w:rsidR="00F64ECE" w:rsidRPr="00F64ECE" w:rsidTr="00F64ECE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  <w:rtl/>
              </w:rPr>
              <w:t>معایب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 xml:space="preserve">- 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کند برای داده‌های بزرگ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br/>
              <w:t xml:space="preserve">- 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مشکل با ماتریس‌های تکین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 xml:space="preserve">- 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نیاز به تنظیم نرخ یادگیری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br/>
              <w:t xml:space="preserve">- 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همگرایی آهسته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 xml:space="preserve">- 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نوسان در همگرایی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br/>
              <w:t xml:space="preserve">- 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نیاز به تنظیم دقیق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64ECE" w:rsidRPr="00F64ECE" w:rsidRDefault="00F64ECE" w:rsidP="00F64EC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 xml:space="preserve">- </w:t>
            </w:r>
            <w:r w:rsidRPr="00F64ECE">
              <w:rPr>
                <w:rFonts w:ascii="Segoe UI" w:eastAsia="Times New Roman" w:hAnsi="Segoe UI" w:cs="Segoe UI"/>
                <w:color w:val="404040"/>
                <w:sz w:val="20"/>
                <w:szCs w:val="20"/>
                <w:rtl/>
              </w:rPr>
              <w:t>تنظیم پیچیده‌تر</w:t>
            </w:r>
          </w:p>
        </w:tc>
      </w:tr>
    </w:tbl>
    <w:p w:rsidR="00F64ECE" w:rsidRDefault="00F64ECE" w:rsidP="00936FB0">
      <w:pPr>
        <w:jc w:val="right"/>
        <w:rPr>
          <w:rFonts w:ascii="IRANSansFaNum" w:hAnsi="IRANSansFaNum" w:cs="IRANSansFaNum"/>
          <w:b/>
          <w:bCs/>
          <w:sz w:val="28"/>
          <w:szCs w:val="28"/>
          <w:lang w:bidi="fa-IR"/>
        </w:rPr>
      </w:pPr>
    </w:p>
    <w:p w:rsidR="00184116" w:rsidRPr="00936FB0" w:rsidRDefault="00184116" w:rsidP="00184116">
      <w:pPr>
        <w:jc w:val="center"/>
        <w:rPr>
          <w:rFonts w:ascii="IRANSansFaNum" w:hAnsi="IRANSansFaNum" w:cs="IRANSansFaNum"/>
          <w:b/>
          <w:bCs/>
          <w:sz w:val="28"/>
          <w:szCs w:val="28"/>
          <w:rtl/>
          <w:lang w:bidi="fa-IR"/>
        </w:rPr>
      </w:pPr>
      <w:bookmarkStart w:id="0" w:name="_GoBack"/>
      <w:r>
        <w:rPr>
          <w:rFonts w:ascii="IRANSansFaNum" w:hAnsi="IRANSansFaNum" w:cs="IRANSansFaNum"/>
          <w:b/>
          <w:bCs/>
          <w:sz w:val="28"/>
          <w:szCs w:val="28"/>
          <w:lang w:bidi="fa-I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7.25pt;height:696.75pt">
            <v:imagedata r:id="rId4" o:title="deepseek_mermaid_20250811_75715e"/>
          </v:shape>
        </w:pict>
      </w:r>
      <w:bookmarkEnd w:id="0"/>
    </w:p>
    <w:sectPr w:rsidR="00184116" w:rsidRPr="00936FB0" w:rsidSect="00F64ECE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RANSansFaNum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A5"/>
    <w:rsid w:val="00006510"/>
    <w:rsid w:val="00184116"/>
    <w:rsid w:val="005C192C"/>
    <w:rsid w:val="00936FB0"/>
    <w:rsid w:val="00C400A5"/>
    <w:rsid w:val="00E65C7D"/>
    <w:rsid w:val="00F6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3060D"/>
  <w15:chartTrackingRefBased/>
  <w15:docId w15:val="{76628FBE-4570-494E-A1D3-34AFF8D0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36F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4E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Fakhary</dc:creator>
  <cp:keywords/>
  <dc:description/>
  <cp:lastModifiedBy>Fakhary</cp:lastModifiedBy>
  <cp:revision>6</cp:revision>
  <dcterms:created xsi:type="dcterms:W3CDTF">2025-08-11T10:31:00Z</dcterms:created>
  <dcterms:modified xsi:type="dcterms:W3CDTF">2025-08-11T10:59:00Z</dcterms:modified>
</cp:coreProperties>
</file>