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95" w:rsidRDefault="009804A6" w:rsidP="009804A6">
      <w:pPr>
        <w:jc w:val="center"/>
        <w:rPr>
          <w:rFonts w:ascii="IRANSansFaNum" w:hAnsi="IRANSansFaNum" w:cs="IRANSansFaNum"/>
          <w:b/>
          <w:bCs/>
          <w:color w:val="00B050"/>
          <w:rtl/>
          <w:lang w:bidi="fa-IR"/>
        </w:rPr>
      </w:pPr>
      <w:r w:rsidRPr="009804A6">
        <w:rPr>
          <w:rFonts w:ascii="IRANSansFaNum" w:hAnsi="IRANSansFaNum" w:cs="IRANSansFaNum"/>
          <w:b/>
          <w:bCs/>
          <w:color w:val="00B050"/>
          <w:rtl/>
          <w:lang w:bidi="fa-IR"/>
        </w:rPr>
        <w:t>به نام خدا</w:t>
      </w:r>
    </w:p>
    <w:p w:rsidR="00B1086D" w:rsidRPr="00B1086D" w:rsidRDefault="00B1086D" w:rsidP="00B1086D">
      <w:pPr>
        <w:shd w:val="clear" w:color="auto" w:fill="FFFFFF"/>
        <w:bidi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r w:rsidRPr="00B1086D">
        <w:rPr>
          <w:rFonts w:ascii="Segoe UI" w:eastAsia="Times New Roman" w:hAnsi="Segoe UI" w:cs="Segoe UI"/>
          <w:color w:val="404040"/>
          <w:kern w:val="36"/>
          <w:sz w:val="41"/>
          <w:szCs w:val="41"/>
        </w:rPr>
        <w:t> </w:t>
      </w:r>
      <w:r w:rsidRPr="00B1086D">
        <w:rPr>
          <w:rFonts w:ascii="Segoe UI" w:eastAsia="Times New Roman" w:hAnsi="Segoe UI" w:cs="Segoe UI"/>
          <w:color w:val="404040"/>
          <w:kern w:val="36"/>
          <w:sz w:val="41"/>
          <w:szCs w:val="41"/>
          <w:rtl/>
        </w:rPr>
        <w:t>(کدگذاری موقعیتی) چیست؟</w:t>
      </w:r>
    </w:p>
    <w:p w:rsidR="00702630" w:rsidRDefault="00702630" w:rsidP="00702630">
      <w:pPr>
        <w:pStyle w:val="Heading2"/>
        <w:shd w:val="clear" w:color="auto" w:fill="FFFFFF"/>
        <w:bidi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  <w:rtl/>
        </w:rPr>
        <w:t>مفهوم ساده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>:</w:t>
      </w:r>
    </w:p>
    <w:p w:rsidR="00702630" w:rsidRDefault="00702630" w:rsidP="00702630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  <w:rtl/>
        </w:rPr>
      </w:pPr>
      <w:r>
        <w:rPr>
          <w:rFonts w:ascii="Segoe UI" w:hAnsi="Segoe UI" w:cs="Segoe UI"/>
          <w:color w:val="404040"/>
        </w:rPr>
        <w:t xml:space="preserve">Positional Encoding </w:t>
      </w:r>
      <w:r>
        <w:rPr>
          <w:rFonts w:ascii="Segoe UI" w:hAnsi="Segoe UI" w:cs="Segoe UI"/>
          <w:color w:val="404040"/>
          <w:rtl/>
        </w:rPr>
        <w:t>مانند </w:t>
      </w:r>
      <w:r>
        <w:rPr>
          <w:rStyle w:val="Strong"/>
          <w:rFonts w:ascii="Segoe UI" w:hAnsi="Segoe UI" w:cs="Segoe UI"/>
          <w:color w:val="404040"/>
          <w:rtl/>
        </w:rPr>
        <w:t>نشانه‌گذاری موقعیت کلمات</w:t>
      </w:r>
      <w:r>
        <w:rPr>
          <w:rFonts w:ascii="Segoe UI" w:hAnsi="Segoe UI" w:cs="Segoe UI"/>
          <w:color w:val="404040"/>
          <w:rtl/>
        </w:rPr>
        <w:t> در یک جمله است. فرض کنید دارید یک داستان می‌خوانید - کلمات نه تنها معنی خودشان را دارند، بلکه </w:t>
      </w:r>
      <w:r>
        <w:rPr>
          <w:rStyle w:val="Strong"/>
          <w:rFonts w:ascii="Segoe UI" w:hAnsi="Segoe UI" w:cs="Segoe UI"/>
          <w:color w:val="404040"/>
          <w:rtl/>
        </w:rPr>
        <w:t>موقعیتشان</w:t>
      </w:r>
      <w:r>
        <w:rPr>
          <w:rFonts w:ascii="Segoe UI" w:hAnsi="Segoe UI" w:cs="Segoe UI"/>
          <w:color w:val="404040"/>
          <w:rtl/>
        </w:rPr>
        <w:t> در جمله نیز مهم است</w:t>
      </w:r>
      <w:r>
        <w:rPr>
          <w:rFonts w:ascii="Segoe UI" w:hAnsi="Segoe UI" w:cs="Segoe UI"/>
          <w:color w:val="404040"/>
        </w:rPr>
        <w:t>.</w:t>
      </w:r>
    </w:p>
    <w:p w:rsidR="007D2F55" w:rsidRDefault="007D2F55" w:rsidP="007D2F55">
      <w:pPr>
        <w:pStyle w:val="Heading2"/>
        <w:shd w:val="clear" w:color="auto" w:fill="FFFFFF"/>
        <w:bidi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  <w:rtl/>
        </w:rPr>
        <w:t>چرا نیاز داریم؟</w:t>
      </w:r>
    </w:p>
    <w:p w:rsidR="007D2F55" w:rsidRDefault="007D2F55" w:rsidP="007D2F55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  <w:rtl/>
        </w:rPr>
      </w:pPr>
      <w:r>
        <w:rPr>
          <w:rFonts w:ascii="Segoe UI" w:hAnsi="Segoe UI" w:cs="Segoe UI"/>
          <w:color w:val="404040"/>
          <w:rtl/>
        </w:rPr>
        <w:t>مدل‌های</w:t>
      </w:r>
      <w:r>
        <w:rPr>
          <w:rFonts w:ascii="Segoe UI" w:hAnsi="Segoe UI" w:cs="Segoe UI"/>
          <w:color w:val="404040"/>
        </w:rPr>
        <w:t xml:space="preserve"> </w:t>
      </w:r>
      <w:r w:rsidRPr="007D2F55">
        <w:rPr>
          <w:rFonts w:ascii="Segoe UI" w:hAnsi="Segoe UI" w:cs="Segoe UI"/>
          <w:b/>
          <w:bCs/>
          <w:color w:val="404040"/>
        </w:rPr>
        <w:t>Transformer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  <w:rtl/>
        </w:rPr>
        <w:t>برخلاف</w:t>
      </w:r>
      <w:r>
        <w:rPr>
          <w:rFonts w:ascii="Segoe UI" w:hAnsi="Segoe UI" w:cs="Segoe UI" w:hint="cs"/>
          <w:color w:val="404040"/>
          <w:rtl/>
        </w:rPr>
        <w:t xml:space="preserve"> </w:t>
      </w:r>
      <w:r>
        <w:rPr>
          <w:rFonts w:ascii="Segoe UI" w:hAnsi="Segoe UI" w:cs="Segoe UI"/>
          <w:color w:val="404040"/>
        </w:rPr>
        <w:t xml:space="preserve"> </w:t>
      </w:r>
      <w:r w:rsidRPr="007D2F55">
        <w:rPr>
          <w:rFonts w:ascii="Segoe UI" w:hAnsi="Segoe UI" w:cs="Segoe UI"/>
          <w:b/>
          <w:bCs/>
          <w:color w:val="404040"/>
        </w:rPr>
        <w:t>RNN</w:t>
      </w:r>
      <w:r w:rsidRPr="007D2F55">
        <w:rPr>
          <w:rFonts w:ascii="Segoe UI" w:hAnsi="Segoe UI" w:cs="Segoe UI"/>
          <w:b/>
          <w:bCs/>
          <w:color w:val="404040"/>
          <w:rtl/>
        </w:rPr>
        <w:t>ها</w:t>
      </w:r>
      <w:r>
        <w:rPr>
          <w:rFonts w:ascii="Segoe UI" w:hAnsi="Segoe UI" w:cs="Segoe UI"/>
          <w:color w:val="404040"/>
          <w:rtl/>
        </w:rPr>
        <w:t>، </w:t>
      </w:r>
      <w:r>
        <w:rPr>
          <w:rStyle w:val="Strong"/>
          <w:rFonts w:ascii="Segoe UI" w:hAnsi="Segoe UI" w:cs="Segoe UI"/>
          <w:color w:val="404040"/>
          <w:rtl/>
        </w:rPr>
        <w:t>حافظه داخلی</w:t>
      </w:r>
      <w:r>
        <w:rPr>
          <w:rFonts w:ascii="Segoe UI" w:hAnsi="Segoe UI" w:cs="Segoe UI"/>
          <w:color w:val="404040"/>
          <w:rtl/>
        </w:rPr>
        <w:t> ندارند که ترتیب کلمات را به خاطر بسپارند. بنابراین باید راهی برای فهمیدن موقعیت کلمات پیدا کنیم</w:t>
      </w:r>
      <w:r>
        <w:rPr>
          <w:rFonts w:ascii="Segoe UI" w:hAnsi="Segoe UI" w:cs="Segoe UI"/>
          <w:color w:val="404040"/>
        </w:rPr>
        <w:t>.</w:t>
      </w:r>
    </w:p>
    <w:p w:rsidR="003E7E04" w:rsidRDefault="003E7E04" w:rsidP="003E7E04">
      <w:pPr>
        <w:pStyle w:val="Heading2"/>
        <w:shd w:val="clear" w:color="auto" w:fill="FFFFFF"/>
        <w:bidi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 </w:t>
      </w:r>
      <w:r>
        <w:rPr>
          <w:rFonts w:ascii="Segoe UI" w:hAnsi="Segoe UI" w:cs="Segoe UI"/>
          <w:b/>
          <w:bCs/>
          <w:color w:val="404040"/>
          <w:sz w:val="34"/>
          <w:szCs w:val="34"/>
          <w:rtl/>
        </w:rPr>
        <w:t>خروجی‌های پروژه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>:</w:t>
      </w:r>
    </w:p>
    <w:p w:rsidR="003E7E04" w:rsidRDefault="003E7E04" w:rsidP="003E7E04">
      <w:pPr>
        <w:pStyle w:val="ds-markdown-paragraph"/>
        <w:numPr>
          <w:ilvl w:val="0"/>
          <w:numId w:val="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نمودار</w:t>
      </w:r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Heatmap</w:t>
      </w:r>
      <w:proofErr w:type="spellEnd"/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نشان می‌دهد چگونه مقادیر</w:t>
      </w:r>
      <w:r>
        <w:rPr>
          <w:rFonts w:ascii="Segoe UI" w:hAnsi="Segoe UI" w:cs="Segoe UI"/>
          <w:color w:val="404040"/>
        </w:rPr>
        <w:t xml:space="preserve"> positional encoding </w:t>
      </w:r>
      <w:r>
        <w:rPr>
          <w:rFonts w:ascii="Segoe UI" w:hAnsi="Segoe UI" w:cs="Segoe UI"/>
          <w:color w:val="404040"/>
          <w:rtl/>
        </w:rPr>
        <w:t>برای موقعیت‌ها و ابعاد مختلف تغییر می‌کند</w:t>
      </w:r>
    </w:p>
    <w:p w:rsidR="003E7E04" w:rsidRDefault="003E7E04" w:rsidP="003E7E04">
      <w:pPr>
        <w:pStyle w:val="ds-markdown-paragraph"/>
        <w:numPr>
          <w:ilvl w:val="0"/>
          <w:numId w:val="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مقایسه موقعیت‌ها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نشان می‌دهد موقعیت‌های مختلف</w:t>
      </w:r>
      <w:r>
        <w:rPr>
          <w:rFonts w:ascii="Segoe UI" w:hAnsi="Segoe UI" w:cs="Segoe UI"/>
          <w:color w:val="404040"/>
        </w:rPr>
        <w:t xml:space="preserve"> encoding </w:t>
      </w:r>
      <w:r>
        <w:rPr>
          <w:rFonts w:ascii="Segoe UI" w:hAnsi="Segoe UI" w:cs="Segoe UI"/>
          <w:color w:val="404040"/>
          <w:rtl/>
        </w:rPr>
        <w:t>های متفاوتی دارند</w:t>
      </w:r>
    </w:p>
    <w:p w:rsidR="003E7E04" w:rsidRDefault="003E7E04" w:rsidP="003E7E04">
      <w:pPr>
        <w:pStyle w:val="ds-markdown-paragraph"/>
        <w:numPr>
          <w:ilvl w:val="0"/>
          <w:numId w:val="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تست اهمیت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نشان می‌دهد که</w:t>
      </w:r>
      <w:r>
        <w:rPr>
          <w:rFonts w:ascii="Segoe UI" w:hAnsi="Segoe UI" w:cs="Segoe UI"/>
          <w:color w:val="404040"/>
        </w:rPr>
        <w:t xml:space="preserve"> positional encoding </w:t>
      </w:r>
      <w:r>
        <w:rPr>
          <w:rFonts w:ascii="Segoe UI" w:hAnsi="Segoe UI" w:cs="Segoe UI"/>
          <w:color w:val="404040"/>
          <w:rtl/>
        </w:rPr>
        <w:t>چطور به مدل کمک می‌کند بین ترتیب‌های مختلف تمایز قائل شود</w:t>
      </w:r>
    </w:p>
    <w:p w:rsidR="00B31BB8" w:rsidRDefault="00B31BB8" w:rsidP="00B31BB8">
      <w:pPr>
        <w:pStyle w:val="Heading2"/>
        <w:shd w:val="clear" w:color="auto" w:fill="FFFFFF"/>
        <w:bidi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 </w:t>
      </w:r>
      <w:r>
        <w:rPr>
          <w:rFonts w:ascii="Segoe UI" w:hAnsi="Segoe UI" w:cs="Segoe UI"/>
          <w:b/>
          <w:bCs/>
          <w:color w:val="404040"/>
          <w:sz w:val="34"/>
          <w:szCs w:val="34"/>
          <w:rtl/>
        </w:rPr>
        <w:t>نتیجه‌گیری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>:</w:t>
      </w:r>
    </w:p>
    <w:p w:rsidR="00B31BB8" w:rsidRDefault="00B31BB8" w:rsidP="00B31BB8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Positional Encoding</w:t>
      </w:r>
      <w:r>
        <w:rPr>
          <w:rFonts w:ascii="Segoe UI" w:hAnsi="Segoe UI" w:cs="Segoe UI"/>
          <w:color w:val="404040"/>
        </w:rPr>
        <w:t>:</w:t>
      </w:r>
    </w:p>
    <w:p w:rsidR="00B31BB8" w:rsidRDefault="00B31BB8" w:rsidP="00B31BB8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به مدل می‌فهماند که </w:t>
      </w:r>
      <w:r>
        <w:rPr>
          <w:rStyle w:val="Strong"/>
          <w:rFonts w:ascii="Segoe UI" w:hAnsi="Segoe UI" w:cs="Segoe UI"/>
          <w:color w:val="404040"/>
          <w:rtl/>
        </w:rPr>
        <w:t>کلمات در چه موقعیتی</w:t>
      </w:r>
      <w:r>
        <w:rPr>
          <w:rFonts w:ascii="Segoe UI" w:hAnsi="Segoe UI" w:cs="Segoe UI"/>
          <w:color w:val="404040"/>
          <w:rtl/>
        </w:rPr>
        <w:t> قرار دارند</w:t>
      </w:r>
    </w:p>
    <w:p w:rsidR="00B31BB8" w:rsidRDefault="00B31BB8" w:rsidP="00B31BB8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از </w:t>
      </w:r>
      <w:r>
        <w:rPr>
          <w:rStyle w:val="Strong"/>
          <w:rFonts w:ascii="Segoe UI" w:hAnsi="Segoe UI" w:cs="Segoe UI"/>
          <w:color w:val="404040"/>
          <w:rtl/>
        </w:rPr>
        <w:t>توابع مثلثاتی</w:t>
      </w:r>
      <w:r>
        <w:rPr>
          <w:rFonts w:ascii="Segoe UI" w:hAnsi="Segoe UI" w:cs="Segoe UI"/>
          <w:color w:val="404040"/>
          <w:rtl/>
        </w:rPr>
        <w:t> استفاده می‌کند تا</w:t>
      </w:r>
      <w:r>
        <w:rPr>
          <w:rFonts w:ascii="Segoe UI" w:hAnsi="Segoe UI" w:cs="Segoe UI"/>
          <w:color w:val="404040"/>
        </w:rPr>
        <w:t xml:space="preserve"> pattern</w:t>
      </w:r>
      <w:r>
        <w:rPr>
          <w:rFonts w:ascii="Segoe UI" w:hAnsi="Segoe UI" w:cs="Segoe UI"/>
          <w:color w:val="404040"/>
          <w:rtl/>
        </w:rPr>
        <w:t>های منحصر به فرد ایجاد کند</w:t>
      </w:r>
    </w:p>
    <w:p w:rsidR="00B31BB8" w:rsidRDefault="00B31BB8" w:rsidP="00B31BB8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 </w:t>
      </w:r>
      <w:r>
        <w:rPr>
          <w:rStyle w:val="Strong"/>
          <w:rFonts w:ascii="Segoe UI" w:hAnsi="Segoe UI" w:cs="Segoe UI"/>
          <w:color w:val="404040"/>
          <w:rtl/>
        </w:rPr>
        <w:t>هر موقعیت</w:t>
      </w:r>
      <w:r>
        <w:rPr>
          <w:rFonts w:ascii="Segoe UI" w:hAnsi="Segoe UI" w:cs="Segoe UI"/>
          <w:color w:val="404040"/>
          <w:rtl/>
        </w:rPr>
        <w:t> یک امضای منحصر به فرد ایجاد می‌کند</w:t>
      </w:r>
    </w:p>
    <w:p w:rsidR="00B31BB8" w:rsidRDefault="00B31BB8" w:rsidP="00B31BB8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به مدل کمک می‌کند </w:t>
      </w:r>
      <w:r>
        <w:rPr>
          <w:rStyle w:val="Strong"/>
          <w:rFonts w:ascii="Segoe UI" w:hAnsi="Segoe UI" w:cs="Segoe UI"/>
          <w:color w:val="404040"/>
          <w:rtl/>
        </w:rPr>
        <w:t>ترتیب و فاصله</w:t>
      </w:r>
      <w:r>
        <w:rPr>
          <w:rFonts w:ascii="Segoe UI" w:hAnsi="Segoe UI" w:cs="Segoe UI"/>
          <w:color w:val="404040"/>
          <w:rtl/>
        </w:rPr>
        <w:t> بین کلمات را بفهمد</w:t>
      </w:r>
    </w:p>
    <w:p w:rsidR="009804A6" w:rsidRPr="00B74786" w:rsidRDefault="00B31BB8" w:rsidP="00B74786">
      <w:pPr>
        <w:pStyle w:val="ds-markdown-paragraph"/>
        <w:shd w:val="clear" w:color="auto" w:fill="FFFFFF"/>
        <w:bidi/>
        <w:spacing w:before="206" w:beforeAutospacing="0" w:line="429" w:lineRule="atLeast"/>
        <w:rPr>
          <w:rFonts w:ascii="Segoe UI" w:hAnsi="Segoe UI" w:cs="Segoe UI"/>
          <w:color w:val="404040"/>
          <w:rtl/>
          <w:lang w:bidi="fa-IR"/>
        </w:rPr>
      </w:pPr>
      <w:r>
        <w:rPr>
          <w:rFonts w:ascii="Segoe UI" w:hAnsi="Segoe UI" w:cs="Segoe UI"/>
          <w:color w:val="404040"/>
          <w:rtl/>
        </w:rPr>
        <w:t>این مکانیزم ساده اما قدرتمند، یکی از دلایل موفقیت</w:t>
      </w:r>
      <w:r>
        <w:rPr>
          <w:rFonts w:ascii="Segoe UI" w:hAnsi="Segoe UI" w:cs="Segoe UI"/>
          <w:color w:val="404040"/>
        </w:rPr>
        <w:t xml:space="preserve"> </w:t>
      </w:r>
      <w:r w:rsidRPr="00B31BB8">
        <w:rPr>
          <w:rFonts w:ascii="Segoe UI" w:hAnsi="Segoe UI" w:cs="Segoe UI"/>
          <w:b/>
          <w:bCs/>
          <w:color w:val="404040"/>
        </w:rPr>
        <w:t>Transformer</w:t>
      </w:r>
      <w:r>
        <w:rPr>
          <w:rFonts w:ascii="Segoe UI" w:hAnsi="Segoe UI" w:cs="Segoe UI"/>
          <w:color w:val="404040"/>
          <w:rtl/>
        </w:rPr>
        <w:t>ها در پردازش زبان طبیعی است</w:t>
      </w:r>
      <w:r>
        <w:rPr>
          <w:rFonts w:ascii="Segoe UI" w:hAnsi="Segoe UI" w:cs="Segoe UI"/>
          <w:color w:val="404040"/>
        </w:rPr>
        <w:t>!</w:t>
      </w:r>
      <w:bookmarkStart w:id="0" w:name="_GoBack"/>
      <w:bookmarkEnd w:id="0"/>
    </w:p>
    <w:sectPr w:rsidR="009804A6" w:rsidRPr="00B7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1254"/>
    <w:multiLevelType w:val="multilevel"/>
    <w:tmpl w:val="8D9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7C66F9"/>
    <w:multiLevelType w:val="multilevel"/>
    <w:tmpl w:val="5B7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8D"/>
    <w:rsid w:val="003E7E04"/>
    <w:rsid w:val="00702630"/>
    <w:rsid w:val="007D2F55"/>
    <w:rsid w:val="007F748D"/>
    <w:rsid w:val="009804A6"/>
    <w:rsid w:val="00B1086D"/>
    <w:rsid w:val="00B31BB8"/>
    <w:rsid w:val="00B74786"/>
    <w:rsid w:val="00D2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5FAC"/>
  <w15:chartTrackingRefBased/>
  <w15:docId w15:val="{A6E07E2D-C41A-49B6-9C59-B01A38EA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6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s-markdown-paragraph">
    <w:name w:val="ds-markdown-paragraph"/>
    <w:basedOn w:val="Normal"/>
    <w:rsid w:val="0070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7</cp:revision>
  <dcterms:created xsi:type="dcterms:W3CDTF">2025-08-25T07:10:00Z</dcterms:created>
  <dcterms:modified xsi:type="dcterms:W3CDTF">2025-08-25T08:32:00Z</dcterms:modified>
</cp:coreProperties>
</file>