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63F" w:rsidRPr="00D00DDD" w:rsidRDefault="00D00DDD" w:rsidP="00D00DDD">
      <w:pPr>
        <w:spacing w:before="240" w:line="360" w:lineRule="auto"/>
        <w:jc w:val="center"/>
        <w:rPr>
          <w:rFonts w:asciiTheme="majorBidi" w:hAnsiTheme="majorBidi" w:cstheme="majorBidi"/>
          <w:b/>
          <w:bCs/>
          <w:sz w:val="28"/>
          <w:szCs w:val="28"/>
        </w:rPr>
      </w:pPr>
      <w:r>
        <w:rPr>
          <w:rFonts w:asciiTheme="majorBidi" w:hAnsiTheme="majorBidi" w:cstheme="majorBidi"/>
          <w:b/>
          <w:bCs/>
          <w:sz w:val="28"/>
          <w:szCs w:val="28"/>
        </w:rPr>
        <w:t>R</w:t>
      </w:r>
      <w:r w:rsidR="0065368E" w:rsidRPr="00D00DDD">
        <w:rPr>
          <w:rFonts w:asciiTheme="majorBidi" w:hAnsiTheme="majorBidi" w:cstheme="majorBidi"/>
          <w:b/>
          <w:bCs/>
          <w:sz w:val="28"/>
          <w:szCs w:val="28"/>
        </w:rPr>
        <w:t>eligion and propaganda</w:t>
      </w:r>
      <w:r w:rsidR="00F85D7F" w:rsidRPr="00D00DDD">
        <w:rPr>
          <w:rFonts w:asciiTheme="majorBidi" w:hAnsiTheme="majorBidi" w:cstheme="majorBidi"/>
          <w:b/>
          <w:bCs/>
          <w:sz w:val="28"/>
          <w:szCs w:val="28"/>
        </w:rPr>
        <w:t xml:space="preserve"> </w:t>
      </w:r>
      <w:r>
        <w:rPr>
          <w:rFonts w:asciiTheme="majorBidi" w:hAnsiTheme="majorBidi" w:cstheme="majorBidi"/>
          <w:b/>
          <w:bCs/>
          <w:sz w:val="28"/>
          <w:szCs w:val="28"/>
        </w:rPr>
        <w:t>in</w:t>
      </w:r>
      <w:r w:rsidR="00381BCA" w:rsidRPr="00D00DDD">
        <w:rPr>
          <w:rFonts w:asciiTheme="majorBidi" w:hAnsiTheme="majorBidi" w:cstheme="majorBidi"/>
          <w:b/>
          <w:bCs/>
          <w:sz w:val="28"/>
          <w:szCs w:val="28"/>
        </w:rPr>
        <w:t xml:space="preserve"> French</w:t>
      </w:r>
      <w:r w:rsidR="00046869" w:rsidRPr="00D00DDD">
        <w:rPr>
          <w:rFonts w:asciiTheme="majorBidi" w:hAnsiTheme="majorBidi" w:cstheme="majorBidi"/>
          <w:b/>
          <w:bCs/>
          <w:sz w:val="28"/>
          <w:szCs w:val="28"/>
        </w:rPr>
        <w:t xml:space="preserve"> narrative literature</w:t>
      </w:r>
      <w:r w:rsidR="00093299" w:rsidRPr="00D00DDD">
        <w:rPr>
          <w:rFonts w:asciiTheme="majorBidi" w:hAnsiTheme="majorBidi" w:cstheme="majorBidi"/>
          <w:b/>
          <w:bCs/>
          <w:sz w:val="28"/>
          <w:szCs w:val="28"/>
        </w:rPr>
        <w:t xml:space="preserve"> in 20</w:t>
      </w:r>
      <w:r w:rsidR="00093299" w:rsidRPr="00D00DDD">
        <w:rPr>
          <w:rFonts w:asciiTheme="majorBidi" w:hAnsiTheme="majorBidi" w:cstheme="majorBidi"/>
          <w:b/>
          <w:bCs/>
          <w:sz w:val="28"/>
          <w:szCs w:val="28"/>
          <w:vertAlign w:val="superscript"/>
        </w:rPr>
        <w:t>th</w:t>
      </w:r>
      <w:r w:rsidR="00093299" w:rsidRPr="00D00DDD">
        <w:rPr>
          <w:rFonts w:asciiTheme="majorBidi" w:hAnsiTheme="majorBidi" w:cstheme="majorBidi"/>
          <w:b/>
          <w:bCs/>
          <w:sz w:val="28"/>
          <w:szCs w:val="28"/>
        </w:rPr>
        <w:t xml:space="preserve"> century</w:t>
      </w:r>
    </w:p>
    <w:p w:rsidR="00557A5E" w:rsidRPr="00D00DDD" w:rsidRDefault="0040363F" w:rsidP="0051417C">
      <w:pPr>
        <w:spacing w:before="240" w:line="360" w:lineRule="auto"/>
        <w:jc w:val="center"/>
        <w:rPr>
          <w:rFonts w:asciiTheme="majorBidi" w:hAnsiTheme="majorBidi" w:cstheme="majorBidi"/>
          <w:b/>
          <w:bCs/>
          <w:sz w:val="28"/>
          <w:szCs w:val="28"/>
          <w:lang w:bidi="fa-IR"/>
        </w:rPr>
      </w:pPr>
      <w:r w:rsidRPr="00D00DDD">
        <w:rPr>
          <w:rFonts w:asciiTheme="majorBidi" w:hAnsiTheme="majorBidi" w:cstheme="majorBidi"/>
          <w:b/>
          <w:bCs/>
          <w:sz w:val="28"/>
          <w:szCs w:val="28"/>
        </w:rPr>
        <w:t>case study:</w:t>
      </w:r>
      <w:r w:rsidR="005A2A7B" w:rsidRPr="00D00DDD">
        <w:rPr>
          <w:rFonts w:asciiTheme="majorBidi" w:hAnsiTheme="majorBidi" w:cstheme="majorBidi"/>
          <w:b/>
          <w:bCs/>
          <w:sz w:val="28"/>
          <w:szCs w:val="28"/>
        </w:rPr>
        <w:t xml:space="preserve"> “</w:t>
      </w:r>
      <w:r w:rsidR="005A2A7B" w:rsidRPr="00D00DDD">
        <w:rPr>
          <w:rFonts w:asciiTheme="majorBidi" w:hAnsiTheme="majorBidi" w:cstheme="majorBidi"/>
          <w:b/>
          <w:bCs/>
          <w:i/>
          <w:iCs/>
          <w:sz w:val="28"/>
          <w:szCs w:val="28"/>
        </w:rPr>
        <w:t>Man’s Fate</w:t>
      </w:r>
      <w:r w:rsidR="005A2A7B" w:rsidRPr="00D00DDD">
        <w:rPr>
          <w:rFonts w:asciiTheme="majorBidi" w:hAnsiTheme="majorBidi" w:cstheme="majorBidi"/>
          <w:b/>
          <w:bCs/>
          <w:sz w:val="28"/>
          <w:szCs w:val="28"/>
        </w:rPr>
        <w:t xml:space="preserve">” of </w:t>
      </w:r>
      <w:r w:rsidR="005A2A7B" w:rsidRPr="00D00DDD">
        <w:rPr>
          <w:rFonts w:asciiTheme="majorBidi" w:hAnsiTheme="majorBidi" w:cstheme="majorBidi"/>
          <w:b/>
          <w:bCs/>
          <w:i/>
          <w:iCs/>
          <w:sz w:val="28"/>
          <w:szCs w:val="28"/>
        </w:rPr>
        <w:t>Andr</w:t>
      </w:r>
      <w:r w:rsidR="005A2A7B" w:rsidRPr="00D00DDD">
        <w:rPr>
          <w:rFonts w:asciiTheme="majorBidi" w:hAnsiTheme="majorBidi" w:cstheme="majorBidi"/>
          <w:b/>
          <w:bCs/>
          <w:i/>
          <w:iCs/>
          <w:sz w:val="28"/>
          <w:szCs w:val="28"/>
          <w:lang w:bidi="fa-IR"/>
        </w:rPr>
        <w:t>é Malraux</w:t>
      </w:r>
      <w:r w:rsidR="00EB3961" w:rsidRPr="00D00DDD">
        <w:rPr>
          <w:rFonts w:asciiTheme="majorBidi" w:hAnsiTheme="majorBidi" w:cstheme="majorBidi"/>
          <w:b/>
          <w:bCs/>
          <w:sz w:val="28"/>
          <w:szCs w:val="28"/>
          <w:lang w:bidi="fa-IR"/>
        </w:rPr>
        <w:t xml:space="preserve"> and “</w:t>
      </w:r>
      <w:r w:rsidR="00EB3961" w:rsidRPr="00D00DDD">
        <w:rPr>
          <w:rFonts w:asciiTheme="majorBidi" w:hAnsiTheme="majorBidi" w:cstheme="majorBidi"/>
          <w:b/>
          <w:bCs/>
          <w:i/>
          <w:iCs/>
          <w:sz w:val="28"/>
          <w:szCs w:val="28"/>
          <w:lang w:bidi="fa-IR"/>
        </w:rPr>
        <w:t>Souvenirs and Reflections</w:t>
      </w:r>
      <w:r w:rsidR="000D1EBE" w:rsidRPr="00D00DDD">
        <w:rPr>
          <w:rFonts w:asciiTheme="majorBidi" w:hAnsiTheme="majorBidi" w:cstheme="majorBidi"/>
          <w:b/>
          <w:bCs/>
          <w:i/>
          <w:iCs/>
          <w:sz w:val="28"/>
          <w:szCs w:val="28"/>
          <w:lang w:bidi="fa-IR"/>
        </w:rPr>
        <w:t xml:space="preserve"> of an Aryan</w:t>
      </w:r>
      <w:r w:rsidR="00EB3961" w:rsidRPr="00D00DDD">
        <w:rPr>
          <w:rFonts w:asciiTheme="majorBidi" w:hAnsiTheme="majorBidi" w:cstheme="majorBidi"/>
          <w:b/>
          <w:bCs/>
          <w:sz w:val="28"/>
          <w:szCs w:val="28"/>
          <w:lang w:bidi="fa-IR"/>
        </w:rPr>
        <w:t xml:space="preserve">” </w:t>
      </w:r>
      <w:r w:rsidR="0051417C" w:rsidRPr="00D00DDD">
        <w:rPr>
          <w:rFonts w:asciiTheme="majorBidi" w:hAnsiTheme="majorBidi" w:cstheme="majorBidi"/>
          <w:b/>
          <w:bCs/>
          <w:sz w:val="28"/>
          <w:szCs w:val="28"/>
          <w:lang w:bidi="fa-IR"/>
        </w:rPr>
        <w:t>by</w:t>
      </w:r>
      <w:r w:rsidR="00EB3961" w:rsidRPr="00D00DDD">
        <w:rPr>
          <w:rFonts w:asciiTheme="majorBidi" w:hAnsiTheme="majorBidi" w:cstheme="majorBidi"/>
          <w:b/>
          <w:bCs/>
          <w:sz w:val="28"/>
          <w:szCs w:val="28"/>
          <w:lang w:bidi="fa-IR"/>
        </w:rPr>
        <w:t xml:space="preserve"> </w:t>
      </w:r>
      <w:proofErr w:type="spellStart"/>
      <w:r w:rsidR="00EB3961" w:rsidRPr="00D00DDD">
        <w:rPr>
          <w:rFonts w:asciiTheme="majorBidi" w:hAnsiTheme="majorBidi" w:cstheme="majorBidi"/>
          <w:b/>
          <w:bCs/>
          <w:i/>
          <w:iCs/>
          <w:sz w:val="28"/>
          <w:szCs w:val="28"/>
          <w:lang w:bidi="fa-IR"/>
        </w:rPr>
        <w:t>Savitri</w:t>
      </w:r>
      <w:proofErr w:type="spellEnd"/>
      <w:r w:rsidR="00EB3961" w:rsidRPr="00D00DDD">
        <w:rPr>
          <w:rFonts w:asciiTheme="majorBidi" w:hAnsiTheme="majorBidi" w:cstheme="majorBidi"/>
          <w:b/>
          <w:bCs/>
          <w:i/>
          <w:iCs/>
          <w:sz w:val="28"/>
          <w:szCs w:val="28"/>
          <w:lang w:bidi="fa-IR"/>
        </w:rPr>
        <w:t xml:space="preserve"> Devi</w:t>
      </w:r>
    </w:p>
    <w:p w:rsidR="00BE2F56" w:rsidRPr="00D00DDD" w:rsidRDefault="004C2DD7" w:rsidP="00BE2F56">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Main objectives and summary of the project:</w:t>
      </w:r>
    </w:p>
    <w:p w:rsidR="00321795" w:rsidRPr="00D00DDD" w:rsidRDefault="00321795" w:rsidP="00005D85">
      <w:pPr>
        <w:pStyle w:val="ListParagraph"/>
        <w:spacing w:before="240" w:line="360" w:lineRule="auto"/>
        <w:jc w:val="both"/>
        <w:rPr>
          <w:rFonts w:asciiTheme="majorBidi" w:hAnsiTheme="majorBidi" w:cstheme="majorBidi"/>
        </w:rPr>
      </w:pPr>
      <w:r w:rsidRPr="00D00DDD">
        <w:rPr>
          <w:rFonts w:asciiTheme="majorBidi" w:hAnsiTheme="majorBidi" w:cstheme="majorBidi"/>
        </w:rPr>
        <w:t>Accepted beliefs of the 20</w:t>
      </w:r>
      <w:r w:rsidRPr="00D00DDD">
        <w:rPr>
          <w:rFonts w:asciiTheme="majorBidi" w:hAnsiTheme="majorBidi" w:cstheme="majorBidi"/>
          <w:vertAlign w:val="superscript"/>
        </w:rPr>
        <w:t>th</w:t>
      </w:r>
      <w:r w:rsidRPr="00D00DDD">
        <w:rPr>
          <w:rFonts w:asciiTheme="majorBidi" w:hAnsiTheme="majorBidi" w:cstheme="majorBidi"/>
        </w:rPr>
        <w:t xml:space="preserve"> century were both political and polemical </w:t>
      </w:r>
      <w:sdt>
        <w:sdtPr>
          <w:rPr>
            <w:rFonts w:asciiTheme="majorBidi" w:hAnsiTheme="majorBidi" w:cstheme="majorBidi"/>
          </w:rPr>
          <w:id w:val="-37736646"/>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Jea18 \l 1033 </w:instrText>
          </w:r>
          <w:r w:rsidRPr="00D00DDD">
            <w:rPr>
              <w:rFonts w:asciiTheme="majorBidi" w:hAnsiTheme="majorBidi" w:cstheme="majorBidi"/>
            </w:rPr>
            <w:fldChar w:fldCharType="separate"/>
          </w:r>
          <w:r w:rsidR="0051417C" w:rsidRPr="00D00DDD">
            <w:rPr>
              <w:rFonts w:asciiTheme="majorBidi" w:hAnsiTheme="majorBidi" w:cstheme="majorBidi"/>
              <w:noProof/>
            </w:rPr>
            <w:t>(Bazin, 2018)</w:t>
          </w:r>
          <w:r w:rsidRPr="00D00DDD">
            <w:rPr>
              <w:rFonts w:asciiTheme="majorBidi" w:hAnsiTheme="majorBidi" w:cstheme="majorBidi"/>
            </w:rPr>
            <w:fldChar w:fldCharType="end"/>
          </w:r>
        </w:sdtContent>
      </w:sdt>
      <w:r w:rsidRPr="00D00DDD">
        <w:rPr>
          <w:rFonts w:asciiTheme="majorBidi" w:hAnsiTheme="majorBidi" w:cstheme="majorBidi"/>
        </w:rPr>
        <w:t xml:space="preserve">.  while </w:t>
      </w:r>
      <w:r w:rsidRPr="00D00DDD">
        <w:rPr>
          <w:rFonts w:asciiTheme="majorBidi" w:hAnsiTheme="majorBidi" w:cstheme="majorBidi"/>
          <w:i/>
          <w:iCs/>
        </w:rPr>
        <w:t>Thomas Merton,</w:t>
      </w:r>
      <w:r w:rsidRPr="00D00DDD">
        <w:rPr>
          <w:rFonts w:asciiTheme="majorBidi" w:hAnsiTheme="majorBidi" w:cstheme="majorBidi"/>
        </w:rPr>
        <w:t xml:space="preserve"> a Trappist monk</w:t>
      </w:r>
      <w:r w:rsidR="001B1FEE" w:rsidRPr="00D00DDD">
        <w:rPr>
          <w:rFonts w:asciiTheme="majorBidi" w:hAnsiTheme="majorBidi" w:cstheme="majorBidi"/>
        </w:rPr>
        <w:t xml:space="preserve"> who had visited Eastern countries and studied Dalai Lama and </w:t>
      </w:r>
      <w:proofErr w:type="spellStart"/>
      <w:r w:rsidR="001B1FEE" w:rsidRPr="00D00DDD">
        <w:rPr>
          <w:rFonts w:asciiTheme="majorBidi" w:hAnsiTheme="majorBidi" w:cstheme="majorBidi"/>
        </w:rPr>
        <w:t>Budhha</w:t>
      </w:r>
      <w:proofErr w:type="spellEnd"/>
      <w:r w:rsidRPr="00D00DDD">
        <w:rPr>
          <w:rFonts w:asciiTheme="majorBidi" w:hAnsiTheme="majorBidi" w:cstheme="majorBidi"/>
        </w:rPr>
        <w:t xml:space="preserve">, was trying to illustrate “interfaith” in his </w:t>
      </w:r>
      <w:r w:rsidRPr="00D00DDD">
        <w:rPr>
          <w:rFonts w:asciiTheme="majorBidi" w:hAnsiTheme="majorBidi" w:cstheme="majorBidi"/>
          <w:i/>
          <w:iCs/>
        </w:rPr>
        <w:t xml:space="preserve">Seven </w:t>
      </w:r>
      <w:proofErr w:type="spellStart"/>
      <w:r w:rsidRPr="00D00DDD">
        <w:rPr>
          <w:rFonts w:asciiTheme="majorBidi" w:hAnsiTheme="majorBidi" w:cstheme="majorBidi"/>
          <w:i/>
          <w:iCs/>
        </w:rPr>
        <w:t>Storey</w:t>
      </w:r>
      <w:proofErr w:type="spellEnd"/>
      <w:r w:rsidRPr="00D00DDD">
        <w:rPr>
          <w:rFonts w:asciiTheme="majorBidi" w:hAnsiTheme="majorBidi" w:cstheme="majorBidi"/>
          <w:i/>
          <w:iCs/>
        </w:rPr>
        <w:t xml:space="preserve"> Mountain</w:t>
      </w:r>
      <w:r w:rsidR="004A6E84" w:rsidRPr="00D00DDD">
        <w:rPr>
          <w:rFonts w:asciiTheme="majorBidi" w:hAnsiTheme="majorBidi" w:cstheme="majorBidi"/>
          <w:i/>
          <w:iCs/>
        </w:rPr>
        <w:t xml:space="preserve"> </w:t>
      </w:r>
      <w:r w:rsidR="004A6E84" w:rsidRPr="00D00DDD">
        <w:rPr>
          <w:rFonts w:asciiTheme="majorBidi" w:hAnsiTheme="majorBidi" w:cstheme="majorBidi"/>
        </w:rPr>
        <w:t>as a means of salvation</w:t>
      </w:r>
      <w:sdt>
        <w:sdtPr>
          <w:rPr>
            <w:rFonts w:asciiTheme="majorBidi" w:hAnsiTheme="majorBidi" w:cstheme="majorBidi"/>
          </w:rPr>
          <w:id w:val="1450042610"/>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Eno19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(Editorials, 2019)</w:t>
          </w:r>
          <w:r w:rsidRPr="00D00DDD">
            <w:rPr>
              <w:rFonts w:asciiTheme="majorBidi" w:hAnsiTheme="majorBidi" w:cstheme="majorBidi"/>
            </w:rPr>
            <w:fldChar w:fldCharType="end"/>
          </w:r>
        </w:sdtContent>
      </w:sdt>
      <w:r w:rsidRPr="00D00DDD">
        <w:rPr>
          <w:rFonts w:asciiTheme="majorBidi" w:hAnsiTheme="majorBidi" w:cstheme="majorBidi"/>
        </w:rPr>
        <w:t xml:space="preserve">, </w:t>
      </w:r>
      <w:proofErr w:type="spellStart"/>
      <w:r w:rsidR="00215551" w:rsidRPr="00D00DDD">
        <w:rPr>
          <w:rFonts w:asciiTheme="majorBidi" w:hAnsiTheme="majorBidi" w:cstheme="majorBidi"/>
          <w:i/>
          <w:iCs/>
        </w:rPr>
        <w:t>Savitri</w:t>
      </w:r>
      <w:proofErr w:type="spellEnd"/>
      <w:r w:rsidRPr="00D00DDD">
        <w:rPr>
          <w:rFonts w:asciiTheme="majorBidi" w:hAnsiTheme="majorBidi" w:cstheme="majorBidi"/>
          <w:i/>
          <w:iCs/>
        </w:rPr>
        <w:t xml:space="preserve"> Devi</w:t>
      </w:r>
      <w:r w:rsidRPr="00D00DDD">
        <w:rPr>
          <w:rFonts w:asciiTheme="majorBidi" w:hAnsiTheme="majorBidi" w:cstheme="majorBidi"/>
        </w:rPr>
        <w:t>, a French-born Indian lecturer who was inspired by Nazi’s ideology, st</w:t>
      </w:r>
      <w:r w:rsidR="00005D85" w:rsidRPr="00D00DDD">
        <w:rPr>
          <w:rFonts w:asciiTheme="majorBidi" w:hAnsiTheme="majorBidi" w:cstheme="majorBidi"/>
        </w:rPr>
        <w:t xml:space="preserve">rongly opposed multiculturalism, </w:t>
      </w:r>
      <w:r w:rsidR="002044F6" w:rsidRPr="00D00DDD">
        <w:rPr>
          <w:rFonts w:asciiTheme="majorBidi" w:hAnsiTheme="majorBidi" w:cstheme="majorBidi"/>
        </w:rPr>
        <w:t>recognizing</w:t>
      </w:r>
      <w:r w:rsidRPr="00D00DDD">
        <w:rPr>
          <w:rFonts w:asciiTheme="majorBidi" w:hAnsiTheme="majorBidi" w:cstheme="majorBidi"/>
        </w:rPr>
        <w:t xml:space="preserve"> Aryan race as superior to other origins and Jews as a threat to the </w:t>
      </w:r>
      <w:r w:rsidR="00817746" w:rsidRPr="00D00DDD">
        <w:rPr>
          <w:rFonts w:asciiTheme="majorBidi" w:hAnsiTheme="majorBidi" w:cstheme="majorBidi"/>
        </w:rPr>
        <w:t>entire humanity</w:t>
      </w:r>
      <w:sdt>
        <w:sdtPr>
          <w:rPr>
            <w:rFonts w:asciiTheme="majorBidi" w:hAnsiTheme="majorBidi" w:cstheme="majorBidi"/>
          </w:rPr>
          <w:id w:val="1115642630"/>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Sav76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(Devi, 1976)</w:t>
          </w:r>
          <w:r w:rsidRPr="00D00DDD">
            <w:rPr>
              <w:rFonts w:asciiTheme="majorBidi" w:hAnsiTheme="majorBidi" w:cstheme="majorBidi"/>
            </w:rPr>
            <w:fldChar w:fldCharType="end"/>
          </w:r>
        </w:sdtContent>
      </w:sdt>
      <w:r w:rsidRPr="00D00DDD">
        <w:rPr>
          <w:rFonts w:asciiTheme="majorBidi" w:hAnsiTheme="majorBidi" w:cstheme="majorBidi"/>
        </w:rPr>
        <w:t xml:space="preserve">. This anti-Semitist view </w:t>
      </w:r>
      <w:r w:rsidR="000D1EBE" w:rsidRPr="00D00DDD">
        <w:rPr>
          <w:rFonts w:asciiTheme="majorBidi" w:hAnsiTheme="majorBidi" w:cstheme="majorBidi"/>
        </w:rPr>
        <w:t xml:space="preserve">soon </w:t>
      </w:r>
      <w:r w:rsidRPr="00D00DDD">
        <w:rPr>
          <w:rFonts w:asciiTheme="majorBidi" w:hAnsiTheme="majorBidi" w:cstheme="majorBidi"/>
        </w:rPr>
        <w:t xml:space="preserve">became the slogan of </w:t>
      </w:r>
      <w:proofErr w:type="spellStart"/>
      <w:r w:rsidRPr="00D00DDD">
        <w:rPr>
          <w:rFonts w:asciiTheme="majorBidi" w:hAnsiTheme="majorBidi" w:cstheme="majorBidi"/>
        </w:rPr>
        <w:t>Neo-nazi</w:t>
      </w:r>
      <w:proofErr w:type="spellEnd"/>
      <w:r w:rsidRPr="00D00DDD">
        <w:rPr>
          <w:rFonts w:asciiTheme="majorBidi" w:hAnsiTheme="majorBidi" w:cstheme="majorBidi"/>
        </w:rPr>
        <w:t xml:space="preserve"> ideology and gave birth to the </w:t>
      </w:r>
      <w:r w:rsidRPr="00D00DDD">
        <w:rPr>
          <w:rFonts w:asciiTheme="majorBidi" w:hAnsiTheme="majorBidi" w:cstheme="majorBidi"/>
          <w:i/>
          <w:iCs/>
        </w:rPr>
        <w:t>Nouvelle-</w:t>
      </w:r>
      <w:proofErr w:type="spellStart"/>
      <w:r w:rsidRPr="00D00DDD">
        <w:rPr>
          <w:rFonts w:asciiTheme="majorBidi" w:hAnsiTheme="majorBidi" w:cstheme="majorBidi"/>
          <w:i/>
          <w:iCs/>
        </w:rPr>
        <w:t>droite</w:t>
      </w:r>
      <w:proofErr w:type="spellEnd"/>
      <w:r w:rsidRPr="00D00DDD">
        <w:rPr>
          <w:rFonts w:asciiTheme="majorBidi" w:hAnsiTheme="majorBidi" w:cstheme="majorBidi"/>
        </w:rPr>
        <w:t xml:space="preserve"> (an extremist right/racist party) in France and later the </w:t>
      </w:r>
      <w:r w:rsidRPr="00D00DDD">
        <w:rPr>
          <w:rFonts w:asciiTheme="majorBidi" w:hAnsiTheme="majorBidi" w:cstheme="majorBidi"/>
          <w:i/>
          <w:iCs/>
        </w:rPr>
        <w:t>Alt-right</w:t>
      </w:r>
      <w:r w:rsidRPr="00D00DDD">
        <w:rPr>
          <w:rFonts w:asciiTheme="majorBidi" w:hAnsiTheme="majorBidi" w:cstheme="majorBidi"/>
        </w:rPr>
        <w:t xml:space="preserve"> movement in the US</w:t>
      </w:r>
      <w:sdt>
        <w:sdtPr>
          <w:rPr>
            <w:rFonts w:asciiTheme="majorBidi" w:hAnsiTheme="majorBidi" w:cstheme="majorBidi"/>
          </w:rPr>
          <w:id w:val="857003873"/>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Ran96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(Lewis, 1996)</w:t>
          </w:r>
          <w:r w:rsidRPr="00D00DDD">
            <w:rPr>
              <w:rFonts w:asciiTheme="majorBidi" w:hAnsiTheme="majorBidi" w:cstheme="majorBidi"/>
            </w:rPr>
            <w:fldChar w:fldCharType="end"/>
          </w:r>
        </w:sdtContent>
      </w:sdt>
      <w:r w:rsidRPr="00D00DDD">
        <w:rPr>
          <w:rFonts w:asciiTheme="majorBidi" w:hAnsiTheme="majorBidi" w:cstheme="majorBidi"/>
        </w:rPr>
        <w:t xml:space="preserve">. </w:t>
      </w:r>
    </w:p>
    <w:p w:rsidR="00321795" w:rsidRPr="00D00DDD" w:rsidRDefault="00321795" w:rsidP="00BC50D4">
      <w:pPr>
        <w:pStyle w:val="ListParagraph"/>
        <w:spacing w:before="240" w:line="360" w:lineRule="auto"/>
        <w:jc w:val="both"/>
        <w:rPr>
          <w:rFonts w:asciiTheme="majorBidi" w:hAnsiTheme="majorBidi" w:cstheme="majorBidi"/>
        </w:rPr>
      </w:pPr>
      <w:r w:rsidRPr="00D00DDD">
        <w:rPr>
          <w:rFonts w:asciiTheme="majorBidi" w:hAnsiTheme="majorBidi" w:cstheme="majorBidi"/>
        </w:rPr>
        <w:t>O</w:t>
      </w:r>
      <w:r w:rsidR="00D12561" w:rsidRPr="00D00DDD">
        <w:rPr>
          <w:rFonts w:asciiTheme="majorBidi" w:hAnsiTheme="majorBidi" w:cstheme="majorBidi"/>
        </w:rPr>
        <w:t xml:space="preserve">n the other side of the story </w:t>
      </w:r>
      <w:r w:rsidRPr="00D00DDD">
        <w:rPr>
          <w:rFonts w:asciiTheme="majorBidi" w:hAnsiTheme="majorBidi" w:cstheme="majorBidi"/>
        </w:rPr>
        <w:t xml:space="preserve">lies </w:t>
      </w:r>
      <w:r w:rsidRPr="00D00DDD">
        <w:rPr>
          <w:rFonts w:asciiTheme="majorBidi" w:hAnsiTheme="majorBidi" w:cstheme="majorBidi"/>
          <w:i/>
          <w:iCs/>
        </w:rPr>
        <w:t>André Malraux</w:t>
      </w:r>
      <w:r w:rsidRPr="00D00DDD">
        <w:rPr>
          <w:rFonts w:asciiTheme="majorBidi" w:hAnsiTheme="majorBidi" w:cstheme="majorBidi"/>
        </w:rPr>
        <w:t xml:space="preserve">, who, in seek of Eastern Religions, visits </w:t>
      </w:r>
      <w:proofErr w:type="spellStart"/>
      <w:r w:rsidRPr="00D00DDD">
        <w:rPr>
          <w:rFonts w:asciiTheme="majorBidi" w:hAnsiTheme="majorBidi" w:cstheme="majorBidi"/>
        </w:rPr>
        <w:t>Khemer</w:t>
      </w:r>
      <w:proofErr w:type="spellEnd"/>
      <w:r w:rsidRPr="00D00DDD">
        <w:rPr>
          <w:rFonts w:asciiTheme="majorBidi" w:hAnsiTheme="majorBidi" w:cstheme="majorBidi"/>
        </w:rPr>
        <w:t xml:space="preserve"> Temple in Cambodia and makes important discoveries of Greco-Buddhist art in both Afghanistan and Iran</w:t>
      </w:r>
      <w:sdt>
        <w:sdtPr>
          <w:rPr>
            <w:rFonts w:asciiTheme="majorBidi" w:hAnsiTheme="majorBidi" w:cstheme="majorBidi"/>
          </w:rPr>
          <w:id w:val="-1878081594"/>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Cat97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(Curtis, 1997)</w:t>
          </w:r>
          <w:r w:rsidRPr="00D00DDD">
            <w:rPr>
              <w:rFonts w:asciiTheme="majorBidi" w:hAnsiTheme="majorBidi" w:cstheme="majorBidi"/>
            </w:rPr>
            <w:fldChar w:fldCharType="end"/>
          </w:r>
        </w:sdtContent>
      </w:sdt>
      <w:r w:rsidRPr="00D00DDD">
        <w:rPr>
          <w:rFonts w:asciiTheme="majorBidi" w:hAnsiTheme="majorBidi" w:cstheme="majorBidi"/>
        </w:rPr>
        <w:t>. He gets acquainted with the concepts of equality and independence</w:t>
      </w:r>
      <w:r w:rsidRPr="00D00DDD">
        <w:rPr>
          <w:rStyle w:val="FootnoteReference"/>
          <w:rFonts w:asciiTheme="majorBidi" w:hAnsiTheme="majorBidi" w:cstheme="majorBidi"/>
        </w:rPr>
        <w:footnoteReference w:id="1"/>
      </w:r>
      <w:r w:rsidRPr="00D00DDD">
        <w:rPr>
          <w:rFonts w:asciiTheme="majorBidi" w:hAnsiTheme="majorBidi" w:cstheme="majorBidi"/>
        </w:rPr>
        <w:t xml:space="preserve"> and  later, runs campaigns against </w:t>
      </w:r>
      <w:proofErr w:type="spellStart"/>
      <w:r w:rsidRPr="00D00DDD">
        <w:rPr>
          <w:rFonts w:asciiTheme="majorBidi" w:hAnsiTheme="majorBidi" w:cstheme="majorBidi"/>
        </w:rPr>
        <w:t>supremists</w:t>
      </w:r>
      <w:proofErr w:type="spellEnd"/>
      <w:r w:rsidRPr="00D00DDD">
        <w:rPr>
          <w:rStyle w:val="FootnoteReference"/>
          <w:rFonts w:asciiTheme="majorBidi" w:hAnsiTheme="majorBidi" w:cstheme="majorBidi"/>
        </w:rPr>
        <w:footnoteReference w:id="2"/>
      </w:r>
      <w:r w:rsidRPr="00D00DDD">
        <w:rPr>
          <w:rFonts w:asciiTheme="majorBidi" w:hAnsiTheme="majorBidi" w:cstheme="majorBidi"/>
        </w:rPr>
        <w:t xml:space="preserve"> and becomes a resistance </w:t>
      </w:r>
      <w:r w:rsidR="00BC50D4" w:rsidRPr="00D00DDD">
        <w:rPr>
          <w:rFonts w:asciiTheme="majorBidi" w:hAnsiTheme="majorBidi" w:cstheme="majorBidi"/>
        </w:rPr>
        <w:t xml:space="preserve">author, </w:t>
      </w:r>
      <w:r w:rsidRPr="00D00DDD">
        <w:rPr>
          <w:rFonts w:asciiTheme="majorBidi" w:hAnsiTheme="majorBidi" w:cstheme="majorBidi"/>
        </w:rPr>
        <w:t>opposing the Nazi anti-Jewish doctrine</w:t>
      </w:r>
      <w:r w:rsidR="00C2465A" w:rsidRPr="00D00DDD">
        <w:rPr>
          <w:rFonts w:asciiTheme="majorBidi" w:hAnsiTheme="majorBidi" w:cstheme="majorBidi"/>
        </w:rPr>
        <w:t xml:space="preserve"> (ibid)</w:t>
      </w:r>
      <w:r w:rsidRPr="00D00DDD">
        <w:rPr>
          <w:rFonts w:asciiTheme="majorBidi" w:hAnsiTheme="majorBidi" w:cstheme="majorBidi"/>
        </w:rPr>
        <w:t xml:space="preserve">. His masterpiece, the </w:t>
      </w:r>
      <w:r w:rsidRPr="00D00DDD">
        <w:rPr>
          <w:rFonts w:asciiTheme="majorBidi" w:hAnsiTheme="majorBidi" w:cstheme="majorBidi"/>
          <w:i/>
          <w:iCs/>
        </w:rPr>
        <w:t>Man’s Fate</w:t>
      </w:r>
      <w:r w:rsidRPr="00D00DDD">
        <w:rPr>
          <w:rFonts w:asciiTheme="majorBidi" w:hAnsiTheme="majorBidi" w:cstheme="majorBidi"/>
        </w:rPr>
        <w:t xml:space="preserve">, is a narrative story of a new emerging </w:t>
      </w:r>
      <w:r w:rsidR="001B1FEE" w:rsidRPr="00D00DDD">
        <w:rPr>
          <w:rFonts w:asciiTheme="majorBidi" w:hAnsiTheme="majorBidi" w:cstheme="majorBidi"/>
        </w:rPr>
        <w:t>doctrine (</w:t>
      </w:r>
      <w:r w:rsidRPr="00D00DDD">
        <w:rPr>
          <w:rFonts w:asciiTheme="majorBidi" w:hAnsiTheme="majorBidi" w:cstheme="majorBidi"/>
        </w:rPr>
        <w:t>communism</w:t>
      </w:r>
      <w:r w:rsidR="001B1FEE" w:rsidRPr="00D00DDD">
        <w:rPr>
          <w:rFonts w:asciiTheme="majorBidi" w:hAnsiTheme="majorBidi" w:cstheme="majorBidi"/>
        </w:rPr>
        <w:t>)</w:t>
      </w:r>
      <w:r w:rsidRPr="00D00DDD">
        <w:rPr>
          <w:rFonts w:asciiTheme="majorBidi" w:hAnsiTheme="majorBidi" w:cstheme="majorBidi"/>
        </w:rPr>
        <w:t xml:space="preserve"> in China and is a precious </w:t>
      </w:r>
      <w:r w:rsidR="00AA5477" w:rsidRPr="00D00DDD">
        <w:rPr>
          <w:rFonts w:asciiTheme="majorBidi" w:hAnsiTheme="majorBidi" w:cstheme="majorBidi"/>
        </w:rPr>
        <w:t>social asset since it</w:t>
      </w:r>
      <w:r w:rsidRPr="00D00DDD">
        <w:rPr>
          <w:rFonts w:asciiTheme="majorBidi" w:hAnsiTheme="majorBidi" w:cstheme="majorBidi"/>
        </w:rPr>
        <w:t xml:space="preserve"> </w:t>
      </w:r>
      <w:r w:rsidR="001B1FEE" w:rsidRPr="00D00DDD">
        <w:rPr>
          <w:rFonts w:asciiTheme="majorBidi" w:hAnsiTheme="majorBidi" w:cstheme="majorBidi"/>
        </w:rPr>
        <w:t>demonstrate</w:t>
      </w:r>
      <w:r w:rsidR="00387369" w:rsidRPr="00D00DDD">
        <w:rPr>
          <w:rFonts w:asciiTheme="majorBidi" w:hAnsiTheme="majorBidi" w:cstheme="majorBidi"/>
        </w:rPr>
        <w:t>s</w:t>
      </w:r>
      <w:r w:rsidRPr="00D00DDD">
        <w:rPr>
          <w:rFonts w:asciiTheme="majorBidi" w:hAnsiTheme="majorBidi" w:cstheme="majorBidi"/>
        </w:rPr>
        <w:t xml:space="preserve"> </w:t>
      </w:r>
      <w:r w:rsidR="00590791" w:rsidRPr="00D00DDD">
        <w:rPr>
          <w:rFonts w:asciiTheme="majorBidi" w:hAnsiTheme="majorBidi" w:cstheme="majorBidi"/>
        </w:rPr>
        <w:t xml:space="preserve">the </w:t>
      </w:r>
      <w:r w:rsidR="003A38BE" w:rsidRPr="00D00DDD">
        <w:rPr>
          <w:rFonts w:asciiTheme="majorBidi" w:hAnsiTheme="majorBidi" w:cstheme="majorBidi"/>
        </w:rPr>
        <w:t xml:space="preserve">characteristics of </w:t>
      </w:r>
      <w:r w:rsidR="00833A6F" w:rsidRPr="00D00DDD">
        <w:rPr>
          <w:rFonts w:asciiTheme="majorBidi" w:hAnsiTheme="majorBidi" w:cstheme="majorBidi"/>
        </w:rPr>
        <w:t>“</w:t>
      </w:r>
      <w:r w:rsidR="003A38BE" w:rsidRPr="00D00DDD">
        <w:rPr>
          <w:rFonts w:asciiTheme="majorBidi" w:hAnsiTheme="majorBidi" w:cstheme="majorBidi"/>
          <w:i/>
          <w:iCs/>
        </w:rPr>
        <w:t>propaganda</w:t>
      </w:r>
      <w:r w:rsidR="00833A6F" w:rsidRPr="00D00DDD">
        <w:rPr>
          <w:rFonts w:asciiTheme="majorBidi" w:hAnsiTheme="majorBidi" w:cstheme="majorBidi"/>
        </w:rPr>
        <w:t>”</w:t>
      </w:r>
      <w:r w:rsidR="003A38BE" w:rsidRPr="00D00DDD">
        <w:rPr>
          <w:rFonts w:asciiTheme="majorBidi" w:hAnsiTheme="majorBidi" w:cstheme="majorBidi"/>
        </w:rPr>
        <w:t xml:space="preserve"> rising under the flag of despotic rulers </w:t>
      </w:r>
      <w:r w:rsidR="00D00D6B" w:rsidRPr="00D00DDD">
        <w:rPr>
          <w:rFonts w:asciiTheme="majorBidi" w:hAnsiTheme="majorBidi" w:cstheme="majorBidi"/>
        </w:rPr>
        <w:t>(ibid)</w:t>
      </w:r>
      <w:r w:rsidRPr="00D00DDD">
        <w:rPr>
          <w:rFonts w:asciiTheme="majorBidi" w:hAnsiTheme="majorBidi" w:cstheme="majorBidi"/>
        </w:rPr>
        <w:t>.</w:t>
      </w:r>
    </w:p>
    <w:p w:rsidR="007134FB" w:rsidRPr="00D00DDD" w:rsidRDefault="00157725" w:rsidP="00A70333">
      <w:pPr>
        <w:pStyle w:val="ListParagraph"/>
        <w:spacing w:before="240" w:line="360" w:lineRule="auto"/>
        <w:jc w:val="both"/>
        <w:rPr>
          <w:rFonts w:asciiTheme="majorBidi" w:hAnsiTheme="majorBidi" w:cstheme="majorBidi"/>
        </w:rPr>
      </w:pPr>
      <w:r w:rsidRPr="00D00DDD">
        <w:rPr>
          <w:rFonts w:asciiTheme="majorBidi" w:hAnsiTheme="majorBidi" w:cstheme="majorBidi"/>
          <w:i/>
          <w:iCs/>
        </w:rPr>
        <w:t>Communism</w:t>
      </w:r>
      <w:r w:rsidRPr="00D00DDD">
        <w:rPr>
          <w:rFonts w:asciiTheme="majorBidi" w:hAnsiTheme="majorBidi" w:cstheme="majorBidi"/>
        </w:rPr>
        <w:t xml:space="preserve"> and </w:t>
      </w:r>
      <w:r w:rsidRPr="00D00DDD">
        <w:rPr>
          <w:rFonts w:asciiTheme="majorBidi" w:hAnsiTheme="majorBidi" w:cstheme="majorBidi"/>
          <w:i/>
          <w:iCs/>
        </w:rPr>
        <w:t>Nazism</w:t>
      </w:r>
      <w:r w:rsidR="00231107" w:rsidRPr="00D00DDD">
        <w:rPr>
          <w:rFonts w:asciiTheme="majorBidi" w:hAnsiTheme="majorBidi" w:cstheme="majorBidi"/>
          <w:i/>
          <w:iCs/>
        </w:rPr>
        <w:t xml:space="preserve"> </w:t>
      </w:r>
      <w:r w:rsidR="00231107" w:rsidRPr="00D00DDD">
        <w:rPr>
          <w:rFonts w:asciiTheme="majorBidi" w:hAnsiTheme="majorBidi" w:cstheme="majorBidi"/>
        </w:rPr>
        <w:t>in their fanatical sense</w:t>
      </w:r>
      <w:r w:rsidRPr="00D00DDD">
        <w:rPr>
          <w:rFonts w:asciiTheme="majorBidi" w:hAnsiTheme="majorBidi" w:cstheme="majorBidi"/>
        </w:rPr>
        <w:t xml:space="preserve"> are</w:t>
      </w:r>
      <w:r w:rsidR="002C7807" w:rsidRPr="00D00DDD">
        <w:rPr>
          <w:rFonts w:asciiTheme="majorBidi" w:hAnsiTheme="majorBidi" w:cstheme="majorBidi"/>
        </w:rPr>
        <w:t xml:space="preserve"> </w:t>
      </w:r>
      <w:r w:rsidRPr="00D00DDD">
        <w:rPr>
          <w:rFonts w:asciiTheme="majorBidi" w:hAnsiTheme="majorBidi" w:cstheme="majorBidi"/>
        </w:rPr>
        <w:t xml:space="preserve">the two </w:t>
      </w:r>
      <w:r w:rsidR="002C7807" w:rsidRPr="00D00DDD">
        <w:rPr>
          <w:rFonts w:asciiTheme="majorBidi" w:hAnsiTheme="majorBidi" w:cstheme="majorBidi"/>
        </w:rPr>
        <w:t>major</w:t>
      </w:r>
      <w:r w:rsidR="002013AC" w:rsidRPr="00D00DDD">
        <w:rPr>
          <w:rFonts w:asciiTheme="majorBidi" w:hAnsiTheme="majorBidi" w:cstheme="majorBidi"/>
        </w:rPr>
        <w:t xml:space="preserve"> disastrous ideological </w:t>
      </w:r>
      <w:r w:rsidR="00B1662E" w:rsidRPr="00D00DDD">
        <w:rPr>
          <w:rFonts w:asciiTheme="majorBidi" w:hAnsiTheme="majorBidi" w:cstheme="majorBidi"/>
        </w:rPr>
        <w:t xml:space="preserve">perversions that have </w:t>
      </w:r>
      <w:r w:rsidR="0051417C" w:rsidRPr="00D00DDD">
        <w:rPr>
          <w:rFonts w:asciiTheme="majorBidi" w:hAnsiTheme="majorBidi" w:cstheme="majorBidi"/>
        </w:rPr>
        <w:t>left</w:t>
      </w:r>
      <w:r w:rsidR="0030557A" w:rsidRPr="00D00DDD">
        <w:rPr>
          <w:rFonts w:asciiTheme="majorBidi" w:hAnsiTheme="majorBidi" w:cstheme="majorBidi"/>
        </w:rPr>
        <w:t xml:space="preserve"> </w:t>
      </w:r>
      <w:r w:rsidR="002C7807" w:rsidRPr="00D00DDD">
        <w:rPr>
          <w:rFonts w:asciiTheme="majorBidi" w:hAnsiTheme="majorBidi" w:cstheme="majorBidi"/>
        </w:rPr>
        <w:t xml:space="preserve">destructive effects </w:t>
      </w:r>
      <w:r w:rsidR="00A70333" w:rsidRPr="00D00DDD">
        <w:rPr>
          <w:rFonts w:asciiTheme="majorBidi" w:hAnsiTheme="majorBidi" w:cstheme="majorBidi"/>
        </w:rPr>
        <w:t xml:space="preserve">on humanity </w:t>
      </w:r>
      <w:r w:rsidR="00685FA4" w:rsidRPr="00D00DDD">
        <w:rPr>
          <w:rFonts w:asciiTheme="majorBidi" w:hAnsiTheme="majorBidi" w:cstheme="majorBidi"/>
        </w:rPr>
        <w:t>during the 20</w:t>
      </w:r>
      <w:r w:rsidR="00685FA4" w:rsidRPr="00D00DDD">
        <w:rPr>
          <w:rFonts w:asciiTheme="majorBidi" w:hAnsiTheme="majorBidi" w:cstheme="majorBidi"/>
          <w:vertAlign w:val="superscript"/>
        </w:rPr>
        <w:t>th</w:t>
      </w:r>
      <w:r w:rsidR="00685FA4" w:rsidRPr="00D00DDD">
        <w:rPr>
          <w:rFonts w:asciiTheme="majorBidi" w:hAnsiTheme="majorBidi" w:cstheme="majorBidi"/>
        </w:rPr>
        <w:t xml:space="preserve"> century</w:t>
      </w:r>
      <w:sdt>
        <w:sdtPr>
          <w:rPr>
            <w:rFonts w:asciiTheme="majorBidi" w:hAnsiTheme="majorBidi" w:cstheme="majorBidi"/>
          </w:rPr>
          <w:id w:val="76418360"/>
          <w:citation/>
        </w:sdtPr>
        <w:sdtEndPr/>
        <w:sdtContent>
          <w:r w:rsidR="001867F2" w:rsidRPr="00D00DDD">
            <w:rPr>
              <w:rFonts w:asciiTheme="majorBidi" w:hAnsiTheme="majorBidi" w:cstheme="majorBidi"/>
            </w:rPr>
            <w:fldChar w:fldCharType="begin"/>
          </w:r>
          <w:r w:rsidR="001867F2" w:rsidRPr="00D00DDD">
            <w:rPr>
              <w:rFonts w:asciiTheme="majorBidi" w:hAnsiTheme="majorBidi" w:cstheme="majorBidi"/>
            </w:rPr>
            <w:instrText xml:space="preserve"> CITATION Jac90 \l 1033 </w:instrText>
          </w:r>
          <w:r w:rsidR="001867F2" w:rsidRPr="00D00DDD">
            <w:rPr>
              <w:rFonts w:asciiTheme="majorBidi" w:hAnsiTheme="majorBidi" w:cstheme="majorBidi"/>
            </w:rPr>
            <w:fldChar w:fldCharType="separate"/>
          </w:r>
          <w:r w:rsidR="0051417C" w:rsidRPr="00D00DDD">
            <w:rPr>
              <w:rFonts w:asciiTheme="majorBidi" w:hAnsiTheme="majorBidi" w:cstheme="majorBidi"/>
              <w:noProof/>
            </w:rPr>
            <w:t xml:space="preserve"> (Ellul, 1990)</w:t>
          </w:r>
          <w:r w:rsidR="001867F2" w:rsidRPr="00D00DDD">
            <w:rPr>
              <w:rFonts w:asciiTheme="majorBidi" w:hAnsiTheme="majorBidi" w:cstheme="majorBidi"/>
            </w:rPr>
            <w:fldChar w:fldCharType="end"/>
          </w:r>
        </w:sdtContent>
      </w:sdt>
      <w:r w:rsidRPr="00D00DDD">
        <w:rPr>
          <w:rFonts w:asciiTheme="majorBidi" w:hAnsiTheme="majorBidi" w:cstheme="majorBidi"/>
        </w:rPr>
        <w:t xml:space="preserve">. </w:t>
      </w:r>
      <w:r w:rsidR="001867F2" w:rsidRPr="00D00DDD">
        <w:rPr>
          <w:rFonts w:asciiTheme="majorBidi" w:hAnsiTheme="majorBidi" w:cstheme="majorBidi"/>
        </w:rPr>
        <w:t>Since literacy is a powerful means of propaganda</w:t>
      </w:r>
      <w:r w:rsidR="0089645E" w:rsidRPr="00D00DDD">
        <w:rPr>
          <w:rFonts w:asciiTheme="majorBidi" w:hAnsiTheme="majorBidi" w:cstheme="majorBidi"/>
        </w:rPr>
        <w:t xml:space="preserve"> (ibid)</w:t>
      </w:r>
      <w:r w:rsidR="001867F2" w:rsidRPr="00D00DDD">
        <w:rPr>
          <w:rFonts w:asciiTheme="majorBidi" w:hAnsiTheme="majorBidi" w:cstheme="majorBidi"/>
        </w:rPr>
        <w:t xml:space="preserve">, studying </w:t>
      </w:r>
      <w:r w:rsidR="00124CB6" w:rsidRPr="00D00DDD">
        <w:rPr>
          <w:rFonts w:asciiTheme="majorBidi" w:hAnsiTheme="majorBidi" w:cstheme="majorBidi"/>
        </w:rPr>
        <w:t>it in the framework of</w:t>
      </w:r>
      <w:r w:rsidR="001867F2" w:rsidRPr="00D00DDD">
        <w:rPr>
          <w:rFonts w:asciiTheme="majorBidi" w:hAnsiTheme="majorBidi" w:cstheme="majorBidi"/>
        </w:rPr>
        <w:t xml:space="preserve"> literature </w:t>
      </w:r>
      <w:r w:rsidR="00DF02E9" w:rsidRPr="00D00DDD">
        <w:rPr>
          <w:rFonts w:asciiTheme="majorBidi" w:hAnsiTheme="majorBidi" w:cstheme="majorBidi"/>
        </w:rPr>
        <w:t>seems to be</w:t>
      </w:r>
      <w:r w:rsidR="001867F2" w:rsidRPr="00D00DDD">
        <w:rPr>
          <w:rFonts w:asciiTheme="majorBidi" w:hAnsiTheme="majorBidi" w:cstheme="majorBidi"/>
        </w:rPr>
        <w:t xml:space="preserve"> quite essential. </w:t>
      </w:r>
      <w:r w:rsidRPr="00D00DDD">
        <w:rPr>
          <w:rFonts w:asciiTheme="majorBidi" w:hAnsiTheme="majorBidi" w:cstheme="majorBidi"/>
        </w:rPr>
        <w:t xml:space="preserve"> </w:t>
      </w:r>
      <w:r w:rsidR="007134FB" w:rsidRPr="00D00DDD">
        <w:rPr>
          <w:rFonts w:asciiTheme="majorBidi" w:hAnsiTheme="majorBidi" w:cstheme="majorBidi"/>
        </w:rPr>
        <w:t xml:space="preserve">In order to </w:t>
      </w:r>
      <w:r w:rsidR="002C7807" w:rsidRPr="00D00DDD">
        <w:rPr>
          <w:rFonts w:asciiTheme="majorBidi" w:hAnsiTheme="majorBidi" w:cstheme="majorBidi"/>
        </w:rPr>
        <w:t xml:space="preserve">further </w:t>
      </w:r>
      <w:r w:rsidR="007134FB" w:rsidRPr="00D00DDD">
        <w:rPr>
          <w:rFonts w:asciiTheme="majorBidi" w:hAnsiTheme="majorBidi" w:cstheme="majorBidi"/>
        </w:rPr>
        <w:t>illustrate the impact of Communism and Nazism as the two facets of the same phenomenon (propaganda) on French literature:</w:t>
      </w:r>
    </w:p>
    <w:p w:rsidR="007134FB" w:rsidRPr="00D00DDD" w:rsidRDefault="007134FB" w:rsidP="007134FB">
      <w:pPr>
        <w:pStyle w:val="ListParagraph"/>
        <w:numPr>
          <w:ilvl w:val="0"/>
          <w:numId w:val="6"/>
        </w:numPr>
        <w:spacing w:before="240" w:line="360" w:lineRule="auto"/>
        <w:jc w:val="both"/>
        <w:rPr>
          <w:rFonts w:asciiTheme="majorBidi" w:hAnsiTheme="majorBidi" w:cstheme="majorBidi"/>
        </w:rPr>
      </w:pPr>
      <w:r w:rsidRPr="00D00DDD">
        <w:rPr>
          <w:rFonts w:asciiTheme="majorBidi" w:hAnsiTheme="majorBidi" w:cstheme="majorBidi"/>
        </w:rPr>
        <w:t>In the first chapter of this thesis, we will have a chronological look at the modification of religion in Europe and how it moved towards secularization.</w:t>
      </w:r>
    </w:p>
    <w:p w:rsidR="007134FB" w:rsidRPr="00D00DDD" w:rsidRDefault="007134FB" w:rsidP="005B360D">
      <w:pPr>
        <w:pStyle w:val="ListParagraph"/>
        <w:numPr>
          <w:ilvl w:val="0"/>
          <w:numId w:val="6"/>
        </w:numPr>
        <w:spacing w:before="240" w:line="360" w:lineRule="auto"/>
        <w:jc w:val="both"/>
        <w:rPr>
          <w:rFonts w:asciiTheme="majorBidi" w:hAnsiTheme="majorBidi" w:cstheme="majorBidi"/>
        </w:rPr>
      </w:pPr>
      <w:r w:rsidRPr="00D00DDD">
        <w:rPr>
          <w:rFonts w:asciiTheme="majorBidi" w:hAnsiTheme="majorBidi" w:cstheme="majorBidi"/>
        </w:rPr>
        <w:lastRenderedPageBreak/>
        <w:t xml:space="preserve">The second chapter is devoted to the controversial conception of “religion” and “propaganda”. To provide a definition, we adopt the theoretical framework of </w:t>
      </w:r>
      <w:r w:rsidRPr="00D00DDD">
        <w:rPr>
          <w:rFonts w:asciiTheme="majorBidi" w:hAnsiTheme="majorBidi" w:cstheme="majorBidi"/>
          <w:i/>
          <w:iCs/>
        </w:rPr>
        <w:t xml:space="preserve">Jacques </w:t>
      </w:r>
      <w:proofErr w:type="spellStart"/>
      <w:r w:rsidRPr="00D00DDD">
        <w:rPr>
          <w:rFonts w:asciiTheme="majorBidi" w:hAnsiTheme="majorBidi" w:cstheme="majorBidi"/>
          <w:i/>
          <w:iCs/>
        </w:rPr>
        <w:t>Ellul</w:t>
      </w:r>
      <w:proofErr w:type="spellEnd"/>
      <w:r w:rsidRPr="00D00DDD">
        <w:rPr>
          <w:rFonts w:asciiTheme="majorBidi" w:hAnsiTheme="majorBidi" w:cstheme="majorBidi"/>
          <w:i/>
          <w:iCs/>
        </w:rPr>
        <w:t>,</w:t>
      </w:r>
      <w:r w:rsidRPr="00D00DDD">
        <w:rPr>
          <w:rFonts w:asciiTheme="majorBidi" w:hAnsiTheme="majorBidi" w:cstheme="majorBidi"/>
        </w:rPr>
        <w:t xml:space="preserve"> illustrated in his famous book: </w:t>
      </w:r>
      <w:r w:rsidRPr="00D00DDD">
        <w:rPr>
          <w:rFonts w:asciiTheme="majorBidi" w:hAnsiTheme="majorBidi" w:cstheme="majorBidi"/>
          <w:i/>
          <w:iCs/>
        </w:rPr>
        <w:t>Propaganda</w:t>
      </w:r>
      <w:r w:rsidRPr="00D00DDD">
        <w:rPr>
          <w:rFonts w:asciiTheme="majorBidi" w:hAnsiTheme="majorBidi" w:cstheme="majorBidi"/>
        </w:rPr>
        <w:t xml:space="preserve">. We will then prove this ideology by using a collection of literary extractions of authors who have </w:t>
      </w:r>
      <w:r w:rsidR="00516033" w:rsidRPr="00D00DDD">
        <w:rPr>
          <w:rFonts w:asciiTheme="majorBidi" w:hAnsiTheme="majorBidi" w:cstheme="majorBidi"/>
        </w:rPr>
        <w:t>lived propaganda</w:t>
      </w:r>
      <w:r w:rsidRPr="00D00DDD">
        <w:rPr>
          <w:rFonts w:asciiTheme="majorBidi" w:hAnsiTheme="majorBidi" w:cstheme="majorBidi"/>
        </w:rPr>
        <w:t>.</w:t>
      </w:r>
    </w:p>
    <w:p w:rsidR="007134FB" w:rsidRPr="00D00DDD" w:rsidRDefault="007134FB" w:rsidP="005B360D">
      <w:pPr>
        <w:pStyle w:val="ListParagraph"/>
        <w:numPr>
          <w:ilvl w:val="0"/>
          <w:numId w:val="6"/>
        </w:numPr>
        <w:spacing w:before="240" w:line="360" w:lineRule="auto"/>
        <w:jc w:val="both"/>
        <w:rPr>
          <w:rFonts w:asciiTheme="majorBidi" w:hAnsiTheme="majorBidi" w:cstheme="majorBidi"/>
          <w:lang w:bidi="fa-IR"/>
        </w:rPr>
      </w:pPr>
      <w:r w:rsidRPr="00D00DDD">
        <w:rPr>
          <w:rFonts w:asciiTheme="majorBidi" w:hAnsiTheme="majorBidi" w:cstheme="majorBidi"/>
        </w:rPr>
        <w:t>In the next chapter, we elaborate the perverted characteristics of the communism as it is illustrated by Andr</w:t>
      </w:r>
      <w:r w:rsidRPr="00D00DDD">
        <w:rPr>
          <w:rFonts w:asciiTheme="majorBidi" w:hAnsiTheme="majorBidi" w:cstheme="majorBidi"/>
          <w:lang w:bidi="fa-IR"/>
        </w:rPr>
        <w:t xml:space="preserve">é Malraux in his book: </w:t>
      </w:r>
      <w:r w:rsidRPr="00D00DDD">
        <w:rPr>
          <w:rFonts w:asciiTheme="majorBidi" w:hAnsiTheme="majorBidi" w:cstheme="majorBidi"/>
          <w:i/>
          <w:iCs/>
          <w:lang w:bidi="fa-IR"/>
        </w:rPr>
        <w:t>The Man’s Fate</w:t>
      </w:r>
      <w:r w:rsidRPr="00D00DDD">
        <w:rPr>
          <w:rFonts w:asciiTheme="majorBidi" w:hAnsiTheme="majorBidi" w:cstheme="majorBidi"/>
          <w:lang w:bidi="fa-IR"/>
        </w:rPr>
        <w:t>.</w:t>
      </w:r>
    </w:p>
    <w:p w:rsidR="007134FB" w:rsidRDefault="007134FB" w:rsidP="005B360D">
      <w:pPr>
        <w:pStyle w:val="ListParagraph"/>
        <w:numPr>
          <w:ilvl w:val="0"/>
          <w:numId w:val="6"/>
        </w:numPr>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Finally, in the last chapter, we study the ideology of </w:t>
      </w:r>
      <w:proofErr w:type="spellStart"/>
      <w:r w:rsidRPr="00D00DDD">
        <w:rPr>
          <w:rFonts w:asciiTheme="majorBidi" w:hAnsiTheme="majorBidi" w:cstheme="majorBidi"/>
          <w:lang w:bidi="fa-IR"/>
        </w:rPr>
        <w:t>Savitri</w:t>
      </w:r>
      <w:proofErr w:type="spellEnd"/>
      <w:r w:rsidRPr="00D00DDD">
        <w:rPr>
          <w:rFonts w:asciiTheme="majorBidi" w:hAnsiTheme="majorBidi" w:cstheme="majorBidi"/>
          <w:lang w:bidi="fa-IR"/>
        </w:rPr>
        <w:t xml:space="preserve"> Devi </w:t>
      </w:r>
      <w:r w:rsidR="000D1EBE" w:rsidRPr="00D00DDD">
        <w:rPr>
          <w:rFonts w:asciiTheme="majorBidi" w:hAnsiTheme="majorBidi" w:cstheme="majorBidi"/>
          <w:lang w:bidi="fa-IR"/>
        </w:rPr>
        <w:t>in her</w:t>
      </w:r>
      <w:r w:rsidRPr="00D00DDD">
        <w:rPr>
          <w:rFonts w:asciiTheme="majorBidi" w:hAnsiTheme="majorBidi" w:cstheme="majorBidi"/>
          <w:i/>
          <w:iCs/>
          <w:lang w:bidi="fa-IR"/>
        </w:rPr>
        <w:t xml:space="preserve"> Souvenirs and Reflections of an Aryan</w:t>
      </w:r>
      <w:r w:rsidRPr="00D00DDD">
        <w:rPr>
          <w:rFonts w:asciiTheme="majorBidi" w:hAnsiTheme="majorBidi" w:cstheme="majorBidi"/>
          <w:lang w:bidi="fa-IR"/>
        </w:rPr>
        <w:t xml:space="preserve">. To do so, we confront her book with the </w:t>
      </w:r>
      <w:r w:rsidRPr="00D00DDD">
        <w:rPr>
          <w:rFonts w:asciiTheme="majorBidi" w:hAnsiTheme="majorBidi" w:cstheme="majorBidi"/>
          <w:i/>
          <w:iCs/>
          <w:lang w:bidi="fa-IR"/>
        </w:rPr>
        <w:t>Man’s Fate</w:t>
      </w:r>
      <w:r w:rsidRPr="00D00DDD">
        <w:rPr>
          <w:rFonts w:asciiTheme="majorBidi" w:hAnsiTheme="majorBidi" w:cstheme="majorBidi"/>
          <w:lang w:bidi="fa-IR"/>
        </w:rPr>
        <w:t xml:space="preserve"> of </w:t>
      </w:r>
      <w:r w:rsidRPr="00D00DDD">
        <w:rPr>
          <w:rFonts w:asciiTheme="majorBidi" w:hAnsiTheme="majorBidi" w:cstheme="majorBidi"/>
        </w:rPr>
        <w:t>Andr</w:t>
      </w:r>
      <w:r w:rsidRPr="00D00DDD">
        <w:rPr>
          <w:rFonts w:asciiTheme="majorBidi" w:hAnsiTheme="majorBidi" w:cstheme="majorBidi"/>
          <w:lang w:bidi="fa-IR"/>
        </w:rPr>
        <w:t xml:space="preserve">é Malraux and once similarities and differences </w:t>
      </w:r>
      <w:r w:rsidR="00546976" w:rsidRPr="00D00DDD">
        <w:rPr>
          <w:rFonts w:asciiTheme="majorBidi" w:hAnsiTheme="majorBidi" w:cstheme="majorBidi"/>
          <w:lang w:bidi="fa-IR"/>
        </w:rPr>
        <w:t xml:space="preserve">are </w:t>
      </w:r>
      <w:r w:rsidRPr="00D00DDD">
        <w:rPr>
          <w:rFonts w:asciiTheme="majorBidi" w:hAnsiTheme="majorBidi" w:cstheme="majorBidi"/>
          <w:lang w:bidi="fa-IR"/>
        </w:rPr>
        <w:t xml:space="preserve">characterized, we will conclude if her ideology was original or another example of </w:t>
      </w:r>
      <w:r w:rsidR="00546976" w:rsidRPr="00D00DDD">
        <w:rPr>
          <w:rFonts w:asciiTheme="majorBidi" w:hAnsiTheme="majorBidi" w:cstheme="majorBidi"/>
          <w:lang w:bidi="fa-IR"/>
        </w:rPr>
        <w:t xml:space="preserve">a </w:t>
      </w:r>
      <w:r w:rsidRPr="00D00DDD">
        <w:rPr>
          <w:rFonts w:asciiTheme="majorBidi" w:hAnsiTheme="majorBidi" w:cstheme="majorBidi"/>
          <w:lang w:bidi="fa-IR"/>
        </w:rPr>
        <w:t xml:space="preserve">propaganda. </w:t>
      </w:r>
    </w:p>
    <w:p w:rsidR="000E6985" w:rsidRPr="000E6985" w:rsidRDefault="000E6985" w:rsidP="000E6985">
      <w:pPr>
        <w:pStyle w:val="ListParagraph"/>
        <w:numPr>
          <w:ilvl w:val="0"/>
          <w:numId w:val="1"/>
        </w:numPr>
        <w:spacing w:before="240" w:line="360" w:lineRule="auto"/>
        <w:jc w:val="both"/>
        <w:rPr>
          <w:rFonts w:asciiTheme="majorBidi" w:hAnsiTheme="majorBidi" w:cstheme="majorBidi"/>
          <w:b/>
          <w:bCs/>
          <w:lang w:bidi="fa-IR"/>
        </w:rPr>
      </w:pPr>
      <w:r w:rsidRPr="000E6985">
        <w:rPr>
          <w:rFonts w:asciiTheme="majorBidi" w:hAnsiTheme="majorBidi" w:cstheme="majorBidi"/>
          <w:b/>
          <w:bCs/>
          <w:lang w:bidi="fa-IR"/>
        </w:rPr>
        <w:t>Importance of the subject:</w:t>
      </w:r>
    </w:p>
    <w:p w:rsidR="000E6985" w:rsidRPr="00D00DDD" w:rsidRDefault="00B6332E" w:rsidP="003E6C92">
      <w:pPr>
        <w:pStyle w:val="ListParagraph"/>
        <w:spacing w:before="240" w:line="360" w:lineRule="auto"/>
        <w:jc w:val="both"/>
        <w:rPr>
          <w:rFonts w:asciiTheme="majorBidi" w:hAnsiTheme="majorBidi" w:cstheme="majorBidi"/>
        </w:rPr>
      </w:pPr>
      <w:r>
        <w:rPr>
          <w:rFonts w:asciiTheme="majorBidi" w:hAnsiTheme="majorBidi" w:cstheme="majorBidi"/>
        </w:rPr>
        <w:t>I</w:t>
      </w:r>
      <w:r w:rsidR="00753844">
        <w:rPr>
          <w:rFonts w:asciiTheme="majorBidi" w:hAnsiTheme="majorBidi" w:cstheme="majorBidi"/>
        </w:rPr>
        <w:t xml:space="preserve">n order to make sure that fanatical historical calamities of the past century will be marked: “never again”, it is quite essential to </w:t>
      </w:r>
      <w:r w:rsidR="00F27FD3">
        <w:rPr>
          <w:rFonts w:asciiTheme="majorBidi" w:hAnsiTheme="majorBidi" w:cstheme="majorBidi"/>
        </w:rPr>
        <w:t>provide an intuitive key</w:t>
      </w:r>
      <w:r w:rsidR="00753844">
        <w:rPr>
          <w:rFonts w:asciiTheme="majorBidi" w:hAnsiTheme="majorBidi" w:cstheme="majorBidi"/>
        </w:rPr>
        <w:t xml:space="preserve"> that helps the </w:t>
      </w:r>
      <w:r w:rsidR="00F27FD3">
        <w:rPr>
          <w:rFonts w:asciiTheme="majorBidi" w:hAnsiTheme="majorBidi" w:cstheme="majorBidi"/>
        </w:rPr>
        <w:t>intellectual</w:t>
      </w:r>
      <w:r w:rsidR="00753844">
        <w:rPr>
          <w:rFonts w:asciiTheme="majorBidi" w:hAnsiTheme="majorBidi" w:cstheme="majorBidi"/>
        </w:rPr>
        <w:t xml:space="preserve"> to distinguish between righteous ideology and propaganda.</w:t>
      </w:r>
      <w:r w:rsidR="00F27FD3">
        <w:rPr>
          <w:rFonts w:asciiTheme="majorBidi" w:hAnsiTheme="majorBidi" w:cstheme="majorBidi"/>
        </w:rPr>
        <w:t xml:space="preserve"> </w:t>
      </w:r>
      <w:r>
        <w:rPr>
          <w:rFonts w:asciiTheme="majorBidi" w:hAnsiTheme="majorBidi" w:cstheme="majorBidi"/>
        </w:rPr>
        <w:t xml:space="preserve">Since literature has all </w:t>
      </w:r>
      <w:r w:rsidR="00B57A34">
        <w:rPr>
          <w:rFonts w:asciiTheme="majorBidi" w:hAnsiTheme="majorBidi" w:cstheme="majorBidi"/>
        </w:rPr>
        <w:t xml:space="preserve">that is needed </w:t>
      </w:r>
      <w:r>
        <w:rPr>
          <w:rFonts w:asciiTheme="majorBidi" w:hAnsiTheme="majorBidi" w:cstheme="majorBidi"/>
        </w:rPr>
        <w:t xml:space="preserve">to empower falsification, the </w:t>
      </w:r>
      <w:r w:rsidR="00B030BF">
        <w:rPr>
          <w:rFonts w:asciiTheme="majorBidi" w:hAnsiTheme="majorBidi" w:cstheme="majorBidi"/>
        </w:rPr>
        <w:t>urge to have a</w:t>
      </w:r>
      <w:r w:rsidR="003E6C92">
        <w:rPr>
          <w:rFonts w:asciiTheme="majorBidi" w:hAnsiTheme="majorBidi" w:cstheme="majorBidi"/>
        </w:rPr>
        <w:t>nother</w:t>
      </w:r>
      <w:r w:rsidR="00B030BF">
        <w:rPr>
          <w:rFonts w:asciiTheme="majorBidi" w:hAnsiTheme="majorBidi" w:cstheme="majorBidi"/>
        </w:rPr>
        <w:t xml:space="preserve"> </w:t>
      </w:r>
      <w:r w:rsidR="003E6C92">
        <w:rPr>
          <w:rFonts w:asciiTheme="majorBidi" w:hAnsiTheme="majorBidi" w:cstheme="majorBidi"/>
          <w:i/>
          <w:iCs/>
        </w:rPr>
        <w:t xml:space="preserve">treaty on the tolerance level </w:t>
      </w:r>
      <w:r w:rsidR="00B57A34">
        <w:rPr>
          <w:rFonts w:asciiTheme="majorBidi" w:hAnsiTheme="majorBidi" w:cstheme="majorBidi"/>
        </w:rPr>
        <w:t>to</w:t>
      </w:r>
      <w:r w:rsidR="00B030BF">
        <w:rPr>
          <w:rFonts w:asciiTheme="majorBidi" w:hAnsiTheme="majorBidi" w:cstheme="majorBidi"/>
        </w:rPr>
        <w:t xml:space="preserve"> guide and</w:t>
      </w:r>
      <w:r w:rsidR="00B57A34">
        <w:rPr>
          <w:rFonts w:asciiTheme="majorBidi" w:hAnsiTheme="majorBidi" w:cstheme="majorBidi"/>
        </w:rPr>
        <w:t xml:space="preserve"> set limits to ideological perversions</w:t>
      </w:r>
      <w:r w:rsidR="00307D1B">
        <w:rPr>
          <w:rFonts w:asciiTheme="majorBidi" w:hAnsiTheme="majorBidi" w:cstheme="majorBidi"/>
        </w:rPr>
        <w:t xml:space="preserve"> in literary circles</w:t>
      </w:r>
      <w:r w:rsidR="00B57A34">
        <w:rPr>
          <w:rFonts w:asciiTheme="majorBidi" w:hAnsiTheme="majorBidi" w:cstheme="majorBidi"/>
        </w:rPr>
        <w:t xml:space="preserve"> is increasing consistently</w:t>
      </w:r>
      <w:r w:rsidR="000E6985">
        <w:rPr>
          <w:rFonts w:asciiTheme="majorBidi" w:hAnsiTheme="majorBidi" w:cstheme="majorBidi"/>
        </w:rPr>
        <w:t>.</w:t>
      </w:r>
      <w:r w:rsidR="00B030BF">
        <w:rPr>
          <w:rFonts w:asciiTheme="majorBidi" w:hAnsiTheme="majorBidi" w:cstheme="majorBidi"/>
        </w:rPr>
        <w:t xml:space="preserve"> </w:t>
      </w:r>
    </w:p>
    <w:p w:rsidR="000E6985" w:rsidRDefault="005C2985" w:rsidP="005C6FFA">
      <w:pPr>
        <w:pStyle w:val="ListParagraph"/>
        <w:spacing w:before="240" w:line="360" w:lineRule="auto"/>
        <w:jc w:val="both"/>
        <w:rPr>
          <w:rFonts w:asciiTheme="majorBidi" w:hAnsiTheme="majorBidi" w:cstheme="majorBidi"/>
        </w:rPr>
      </w:pPr>
      <w:r>
        <w:rPr>
          <w:rFonts w:asciiTheme="majorBidi" w:hAnsiTheme="majorBidi" w:cstheme="majorBidi"/>
        </w:rPr>
        <w:t>Furthermore, s</w:t>
      </w:r>
      <w:r w:rsidR="00B51F79">
        <w:rPr>
          <w:rFonts w:asciiTheme="majorBidi" w:hAnsiTheme="majorBidi" w:cstheme="majorBidi"/>
        </w:rPr>
        <w:t xml:space="preserve">ince Communism and Neo-Nazism are </w:t>
      </w:r>
      <w:r w:rsidR="005C6FFA">
        <w:rPr>
          <w:rFonts w:asciiTheme="majorBidi" w:hAnsiTheme="majorBidi" w:cstheme="majorBidi"/>
        </w:rPr>
        <w:t>among very few</w:t>
      </w:r>
      <w:r w:rsidR="00B51F79">
        <w:rPr>
          <w:rFonts w:asciiTheme="majorBidi" w:hAnsiTheme="majorBidi" w:cstheme="majorBidi"/>
        </w:rPr>
        <w:t xml:space="preserve"> ideologies that have survived the 20</w:t>
      </w:r>
      <w:r w:rsidR="00B51F79" w:rsidRPr="00B51F79">
        <w:rPr>
          <w:rFonts w:asciiTheme="majorBidi" w:hAnsiTheme="majorBidi" w:cstheme="majorBidi"/>
          <w:vertAlign w:val="superscript"/>
        </w:rPr>
        <w:t>th</w:t>
      </w:r>
      <w:r w:rsidR="00B51F79">
        <w:rPr>
          <w:rFonts w:asciiTheme="majorBidi" w:hAnsiTheme="majorBidi" w:cstheme="majorBidi"/>
        </w:rPr>
        <w:t xml:space="preserve"> century, it is quite essential to</w:t>
      </w:r>
      <w:r w:rsidR="005C6FFA">
        <w:rPr>
          <w:rFonts w:asciiTheme="majorBidi" w:hAnsiTheme="majorBidi" w:cstheme="majorBidi"/>
        </w:rPr>
        <w:t xml:space="preserve"> observe them in-depth</w:t>
      </w:r>
      <w:r w:rsidR="00B51F79">
        <w:rPr>
          <w:rFonts w:asciiTheme="majorBidi" w:hAnsiTheme="majorBidi" w:cstheme="majorBidi"/>
        </w:rPr>
        <w:t xml:space="preserve"> </w:t>
      </w:r>
      <w:r w:rsidR="001E32C7">
        <w:rPr>
          <w:rFonts w:asciiTheme="majorBidi" w:hAnsiTheme="majorBidi" w:cstheme="majorBidi"/>
        </w:rPr>
        <w:t>to predict their future impact on the world.</w:t>
      </w:r>
    </w:p>
    <w:p w:rsidR="004C2DD7" w:rsidRPr="00D00DDD" w:rsidRDefault="004C2DD7" w:rsidP="000E6985">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Background of the project:</w:t>
      </w:r>
    </w:p>
    <w:p w:rsidR="00321795" w:rsidRPr="00D00DDD" w:rsidRDefault="00321795" w:rsidP="005F3758">
      <w:pPr>
        <w:pStyle w:val="ListParagraph"/>
        <w:spacing w:before="240" w:line="360" w:lineRule="auto"/>
        <w:jc w:val="both"/>
        <w:rPr>
          <w:rFonts w:asciiTheme="majorBidi" w:hAnsiTheme="majorBidi" w:cstheme="majorBidi"/>
        </w:rPr>
      </w:pPr>
      <w:r w:rsidRPr="00D00DDD">
        <w:rPr>
          <w:rFonts w:asciiTheme="majorBidi" w:hAnsiTheme="majorBidi" w:cstheme="majorBidi"/>
        </w:rPr>
        <w:t>The first half of the twentieth century is considered the era of misogyny, hatred, racism and war. Many households lost their homes, children orphaned, mothers starved to death and on balance, humanity ceased to exist</w:t>
      </w:r>
      <w:sdt>
        <w:sdtPr>
          <w:rPr>
            <w:rFonts w:asciiTheme="majorBidi" w:hAnsiTheme="majorBidi" w:cstheme="majorBidi"/>
          </w:rPr>
          <w:id w:val="359095071"/>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Mic75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(Michel, 1975)</w:t>
          </w:r>
          <w:r w:rsidRPr="00D00DDD">
            <w:rPr>
              <w:rFonts w:asciiTheme="majorBidi" w:hAnsiTheme="majorBidi" w:cstheme="majorBidi"/>
            </w:rPr>
            <w:fldChar w:fldCharType="end"/>
          </w:r>
        </w:sdtContent>
      </w:sdt>
      <w:r w:rsidRPr="00D00DDD">
        <w:rPr>
          <w:rFonts w:asciiTheme="majorBidi" w:hAnsiTheme="majorBidi" w:cstheme="majorBidi"/>
        </w:rPr>
        <w:t>. Old systems and ideologies collapsed and brand-new viewpoints emerged (ibid). Catholic instructions were no longer able to satisfy people, and a sense of secularization enveloped the 20</w:t>
      </w:r>
      <w:r w:rsidRPr="00D00DDD">
        <w:rPr>
          <w:rFonts w:asciiTheme="majorBidi" w:hAnsiTheme="majorBidi" w:cstheme="majorBidi"/>
          <w:vertAlign w:val="superscript"/>
        </w:rPr>
        <w:t>th</w:t>
      </w:r>
      <w:r w:rsidRPr="00D00DDD">
        <w:rPr>
          <w:rFonts w:asciiTheme="majorBidi" w:hAnsiTheme="majorBidi" w:cstheme="majorBidi"/>
        </w:rPr>
        <w:t xml:space="preserve"> century</w:t>
      </w:r>
      <w:sdt>
        <w:sdtPr>
          <w:rPr>
            <w:rFonts w:asciiTheme="majorBidi" w:hAnsiTheme="majorBidi" w:cstheme="majorBidi"/>
          </w:rPr>
          <w:id w:val="631524748"/>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Jea05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(Mayeur, 2005)</w:t>
          </w:r>
          <w:r w:rsidRPr="00D00DDD">
            <w:rPr>
              <w:rFonts w:asciiTheme="majorBidi" w:hAnsiTheme="majorBidi" w:cstheme="majorBidi"/>
            </w:rPr>
            <w:fldChar w:fldCharType="end"/>
          </w:r>
        </w:sdtContent>
      </w:sdt>
      <w:r w:rsidRPr="00D00DDD">
        <w:rPr>
          <w:rFonts w:asciiTheme="majorBidi" w:hAnsiTheme="majorBidi" w:cstheme="majorBidi"/>
        </w:rPr>
        <w:t>. It was in 1905, after a century of fierce battle between the State and the Church that Catholicism in its</w:t>
      </w:r>
      <w:r w:rsidR="00A032D8" w:rsidRPr="00D00DDD">
        <w:rPr>
          <w:rFonts w:asciiTheme="majorBidi" w:hAnsiTheme="majorBidi" w:cstheme="majorBidi"/>
        </w:rPr>
        <w:t xml:space="preserve"> fanatical sense was overthrown </w:t>
      </w:r>
      <w:r w:rsidRPr="00D00DDD">
        <w:rPr>
          <w:rFonts w:asciiTheme="majorBidi" w:hAnsiTheme="majorBidi" w:cstheme="majorBidi"/>
        </w:rPr>
        <w:t xml:space="preserve">and a law was adopted </w:t>
      </w:r>
      <w:r w:rsidR="00A032D8" w:rsidRPr="00D00DDD">
        <w:rPr>
          <w:rFonts w:asciiTheme="majorBidi" w:hAnsiTheme="majorBidi" w:cstheme="majorBidi"/>
        </w:rPr>
        <w:t xml:space="preserve">in France </w:t>
      </w:r>
      <w:r w:rsidRPr="00D00DDD">
        <w:rPr>
          <w:rFonts w:asciiTheme="majorBidi" w:hAnsiTheme="majorBidi" w:cstheme="majorBidi"/>
        </w:rPr>
        <w:t>in which people had liberty of religion</w:t>
      </w:r>
      <w:sdt>
        <w:sdtPr>
          <w:rPr>
            <w:rFonts w:asciiTheme="majorBidi" w:hAnsiTheme="majorBidi" w:cstheme="majorBidi"/>
          </w:rPr>
          <w:id w:val="1162656508"/>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Car16 \l 1036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(Fourest, 2016)</w:t>
          </w:r>
          <w:r w:rsidRPr="00D00DDD">
            <w:rPr>
              <w:rFonts w:asciiTheme="majorBidi" w:hAnsiTheme="majorBidi" w:cstheme="majorBidi"/>
            </w:rPr>
            <w:fldChar w:fldCharType="end"/>
          </w:r>
        </w:sdtContent>
      </w:sdt>
      <w:r w:rsidRPr="00D00DDD">
        <w:rPr>
          <w:rFonts w:asciiTheme="majorBidi" w:hAnsiTheme="majorBidi" w:cstheme="majorBidi"/>
        </w:rPr>
        <w:t xml:space="preserve">. According to the new law, beliefs were personal, and in State-level, the government had to remain neutral and </w:t>
      </w:r>
      <w:r w:rsidR="00797363" w:rsidRPr="00D00DDD">
        <w:rPr>
          <w:rFonts w:asciiTheme="majorBidi" w:hAnsiTheme="majorBidi" w:cstheme="majorBidi"/>
        </w:rPr>
        <w:t xml:space="preserve">to </w:t>
      </w:r>
      <w:r w:rsidRPr="00D00DDD">
        <w:rPr>
          <w:rFonts w:asciiTheme="majorBidi" w:hAnsiTheme="majorBidi" w:cstheme="majorBidi"/>
        </w:rPr>
        <w:t>take no position towards any religion (Secular State</w:t>
      </w:r>
      <w:r w:rsidRPr="00D00DDD">
        <w:rPr>
          <w:rStyle w:val="FootnoteReference"/>
          <w:rFonts w:asciiTheme="majorBidi" w:hAnsiTheme="majorBidi" w:cstheme="majorBidi"/>
        </w:rPr>
        <w:footnoteReference w:id="3"/>
      </w:r>
      <w:r w:rsidRPr="00D00DDD">
        <w:rPr>
          <w:rFonts w:asciiTheme="majorBidi" w:hAnsiTheme="majorBidi" w:cstheme="majorBidi"/>
        </w:rPr>
        <w:t>) (</w:t>
      </w:r>
      <w:r w:rsidRPr="00D00DDD">
        <w:rPr>
          <w:rFonts w:asciiTheme="majorBidi" w:hAnsiTheme="majorBidi" w:cstheme="majorBidi"/>
          <w:i/>
          <w:iCs/>
        </w:rPr>
        <w:t>ibid</w:t>
      </w:r>
      <w:r w:rsidRPr="00D00DDD">
        <w:rPr>
          <w:rFonts w:asciiTheme="majorBidi" w:hAnsiTheme="majorBidi" w:cstheme="majorBidi"/>
        </w:rPr>
        <w:t xml:space="preserve">). the expansion of this secular trend was further progressed when a sense of indifference and absurdity dominated the world as a result of </w:t>
      </w:r>
      <w:r w:rsidRPr="00D00DDD">
        <w:rPr>
          <w:rFonts w:asciiTheme="majorBidi" w:hAnsiTheme="majorBidi" w:cstheme="majorBidi"/>
        </w:rPr>
        <w:lastRenderedPageBreak/>
        <w:t xml:space="preserve">the sufferings in the 2 upcoming World Wars. In other words, great figures of literary circles of that time, such as </w:t>
      </w:r>
      <w:r w:rsidRPr="00D00DDD">
        <w:rPr>
          <w:rFonts w:asciiTheme="majorBidi" w:hAnsiTheme="majorBidi" w:cstheme="majorBidi"/>
          <w:i/>
          <w:iCs/>
        </w:rPr>
        <w:t>Albert</w:t>
      </w:r>
      <w:r w:rsidRPr="00D00DDD">
        <w:rPr>
          <w:rFonts w:asciiTheme="majorBidi" w:hAnsiTheme="majorBidi" w:cstheme="majorBidi"/>
        </w:rPr>
        <w:t xml:space="preserve"> </w:t>
      </w:r>
      <w:r w:rsidRPr="00D00DDD">
        <w:rPr>
          <w:rFonts w:asciiTheme="majorBidi" w:hAnsiTheme="majorBidi" w:cstheme="majorBidi"/>
          <w:i/>
          <w:iCs/>
        </w:rPr>
        <w:t>Camus</w:t>
      </w:r>
      <w:r w:rsidRPr="00D00DDD">
        <w:rPr>
          <w:rFonts w:asciiTheme="majorBidi" w:hAnsiTheme="majorBidi" w:cstheme="majorBidi"/>
        </w:rPr>
        <w:t xml:space="preserve"> and </w:t>
      </w:r>
      <w:r w:rsidRPr="00D00DDD">
        <w:rPr>
          <w:rFonts w:asciiTheme="majorBidi" w:hAnsiTheme="majorBidi" w:cstheme="majorBidi"/>
          <w:i/>
          <w:iCs/>
        </w:rPr>
        <w:t>Jean-Paul</w:t>
      </w:r>
      <w:r w:rsidRPr="00D00DDD">
        <w:rPr>
          <w:rFonts w:asciiTheme="majorBidi" w:hAnsiTheme="majorBidi" w:cstheme="majorBidi"/>
        </w:rPr>
        <w:t xml:space="preserve"> </w:t>
      </w:r>
      <w:r w:rsidRPr="00D00DDD">
        <w:rPr>
          <w:rFonts w:asciiTheme="majorBidi" w:hAnsiTheme="majorBidi" w:cstheme="majorBidi"/>
          <w:i/>
          <w:iCs/>
        </w:rPr>
        <w:t>Sartre,</w:t>
      </w:r>
      <w:r w:rsidRPr="00D00DDD">
        <w:rPr>
          <w:rFonts w:asciiTheme="majorBidi" w:hAnsiTheme="majorBidi" w:cstheme="majorBidi"/>
        </w:rPr>
        <w:t xml:space="preserve"> contributed significantly to the growth of the term philosophy of absurd </w:t>
      </w:r>
      <w:sdt>
        <w:sdtPr>
          <w:rPr>
            <w:rFonts w:asciiTheme="majorBidi" w:hAnsiTheme="majorBidi" w:cstheme="majorBidi"/>
          </w:rPr>
          <w:id w:val="873666192"/>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Edi00 \l 1036 </w:instrText>
          </w:r>
          <w:r w:rsidRPr="00D00DDD">
            <w:rPr>
              <w:rFonts w:asciiTheme="majorBidi" w:hAnsiTheme="majorBidi" w:cstheme="majorBidi"/>
            </w:rPr>
            <w:fldChar w:fldCharType="separate"/>
          </w:r>
          <w:r w:rsidR="0051417C" w:rsidRPr="00D00DDD">
            <w:rPr>
              <w:rFonts w:asciiTheme="majorBidi" w:hAnsiTheme="majorBidi" w:cstheme="majorBidi"/>
              <w:noProof/>
            </w:rPr>
            <w:t>(Larousse, 2000)</w:t>
          </w:r>
          <w:r w:rsidRPr="00D00DDD">
            <w:rPr>
              <w:rFonts w:asciiTheme="majorBidi" w:hAnsiTheme="majorBidi" w:cstheme="majorBidi"/>
            </w:rPr>
            <w:fldChar w:fldCharType="end"/>
          </w:r>
        </w:sdtContent>
      </w:sdt>
      <w:r w:rsidRPr="00D00DDD">
        <w:rPr>
          <w:rFonts w:asciiTheme="majorBidi" w:hAnsiTheme="majorBidi" w:cstheme="majorBidi"/>
        </w:rPr>
        <w:t xml:space="preserve">. </w:t>
      </w:r>
    </w:p>
    <w:p w:rsidR="00321795" w:rsidRPr="00D00DDD" w:rsidRDefault="00321795" w:rsidP="00A93A8D">
      <w:pPr>
        <w:pStyle w:val="ListParagraph"/>
        <w:spacing w:before="240" w:line="360" w:lineRule="auto"/>
        <w:jc w:val="both"/>
        <w:rPr>
          <w:rFonts w:asciiTheme="majorBidi" w:hAnsiTheme="majorBidi" w:cstheme="majorBidi"/>
        </w:rPr>
      </w:pPr>
      <w:r w:rsidRPr="00D00DDD">
        <w:rPr>
          <w:rFonts w:asciiTheme="majorBidi" w:hAnsiTheme="majorBidi" w:cstheme="majorBidi"/>
        </w:rPr>
        <w:t>Another key factor in the development of the secular point-of-view was the advancement of technologies</w:t>
      </w:r>
      <w:r w:rsidRPr="00D00DDD">
        <w:rPr>
          <w:rStyle w:val="FootnoteReference"/>
          <w:rFonts w:asciiTheme="majorBidi" w:hAnsiTheme="majorBidi" w:cstheme="majorBidi"/>
        </w:rPr>
        <w:footnoteReference w:id="4"/>
      </w:r>
      <w:r w:rsidRPr="00D00DDD">
        <w:rPr>
          <w:rFonts w:asciiTheme="majorBidi" w:hAnsiTheme="majorBidi" w:cstheme="majorBidi"/>
        </w:rPr>
        <w:t xml:space="preserve"> and sciences</w:t>
      </w:r>
      <w:r w:rsidRPr="00D00DDD">
        <w:rPr>
          <w:rStyle w:val="FootnoteReference"/>
          <w:rFonts w:asciiTheme="majorBidi" w:hAnsiTheme="majorBidi" w:cstheme="majorBidi"/>
        </w:rPr>
        <w:footnoteReference w:id="5"/>
      </w:r>
      <w:r w:rsidRPr="00D00DDD">
        <w:rPr>
          <w:rFonts w:asciiTheme="majorBidi" w:hAnsiTheme="majorBidi" w:cstheme="majorBidi"/>
        </w:rPr>
        <w:t xml:space="preserve"> specially during WW2, which faded the traces of classical traditions (closed world) and opened the boundaries towards a modern world (opened world) </w:t>
      </w:r>
      <w:sdt>
        <w:sdtPr>
          <w:rPr>
            <w:rFonts w:asciiTheme="majorBidi" w:hAnsiTheme="majorBidi" w:cstheme="majorBidi"/>
          </w:rPr>
          <w:id w:val="-714425947"/>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Ale88 \l 1036 </w:instrText>
          </w:r>
          <w:r w:rsidRPr="00D00DDD">
            <w:rPr>
              <w:rFonts w:asciiTheme="majorBidi" w:hAnsiTheme="majorBidi" w:cstheme="majorBidi"/>
            </w:rPr>
            <w:fldChar w:fldCharType="separate"/>
          </w:r>
          <w:r w:rsidR="0051417C" w:rsidRPr="00D00DDD">
            <w:rPr>
              <w:rFonts w:asciiTheme="majorBidi" w:hAnsiTheme="majorBidi" w:cstheme="majorBidi"/>
              <w:noProof/>
            </w:rPr>
            <w:t>(Koyré, 1988)</w:t>
          </w:r>
          <w:r w:rsidRPr="00D00DDD">
            <w:rPr>
              <w:rFonts w:asciiTheme="majorBidi" w:hAnsiTheme="majorBidi" w:cstheme="majorBidi"/>
            </w:rPr>
            <w:fldChar w:fldCharType="end"/>
          </w:r>
        </w:sdtContent>
      </w:sdt>
      <w:r w:rsidRPr="00D00DDD">
        <w:rPr>
          <w:rStyle w:val="FootnoteReference"/>
          <w:rFonts w:asciiTheme="majorBidi" w:hAnsiTheme="majorBidi" w:cstheme="majorBidi"/>
        </w:rPr>
        <w:footnoteReference w:id="6"/>
      </w:r>
      <w:r w:rsidRPr="00D00DDD">
        <w:rPr>
          <w:rFonts w:asciiTheme="majorBidi" w:hAnsiTheme="majorBidi" w:cstheme="majorBidi"/>
        </w:rPr>
        <w:t xml:space="preserve">. </w:t>
      </w:r>
    </w:p>
    <w:p w:rsidR="00321795" w:rsidRPr="00D00DDD" w:rsidRDefault="00321795" w:rsidP="002A1F68">
      <w:pPr>
        <w:pStyle w:val="ListParagraph"/>
        <w:spacing w:before="240" w:line="360" w:lineRule="auto"/>
        <w:jc w:val="both"/>
        <w:rPr>
          <w:rFonts w:asciiTheme="majorBidi" w:hAnsiTheme="majorBidi" w:cstheme="majorBidi"/>
        </w:rPr>
      </w:pPr>
      <w:r w:rsidRPr="00D00DDD">
        <w:rPr>
          <w:rFonts w:asciiTheme="majorBidi" w:hAnsiTheme="majorBidi" w:cstheme="majorBidi"/>
        </w:rPr>
        <w:t>In this new era, new doctrines emerged, giving different shapes to the societies of the 20</w:t>
      </w:r>
      <w:r w:rsidRPr="00D00DDD">
        <w:rPr>
          <w:rFonts w:asciiTheme="majorBidi" w:hAnsiTheme="majorBidi" w:cstheme="majorBidi"/>
          <w:vertAlign w:val="superscript"/>
        </w:rPr>
        <w:t>th</w:t>
      </w:r>
      <w:r w:rsidRPr="00D00DDD">
        <w:rPr>
          <w:rFonts w:asciiTheme="majorBidi" w:hAnsiTheme="majorBidi" w:cstheme="majorBidi"/>
        </w:rPr>
        <w:t xml:space="preserve"> century</w:t>
      </w:r>
      <w:sdt>
        <w:sdtPr>
          <w:rPr>
            <w:rFonts w:asciiTheme="majorBidi" w:hAnsiTheme="majorBidi" w:cstheme="majorBidi"/>
          </w:rPr>
          <w:id w:val="1253235546"/>
          <w:citation/>
        </w:sdtPr>
        <w:sdtEndPr/>
        <w:sdtContent>
          <w:r w:rsidRPr="00D00DDD">
            <w:rPr>
              <w:rFonts w:asciiTheme="majorBidi" w:hAnsiTheme="majorBidi" w:cstheme="majorBidi"/>
            </w:rPr>
            <w:fldChar w:fldCharType="begin"/>
          </w:r>
          <w:r w:rsidRPr="00D00DDD">
            <w:rPr>
              <w:rFonts w:asciiTheme="majorBidi" w:hAnsiTheme="majorBidi" w:cstheme="majorBidi"/>
            </w:rPr>
            <w:instrText xml:space="preserve"> CITATION Edi20 \l 1033 </w:instrText>
          </w:r>
          <w:r w:rsidRPr="00D00DDD">
            <w:rPr>
              <w:rFonts w:asciiTheme="majorBidi" w:hAnsiTheme="majorBidi" w:cstheme="majorBidi"/>
            </w:rPr>
            <w:fldChar w:fldCharType="separate"/>
          </w:r>
          <w:r w:rsidR="0051417C" w:rsidRPr="00D00DDD">
            <w:rPr>
              <w:rFonts w:asciiTheme="majorBidi" w:hAnsiTheme="majorBidi" w:cstheme="majorBidi"/>
              <w:noProof/>
            </w:rPr>
            <w:t xml:space="preserve"> (Editorial, 2020)</w:t>
          </w:r>
          <w:r w:rsidRPr="00D00DDD">
            <w:rPr>
              <w:rFonts w:asciiTheme="majorBidi" w:hAnsiTheme="majorBidi" w:cstheme="majorBidi"/>
            </w:rPr>
            <w:fldChar w:fldCharType="end"/>
          </w:r>
        </w:sdtContent>
      </w:sdt>
      <w:r w:rsidRPr="00D00DDD">
        <w:rPr>
          <w:rFonts w:asciiTheme="majorBidi" w:hAnsiTheme="majorBidi" w:cstheme="majorBidi"/>
        </w:rPr>
        <w:t xml:space="preserve">. </w:t>
      </w:r>
      <w:r w:rsidRPr="00D00DDD">
        <w:rPr>
          <w:rFonts w:asciiTheme="majorBidi" w:hAnsiTheme="majorBidi" w:cstheme="majorBidi"/>
          <w:i/>
          <w:iCs/>
        </w:rPr>
        <w:t>Communism</w:t>
      </w:r>
      <w:r w:rsidRPr="00D00DDD">
        <w:rPr>
          <w:rFonts w:asciiTheme="majorBidi" w:hAnsiTheme="majorBidi" w:cstheme="majorBidi"/>
        </w:rPr>
        <w:t xml:space="preserve"> rose in the East, believing that all people, regardless of their qualities, are equal and that the top priority should always rely on the </w:t>
      </w:r>
      <w:r w:rsidRPr="00D00DDD">
        <w:rPr>
          <w:rFonts w:asciiTheme="majorBidi" w:hAnsiTheme="majorBidi" w:cstheme="majorBidi"/>
          <w:i/>
          <w:iCs/>
        </w:rPr>
        <w:t>Common Wealth</w:t>
      </w:r>
      <w:r w:rsidRPr="00D00DDD">
        <w:rPr>
          <w:rFonts w:asciiTheme="majorBidi" w:hAnsiTheme="majorBidi" w:cstheme="majorBidi"/>
        </w:rPr>
        <w:t>, which is the foundation of the society (ibid). On the other side of the world was Capitalism</w:t>
      </w:r>
      <w:r w:rsidR="00961988" w:rsidRPr="00D00DDD">
        <w:rPr>
          <w:rFonts w:asciiTheme="majorBidi" w:hAnsiTheme="majorBidi" w:cstheme="majorBidi"/>
        </w:rPr>
        <w:t>,</w:t>
      </w:r>
      <w:r w:rsidRPr="00D00DDD">
        <w:rPr>
          <w:rFonts w:asciiTheme="majorBidi" w:hAnsiTheme="majorBidi" w:cstheme="majorBidi"/>
        </w:rPr>
        <w:t xml:space="preserve"> which based societies on capital and money-led motivations (ibid). Moreover, the propaganda of the </w:t>
      </w:r>
      <w:r w:rsidRPr="00D00DDD">
        <w:rPr>
          <w:rFonts w:asciiTheme="majorBidi" w:hAnsiTheme="majorBidi" w:cstheme="majorBidi"/>
          <w:i/>
          <w:iCs/>
        </w:rPr>
        <w:t>national-socialism</w:t>
      </w:r>
      <w:r w:rsidRPr="00D00DDD">
        <w:rPr>
          <w:rFonts w:asciiTheme="majorBidi" w:hAnsiTheme="majorBidi" w:cstheme="majorBidi"/>
        </w:rPr>
        <w:t xml:space="preserve"> rose in Germany and Italy under the flags of Nazism and Fascism respectively (ibid). Since doctrines were contradictory with one another, soon conflicts captured the entire world, and Intellects, in turn, according to their religious-political thoughts were divided into diverse categories (ibid). the prime examples of such figures are Roger </w:t>
      </w:r>
      <w:proofErr w:type="spellStart"/>
      <w:r w:rsidRPr="00D00DDD">
        <w:rPr>
          <w:rFonts w:asciiTheme="majorBidi" w:hAnsiTheme="majorBidi" w:cstheme="majorBidi"/>
        </w:rPr>
        <w:t>Garaudy</w:t>
      </w:r>
      <w:proofErr w:type="spellEnd"/>
      <w:r w:rsidR="0080683E" w:rsidRPr="00D00DDD">
        <w:rPr>
          <w:rFonts w:asciiTheme="majorBidi" w:hAnsiTheme="majorBidi" w:cstheme="majorBidi"/>
        </w:rPr>
        <w:t xml:space="preserve"> (Communist)</w:t>
      </w:r>
      <w:r w:rsidRPr="00D00DDD">
        <w:rPr>
          <w:rFonts w:asciiTheme="majorBidi" w:hAnsiTheme="majorBidi" w:cstheme="majorBidi"/>
        </w:rPr>
        <w:t xml:space="preserve">, </w:t>
      </w:r>
      <w:proofErr w:type="spellStart"/>
      <w:r w:rsidRPr="00D00DDD">
        <w:rPr>
          <w:rFonts w:asciiTheme="majorBidi" w:hAnsiTheme="majorBidi" w:cstheme="majorBidi"/>
        </w:rPr>
        <w:t>Savitri</w:t>
      </w:r>
      <w:proofErr w:type="spellEnd"/>
      <w:r w:rsidRPr="00D00DDD">
        <w:rPr>
          <w:rFonts w:asciiTheme="majorBidi" w:hAnsiTheme="majorBidi" w:cstheme="majorBidi"/>
        </w:rPr>
        <w:t xml:space="preserve"> Devi</w:t>
      </w:r>
      <w:r w:rsidR="0080683E" w:rsidRPr="00D00DDD">
        <w:rPr>
          <w:rFonts w:asciiTheme="majorBidi" w:hAnsiTheme="majorBidi" w:cstheme="majorBidi"/>
        </w:rPr>
        <w:t xml:space="preserve"> (Nazi)</w:t>
      </w:r>
      <w:r w:rsidR="00D06691" w:rsidRPr="00D00DDD">
        <w:rPr>
          <w:rFonts w:asciiTheme="majorBidi" w:hAnsiTheme="majorBidi" w:cstheme="majorBidi"/>
        </w:rPr>
        <w:t xml:space="preserve">, </w:t>
      </w:r>
      <w:r w:rsidRPr="00D00DDD">
        <w:rPr>
          <w:rFonts w:asciiTheme="majorBidi" w:hAnsiTheme="majorBidi" w:cstheme="majorBidi"/>
        </w:rPr>
        <w:t xml:space="preserve">Robert </w:t>
      </w:r>
      <w:proofErr w:type="spellStart"/>
      <w:r w:rsidRPr="00D00DDD">
        <w:rPr>
          <w:rFonts w:asciiTheme="majorBidi" w:hAnsiTheme="majorBidi" w:cstheme="majorBidi"/>
        </w:rPr>
        <w:t>Brasillach</w:t>
      </w:r>
      <w:proofErr w:type="spellEnd"/>
      <w:r w:rsidR="0080683E" w:rsidRPr="00D00DDD">
        <w:rPr>
          <w:rFonts w:asciiTheme="majorBidi" w:hAnsiTheme="majorBidi" w:cstheme="majorBidi"/>
        </w:rPr>
        <w:t xml:space="preserve"> (Nazi)</w:t>
      </w:r>
      <w:r w:rsidR="002A1F68" w:rsidRPr="00D00DDD">
        <w:rPr>
          <w:rFonts w:asciiTheme="majorBidi" w:hAnsiTheme="majorBidi" w:cstheme="majorBidi"/>
        </w:rPr>
        <w:t xml:space="preserve"> </w:t>
      </w:r>
      <w:r w:rsidRPr="00D00DDD">
        <w:rPr>
          <w:rFonts w:asciiTheme="majorBidi" w:hAnsiTheme="majorBidi" w:cstheme="majorBidi"/>
        </w:rPr>
        <w:t xml:space="preserve">and </w:t>
      </w:r>
      <w:r w:rsidR="005E0D6C" w:rsidRPr="00D00DDD">
        <w:rPr>
          <w:rFonts w:asciiTheme="majorBidi" w:hAnsiTheme="majorBidi" w:cstheme="majorBidi"/>
        </w:rPr>
        <w:t>L</w:t>
      </w:r>
      <w:r w:rsidR="005A6CF7" w:rsidRPr="00D00DDD">
        <w:rPr>
          <w:rFonts w:asciiTheme="majorBidi" w:hAnsiTheme="majorBidi" w:cstheme="majorBidi"/>
        </w:rPr>
        <w:t>ouis-</w:t>
      </w:r>
      <w:r w:rsidR="005E0D6C" w:rsidRPr="00D00DDD">
        <w:rPr>
          <w:rFonts w:asciiTheme="majorBidi" w:hAnsiTheme="majorBidi" w:cstheme="majorBidi"/>
        </w:rPr>
        <w:t>Ferdinand Celine</w:t>
      </w:r>
      <w:r w:rsidR="0080683E" w:rsidRPr="00D00DDD">
        <w:rPr>
          <w:rFonts w:asciiTheme="majorBidi" w:hAnsiTheme="majorBidi" w:cstheme="majorBidi"/>
        </w:rPr>
        <w:t xml:space="preserve"> (Fascist)</w:t>
      </w:r>
      <w:r w:rsidR="008B53E7" w:rsidRPr="00D00DDD">
        <w:rPr>
          <w:rFonts w:asciiTheme="majorBidi" w:hAnsiTheme="majorBidi" w:cstheme="majorBidi"/>
        </w:rPr>
        <w:t xml:space="preserve"> (ibid)</w:t>
      </w:r>
      <w:r w:rsidRPr="00D00DDD">
        <w:rPr>
          <w:rFonts w:asciiTheme="majorBidi" w:hAnsiTheme="majorBidi" w:cstheme="majorBidi"/>
        </w:rPr>
        <w:t xml:space="preserve">. </w:t>
      </w:r>
    </w:p>
    <w:p w:rsidR="00B9369B" w:rsidRPr="00D00DDD" w:rsidRDefault="006D1743" w:rsidP="003B3812">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The common factor</w:t>
      </w:r>
      <w:r w:rsidR="00567FAE" w:rsidRPr="00D00DDD">
        <w:rPr>
          <w:rFonts w:asciiTheme="majorBidi" w:hAnsiTheme="majorBidi" w:cstheme="majorBidi"/>
          <w:lang w:bidi="fa-IR"/>
        </w:rPr>
        <w:t xml:space="preserve"> shared in most </w:t>
      </w:r>
      <w:r w:rsidRPr="00D00DDD">
        <w:rPr>
          <w:rFonts w:asciiTheme="majorBidi" w:hAnsiTheme="majorBidi" w:cstheme="majorBidi"/>
          <w:lang w:bidi="fa-IR"/>
        </w:rPr>
        <w:t>ideological perversions</w:t>
      </w:r>
      <w:r w:rsidR="00567FAE" w:rsidRPr="00D00DDD">
        <w:rPr>
          <w:rFonts w:asciiTheme="majorBidi" w:hAnsiTheme="majorBidi" w:cstheme="majorBidi"/>
          <w:lang w:bidi="fa-IR"/>
        </w:rPr>
        <w:t xml:space="preserve"> of that time was a sense of “discrimination” </w:t>
      </w:r>
      <w:r w:rsidR="00B47A75" w:rsidRPr="00D00DDD">
        <w:rPr>
          <w:rFonts w:asciiTheme="majorBidi" w:hAnsiTheme="majorBidi" w:cstheme="majorBidi"/>
          <w:lang w:bidi="fa-IR"/>
        </w:rPr>
        <w:t>based on</w:t>
      </w:r>
      <w:r w:rsidR="00567FAE" w:rsidRPr="00D00DDD">
        <w:rPr>
          <w:rFonts w:asciiTheme="majorBidi" w:hAnsiTheme="majorBidi" w:cstheme="majorBidi"/>
          <w:lang w:bidi="fa-IR"/>
        </w:rPr>
        <w:t xml:space="preserve"> people’s belonging group: either</w:t>
      </w:r>
      <w:r w:rsidR="00961988" w:rsidRPr="00D00DDD">
        <w:rPr>
          <w:rFonts w:asciiTheme="majorBidi" w:hAnsiTheme="majorBidi" w:cstheme="majorBidi"/>
          <w:lang w:bidi="fa-IR"/>
        </w:rPr>
        <w:t xml:space="preserve"> by</w:t>
      </w:r>
      <w:r w:rsidR="00567FAE" w:rsidRPr="00D00DDD">
        <w:rPr>
          <w:rFonts w:asciiTheme="majorBidi" w:hAnsiTheme="majorBidi" w:cstheme="majorBidi"/>
          <w:lang w:bidi="fa-IR"/>
        </w:rPr>
        <w:t xml:space="preserve"> ethnicity, nationality or religious identity</w:t>
      </w:r>
      <w:sdt>
        <w:sdtPr>
          <w:rPr>
            <w:rFonts w:asciiTheme="majorBidi" w:hAnsiTheme="majorBidi" w:cstheme="majorBidi"/>
            <w:lang w:bidi="fa-IR"/>
          </w:rPr>
          <w:id w:val="1877195111"/>
          <w:citation/>
        </w:sdtPr>
        <w:sdtEndPr/>
        <w:sdtContent>
          <w:r w:rsidR="009E5387" w:rsidRPr="00D00DDD">
            <w:rPr>
              <w:rFonts w:asciiTheme="majorBidi" w:hAnsiTheme="majorBidi" w:cstheme="majorBidi"/>
              <w:lang w:bidi="fa-IR"/>
            </w:rPr>
            <w:fldChar w:fldCharType="begin"/>
          </w:r>
          <w:r w:rsidR="009E5387" w:rsidRPr="00D00DDD">
            <w:rPr>
              <w:rFonts w:asciiTheme="majorBidi" w:hAnsiTheme="majorBidi" w:cstheme="majorBidi"/>
              <w:lang w:bidi="fa-IR"/>
            </w:rPr>
            <w:instrText xml:space="preserve"> CITATION Jac90 \l 1033 </w:instrText>
          </w:r>
          <w:r w:rsidR="009E5387"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(Ellul, 1990)</w:t>
          </w:r>
          <w:r w:rsidR="009E5387" w:rsidRPr="00D00DDD">
            <w:rPr>
              <w:rFonts w:asciiTheme="majorBidi" w:hAnsiTheme="majorBidi" w:cstheme="majorBidi"/>
              <w:lang w:bidi="fa-IR"/>
            </w:rPr>
            <w:fldChar w:fldCharType="end"/>
          </w:r>
        </w:sdtContent>
      </w:sdt>
      <w:r w:rsidR="00567FAE" w:rsidRPr="00D00DDD">
        <w:rPr>
          <w:rFonts w:asciiTheme="majorBidi" w:hAnsiTheme="majorBidi" w:cstheme="majorBidi"/>
          <w:lang w:bidi="fa-IR"/>
        </w:rPr>
        <w:t xml:space="preserve">. The </w:t>
      </w:r>
      <w:r w:rsidR="004C3F25" w:rsidRPr="00D00DDD">
        <w:rPr>
          <w:rFonts w:asciiTheme="majorBidi" w:hAnsiTheme="majorBidi" w:cstheme="majorBidi"/>
          <w:lang w:bidi="fa-IR"/>
        </w:rPr>
        <w:t>earliest</w:t>
      </w:r>
      <w:r w:rsidR="00567FAE" w:rsidRPr="00D00DDD">
        <w:rPr>
          <w:rFonts w:asciiTheme="majorBidi" w:hAnsiTheme="majorBidi" w:cstheme="majorBidi"/>
          <w:lang w:bidi="fa-IR"/>
        </w:rPr>
        <w:t xml:space="preserve"> </w:t>
      </w:r>
      <w:r w:rsidR="008102B2" w:rsidRPr="00D00DDD">
        <w:rPr>
          <w:rFonts w:asciiTheme="majorBidi" w:hAnsiTheme="majorBidi" w:cstheme="majorBidi"/>
          <w:lang w:bidi="fa-IR"/>
        </w:rPr>
        <w:t>occurrence</w:t>
      </w:r>
      <w:r w:rsidR="00567FAE" w:rsidRPr="00D00DDD">
        <w:rPr>
          <w:rFonts w:asciiTheme="majorBidi" w:hAnsiTheme="majorBidi" w:cstheme="majorBidi"/>
          <w:lang w:bidi="fa-IR"/>
        </w:rPr>
        <w:t xml:space="preserve"> of such discrimination was the </w:t>
      </w:r>
      <w:r w:rsidR="00567FAE" w:rsidRPr="00D00DDD">
        <w:rPr>
          <w:rFonts w:asciiTheme="majorBidi" w:hAnsiTheme="majorBidi" w:cstheme="majorBidi"/>
          <w:i/>
          <w:iCs/>
          <w:lang w:bidi="fa-IR"/>
        </w:rPr>
        <w:t>Dreyfus Affair</w:t>
      </w:r>
      <w:r w:rsidR="008F5696" w:rsidRPr="00D00DDD">
        <w:rPr>
          <w:rStyle w:val="FootnoteReference"/>
          <w:rFonts w:asciiTheme="majorBidi" w:hAnsiTheme="majorBidi" w:cstheme="majorBidi"/>
          <w:i/>
          <w:iCs/>
          <w:lang w:bidi="fa-IR"/>
        </w:rPr>
        <w:footnoteReference w:id="7"/>
      </w:r>
      <w:r w:rsidR="003B3812" w:rsidRPr="00D00DDD">
        <w:rPr>
          <w:rFonts w:asciiTheme="majorBidi" w:hAnsiTheme="majorBidi" w:cstheme="majorBidi"/>
          <w:i/>
          <w:iCs/>
          <w:lang w:bidi="fa-IR"/>
        </w:rPr>
        <w:t>.</w:t>
      </w:r>
      <w:r w:rsidR="00B601C6" w:rsidRPr="00D00DDD">
        <w:rPr>
          <w:rFonts w:asciiTheme="majorBidi" w:hAnsiTheme="majorBidi" w:cstheme="majorBidi"/>
          <w:lang w:bidi="fa-IR"/>
        </w:rPr>
        <w:t xml:space="preserve"> </w:t>
      </w:r>
      <w:r w:rsidR="003B3812" w:rsidRPr="00D00DDD">
        <w:rPr>
          <w:rFonts w:asciiTheme="majorBidi" w:hAnsiTheme="majorBidi" w:cstheme="majorBidi"/>
          <w:lang w:bidi="fa-IR"/>
        </w:rPr>
        <w:t>It motivated</w:t>
      </w:r>
      <w:r w:rsidR="00B601C6" w:rsidRPr="00D00DDD">
        <w:rPr>
          <w:rFonts w:asciiTheme="majorBidi" w:hAnsiTheme="majorBidi" w:cstheme="majorBidi"/>
          <w:lang w:bidi="fa-IR"/>
        </w:rPr>
        <w:t xml:space="preserve"> </w:t>
      </w:r>
      <w:r w:rsidR="00B601C6" w:rsidRPr="00D00DDD">
        <w:rPr>
          <w:rFonts w:asciiTheme="majorBidi" w:hAnsiTheme="majorBidi" w:cstheme="majorBidi"/>
          <w:i/>
          <w:iCs/>
          <w:lang w:bidi="fa-IR"/>
        </w:rPr>
        <w:t>Emile Zola</w:t>
      </w:r>
      <w:r w:rsidR="00B601C6" w:rsidRPr="00D00DDD">
        <w:rPr>
          <w:rFonts w:asciiTheme="majorBidi" w:hAnsiTheme="majorBidi" w:cstheme="majorBidi"/>
          <w:lang w:bidi="fa-IR"/>
        </w:rPr>
        <w:t xml:space="preserve"> to publish </w:t>
      </w:r>
      <w:proofErr w:type="spellStart"/>
      <w:r w:rsidR="00B601C6" w:rsidRPr="00D00DDD">
        <w:rPr>
          <w:rFonts w:asciiTheme="majorBidi" w:hAnsiTheme="majorBidi" w:cstheme="majorBidi"/>
          <w:i/>
          <w:iCs/>
          <w:lang w:bidi="fa-IR"/>
        </w:rPr>
        <w:t>J’accuse</w:t>
      </w:r>
      <w:proofErr w:type="spellEnd"/>
      <w:r w:rsidR="00B601C6" w:rsidRPr="00D00DDD">
        <w:rPr>
          <w:rFonts w:asciiTheme="majorBidi" w:hAnsiTheme="majorBidi" w:cstheme="majorBidi"/>
          <w:lang w:bidi="fa-IR"/>
        </w:rPr>
        <w:t xml:space="preserve"> </w:t>
      </w:r>
      <w:r w:rsidR="00027CB4" w:rsidRPr="00D00DDD">
        <w:rPr>
          <w:rFonts w:asciiTheme="majorBidi" w:hAnsiTheme="majorBidi" w:cstheme="majorBidi"/>
          <w:lang w:bidi="fa-IR"/>
        </w:rPr>
        <w:t xml:space="preserve">in order </w:t>
      </w:r>
      <w:r w:rsidR="00B601C6" w:rsidRPr="00D00DDD">
        <w:rPr>
          <w:rFonts w:asciiTheme="majorBidi" w:hAnsiTheme="majorBidi" w:cstheme="majorBidi"/>
          <w:lang w:bidi="fa-IR"/>
        </w:rPr>
        <w:t>to exonerate the innocent Dreyfus from his criminal charges</w:t>
      </w:r>
      <w:r w:rsidR="00567FAE" w:rsidRPr="00D00DDD">
        <w:rPr>
          <w:rFonts w:asciiTheme="majorBidi" w:hAnsiTheme="majorBidi" w:cstheme="majorBidi"/>
          <w:lang w:bidi="fa-IR"/>
        </w:rPr>
        <w:t xml:space="preserve">. </w:t>
      </w:r>
    </w:p>
    <w:p w:rsidR="00D4454B" w:rsidRPr="00D00DDD" w:rsidRDefault="00D4454B" w:rsidP="00343645">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When </w:t>
      </w:r>
      <w:r w:rsidR="000C7373" w:rsidRPr="00D00DDD">
        <w:rPr>
          <w:rFonts w:asciiTheme="majorBidi" w:hAnsiTheme="majorBidi" w:cstheme="majorBidi"/>
          <w:lang w:bidi="fa-IR"/>
        </w:rPr>
        <w:t>World W</w:t>
      </w:r>
      <w:r w:rsidRPr="00D00DDD">
        <w:rPr>
          <w:rFonts w:asciiTheme="majorBidi" w:hAnsiTheme="majorBidi" w:cstheme="majorBidi"/>
          <w:lang w:bidi="fa-IR"/>
        </w:rPr>
        <w:t xml:space="preserve">ar </w:t>
      </w:r>
      <w:r w:rsidR="000C7373" w:rsidRPr="00D00DDD">
        <w:rPr>
          <w:rFonts w:asciiTheme="majorBidi" w:hAnsiTheme="majorBidi" w:cstheme="majorBidi"/>
          <w:lang w:bidi="fa-IR"/>
        </w:rPr>
        <w:t xml:space="preserve">II </w:t>
      </w:r>
      <w:r w:rsidRPr="00D00DDD">
        <w:rPr>
          <w:rFonts w:asciiTheme="majorBidi" w:hAnsiTheme="majorBidi" w:cstheme="majorBidi"/>
          <w:lang w:bidi="fa-IR"/>
        </w:rPr>
        <w:t xml:space="preserve">peaked in Europe, </w:t>
      </w:r>
      <w:r w:rsidR="00103A91" w:rsidRPr="00D00DDD">
        <w:rPr>
          <w:rFonts w:asciiTheme="majorBidi" w:hAnsiTheme="majorBidi" w:cstheme="majorBidi"/>
          <w:lang w:bidi="fa-IR"/>
        </w:rPr>
        <w:t xml:space="preserve">racism caused </w:t>
      </w:r>
      <w:r w:rsidR="00931207" w:rsidRPr="00D00DDD">
        <w:rPr>
          <w:rFonts w:asciiTheme="majorBidi" w:hAnsiTheme="majorBidi" w:cstheme="majorBidi"/>
          <w:lang w:bidi="fa-IR"/>
        </w:rPr>
        <w:t xml:space="preserve">many </w:t>
      </w:r>
      <w:r w:rsidR="00100727" w:rsidRPr="00D00DDD">
        <w:rPr>
          <w:rFonts w:asciiTheme="majorBidi" w:hAnsiTheme="majorBidi" w:cstheme="majorBidi"/>
          <w:lang w:bidi="fa-IR"/>
        </w:rPr>
        <w:t>great literary figures</w:t>
      </w:r>
      <w:r w:rsidR="004443DB" w:rsidRPr="00D00DDD">
        <w:rPr>
          <w:rFonts w:asciiTheme="majorBidi" w:hAnsiTheme="majorBidi" w:cstheme="majorBidi"/>
          <w:lang w:bidi="fa-IR"/>
        </w:rPr>
        <w:t xml:space="preserve"> of that</w:t>
      </w:r>
      <w:r w:rsidR="004F5931" w:rsidRPr="00D00DDD">
        <w:rPr>
          <w:rFonts w:asciiTheme="majorBidi" w:hAnsiTheme="majorBidi" w:cstheme="majorBidi"/>
          <w:lang w:bidi="fa-IR"/>
        </w:rPr>
        <w:t xml:space="preserve"> time to be tormented and executed in </w:t>
      </w:r>
      <w:r w:rsidR="002D4E0C" w:rsidRPr="00D00DDD">
        <w:rPr>
          <w:rFonts w:asciiTheme="majorBidi" w:hAnsiTheme="majorBidi" w:cstheme="majorBidi"/>
          <w:lang w:bidi="fa-IR"/>
        </w:rPr>
        <w:t xml:space="preserve">the </w:t>
      </w:r>
      <w:r w:rsidR="004F5931" w:rsidRPr="00D00DDD">
        <w:rPr>
          <w:rFonts w:asciiTheme="majorBidi" w:hAnsiTheme="majorBidi" w:cstheme="majorBidi"/>
          <w:lang w:bidi="fa-IR"/>
        </w:rPr>
        <w:t>Nazi Concentration Camps because of their Jewish origin</w:t>
      </w:r>
      <w:r w:rsidR="000D0DAF" w:rsidRPr="00D00DDD">
        <w:rPr>
          <w:rFonts w:asciiTheme="majorBidi" w:hAnsiTheme="majorBidi" w:cstheme="majorBidi"/>
          <w:lang w:bidi="fa-IR"/>
        </w:rPr>
        <w:t xml:space="preserve"> </w:t>
      </w:r>
      <w:sdt>
        <w:sdtPr>
          <w:rPr>
            <w:rFonts w:asciiTheme="majorBidi" w:hAnsiTheme="majorBidi" w:cstheme="majorBidi"/>
            <w:lang w:bidi="fa-IR"/>
          </w:rPr>
          <w:id w:val="-2025476984"/>
          <w:citation/>
        </w:sdtPr>
        <w:sdtEndPr/>
        <w:sdtContent>
          <w:r w:rsidR="002D4E0C" w:rsidRPr="00D00DDD">
            <w:rPr>
              <w:rFonts w:asciiTheme="majorBidi" w:hAnsiTheme="majorBidi" w:cstheme="majorBidi"/>
              <w:lang w:bidi="fa-IR"/>
            </w:rPr>
            <w:fldChar w:fldCharType="begin"/>
          </w:r>
          <w:r w:rsidR="002D4E0C" w:rsidRPr="00D00DDD">
            <w:rPr>
              <w:rFonts w:asciiTheme="majorBidi" w:hAnsiTheme="majorBidi" w:cstheme="majorBidi"/>
              <w:lang w:bidi="fa-IR"/>
            </w:rPr>
            <w:instrText xml:space="preserve"> CITATION Ire06 \l 1033 </w:instrText>
          </w:r>
          <w:r w:rsidR="002D4E0C"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(Nemirovsky, 2006)</w:t>
          </w:r>
          <w:r w:rsidR="002D4E0C" w:rsidRPr="00D00DDD">
            <w:rPr>
              <w:rFonts w:asciiTheme="majorBidi" w:hAnsiTheme="majorBidi" w:cstheme="majorBidi"/>
              <w:lang w:bidi="fa-IR"/>
            </w:rPr>
            <w:fldChar w:fldCharType="end"/>
          </w:r>
        </w:sdtContent>
      </w:sdt>
      <w:r w:rsidR="004F5931" w:rsidRPr="00D00DDD">
        <w:rPr>
          <w:rFonts w:asciiTheme="majorBidi" w:hAnsiTheme="majorBidi" w:cstheme="majorBidi"/>
          <w:lang w:bidi="fa-IR"/>
        </w:rPr>
        <w:t>. O</w:t>
      </w:r>
      <w:r w:rsidR="004707BA" w:rsidRPr="00D00DDD">
        <w:rPr>
          <w:rFonts w:asciiTheme="majorBidi" w:hAnsiTheme="majorBidi" w:cstheme="majorBidi"/>
          <w:lang w:bidi="fa-IR"/>
        </w:rPr>
        <w:t>ne perfect example</w:t>
      </w:r>
      <w:r w:rsidR="00AE2305" w:rsidRPr="00D00DDD">
        <w:rPr>
          <w:rFonts w:asciiTheme="majorBidi" w:hAnsiTheme="majorBidi" w:cstheme="majorBidi"/>
          <w:lang w:bidi="fa-IR"/>
        </w:rPr>
        <w:t xml:space="preserve"> of this</w:t>
      </w:r>
      <w:r w:rsidR="004707BA" w:rsidRPr="00D00DDD">
        <w:rPr>
          <w:rFonts w:asciiTheme="majorBidi" w:hAnsiTheme="majorBidi" w:cstheme="majorBidi"/>
          <w:lang w:bidi="fa-IR"/>
        </w:rPr>
        <w:t xml:space="preserve"> would be </w:t>
      </w:r>
      <w:proofErr w:type="spellStart"/>
      <w:r w:rsidR="00100727" w:rsidRPr="00D00DDD">
        <w:rPr>
          <w:rFonts w:asciiTheme="majorBidi" w:hAnsiTheme="majorBidi" w:cstheme="majorBidi"/>
          <w:lang w:bidi="fa-IR"/>
        </w:rPr>
        <w:t>Irène</w:t>
      </w:r>
      <w:proofErr w:type="spellEnd"/>
      <w:r w:rsidR="00100727" w:rsidRPr="00D00DDD">
        <w:rPr>
          <w:rFonts w:asciiTheme="majorBidi" w:hAnsiTheme="majorBidi" w:cstheme="majorBidi"/>
          <w:lang w:bidi="fa-IR"/>
        </w:rPr>
        <w:t xml:space="preserve"> </w:t>
      </w:r>
      <w:proofErr w:type="spellStart"/>
      <w:r w:rsidR="00100727" w:rsidRPr="00D00DDD">
        <w:rPr>
          <w:rFonts w:asciiTheme="majorBidi" w:hAnsiTheme="majorBidi" w:cstheme="majorBidi"/>
          <w:lang w:bidi="fa-IR"/>
        </w:rPr>
        <w:t>Nemirovsky</w:t>
      </w:r>
      <w:proofErr w:type="spellEnd"/>
      <w:r w:rsidR="00470315" w:rsidRPr="00D00DDD">
        <w:rPr>
          <w:rStyle w:val="FootnoteReference"/>
          <w:rFonts w:asciiTheme="majorBidi" w:hAnsiTheme="majorBidi" w:cstheme="majorBidi"/>
          <w:lang w:bidi="fa-IR"/>
        </w:rPr>
        <w:footnoteReference w:id="8"/>
      </w:r>
      <w:r w:rsidR="00D01502" w:rsidRPr="00D00DDD">
        <w:rPr>
          <w:rFonts w:asciiTheme="majorBidi" w:hAnsiTheme="majorBidi" w:cstheme="majorBidi"/>
          <w:lang w:bidi="fa-IR"/>
        </w:rPr>
        <w:t>,</w:t>
      </w:r>
      <w:r w:rsidR="00100727" w:rsidRPr="00D00DDD">
        <w:rPr>
          <w:rFonts w:asciiTheme="majorBidi" w:hAnsiTheme="majorBidi" w:cstheme="majorBidi"/>
          <w:lang w:bidi="fa-IR"/>
        </w:rPr>
        <w:t xml:space="preserve"> who</w:t>
      </w:r>
      <w:r w:rsidR="00D01502" w:rsidRPr="00D00DDD">
        <w:rPr>
          <w:rFonts w:asciiTheme="majorBidi" w:hAnsiTheme="majorBidi" w:cstheme="majorBidi"/>
          <w:lang w:bidi="fa-IR"/>
        </w:rPr>
        <w:t xml:space="preserve"> was refused the French nationality </w:t>
      </w:r>
      <w:r w:rsidR="00880D8A" w:rsidRPr="00D00DDD">
        <w:rPr>
          <w:rFonts w:asciiTheme="majorBidi" w:hAnsiTheme="majorBidi" w:cstheme="majorBidi"/>
          <w:lang w:bidi="fa-IR"/>
        </w:rPr>
        <w:t xml:space="preserve">by Vichy government </w:t>
      </w:r>
      <w:r w:rsidR="00D01502" w:rsidRPr="00D00DDD">
        <w:rPr>
          <w:rFonts w:asciiTheme="majorBidi" w:hAnsiTheme="majorBidi" w:cstheme="majorBidi"/>
          <w:lang w:bidi="fa-IR"/>
        </w:rPr>
        <w:t xml:space="preserve">despite writing successful </w:t>
      </w:r>
      <w:r w:rsidR="00E9763E" w:rsidRPr="00D00DDD">
        <w:rPr>
          <w:rFonts w:asciiTheme="majorBidi" w:hAnsiTheme="majorBidi" w:cstheme="majorBidi"/>
          <w:lang w:bidi="fa-IR"/>
        </w:rPr>
        <w:t xml:space="preserve">French </w:t>
      </w:r>
      <w:r w:rsidR="00D01502" w:rsidRPr="00D00DDD">
        <w:rPr>
          <w:rFonts w:asciiTheme="majorBidi" w:hAnsiTheme="majorBidi" w:cstheme="majorBidi"/>
          <w:lang w:bidi="fa-IR"/>
        </w:rPr>
        <w:t>novels</w:t>
      </w:r>
      <w:r w:rsidR="00BB66A8" w:rsidRPr="00D00DDD">
        <w:rPr>
          <w:rFonts w:asciiTheme="majorBidi" w:hAnsiTheme="majorBidi" w:cstheme="majorBidi"/>
          <w:lang w:bidi="fa-IR"/>
        </w:rPr>
        <w:t xml:space="preserve"> (ibid)</w:t>
      </w:r>
      <w:r w:rsidR="002551FF" w:rsidRPr="00D00DDD">
        <w:rPr>
          <w:rFonts w:asciiTheme="majorBidi" w:hAnsiTheme="majorBidi" w:cstheme="majorBidi"/>
          <w:lang w:bidi="fa-IR"/>
        </w:rPr>
        <w:t>.</w:t>
      </w:r>
      <w:r w:rsidR="00797363" w:rsidRPr="00D00DDD">
        <w:rPr>
          <w:rFonts w:asciiTheme="majorBidi" w:hAnsiTheme="majorBidi" w:cstheme="majorBidi"/>
          <w:lang w:bidi="fa-IR"/>
        </w:rPr>
        <w:t xml:space="preserve"> </w:t>
      </w:r>
    </w:p>
    <w:p w:rsidR="004707BA" w:rsidRPr="00D00DDD" w:rsidRDefault="00C5160A" w:rsidP="007D55ED">
      <w:pPr>
        <w:pStyle w:val="ListParagraph"/>
        <w:spacing w:before="240" w:line="360" w:lineRule="auto"/>
        <w:jc w:val="both"/>
        <w:rPr>
          <w:rFonts w:asciiTheme="majorBidi" w:hAnsiTheme="majorBidi" w:cstheme="majorBidi"/>
          <w:rtl/>
          <w:lang w:bidi="fa-IR"/>
        </w:rPr>
      </w:pPr>
      <w:r w:rsidRPr="00D00DDD">
        <w:rPr>
          <w:rFonts w:asciiTheme="majorBidi" w:hAnsiTheme="majorBidi" w:cstheme="majorBidi"/>
          <w:lang w:bidi="fa-IR"/>
        </w:rPr>
        <w:lastRenderedPageBreak/>
        <w:t>Fighting against r</w:t>
      </w:r>
      <w:r w:rsidR="004707BA" w:rsidRPr="00D00DDD">
        <w:rPr>
          <w:rFonts w:asciiTheme="majorBidi" w:hAnsiTheme="majorBidi" w:cstheme="majorBidi"/>
          <w:lang w:bidi="fa-IR"/>
        </w:rPr>
        <w:t xml:space="preserve">eligious </w:t>
      </w:r>
      <w:r w:rsidRPr="00D00DDD">
        <w:rPr>
          <w:rFonts w:asciiTheme="majorBidi" w:hAnsiTheme="majorBidi" w:cstheme="majorBidi"/>
          <w:lang w:bidi="fa-IR"/>
        </w:rPr>
        <w:t>discrimination</w:t>
      </w:r>
      <w:r w:rsidR="00D4749C" w:rsidRPr="00D00DDD">
        <w:rPr>
          <w:rFonts w:asciiTheme="majorBidi" w:hAnsiTheme="majorBidi" w:cstheme="majorBidi"/>
          <w:lang w:bidi="fa-IR"/>
        </w:rPr>
        <w:t>s</w:t>
      </w:r>
      <w:r w:rsidRPr="00D00DDD">
        <w:rPr>
          <w:rFonts w:asciiTheme="majorBidi" w:hAnsiTheme="majorBidi" w:cstheme="majorBidi"/>
          <w:lang w:bidi="fa-IR"/>
        </w:rPr>
        <w:t xml:space="preserve"> </w:t>
      </w:r>
      <w:r w:rsidR="004707BA" w:rsidRPr="00D00DDD">
        <w:rPr>
          <w:rFonts w:asciiTheme="majorBidi" w:hAnsiTheme="majorBidi" w:cstheme="majorBidi"/>
          <w:lang w:bidi="fa-IR"/>
        </w:rPr>
        <w:t xml:space="preserve">was not limited to </w:t>
      </w:r>
      <w:r w:rsidR="00492585" w:rsidRPr="00D00DDD">
        <w:rPr>
          <w:rFonts w:asciiTheme="majorBidi" w:hAnsiTheme="majorBidi" w:cstheme="majorBidi"/>
          <w:lang w:bidi="fa-IR"/>
        </w:rPr>
        <w:t xml:space="preserve">the </w:t>
      </w:r>
      <w:r w:rsidR="007D55ED" w:rsidRPr="00D00DDD">
        <w:rPr>
          <w:rFonts w:asciiTheme="majorBidi" w:hAnsiTheme="majorBidi" w:cstheme="majorBidi"/>
          <w:lang w:bidi="fa-IR"/>
        </w:rPr>
        <w:t>Jewish cult</w:t>
      </w:r>
      <w:r w:rsidR="002D4E0C" w:rsidRPr="00D00DDD">
        <w:rPr>
          <w:rFonts w:asciiTheme="majorBidi" w:hAnsiTheme="majorBidi" w:cstheme="majorBidi"/>
          <w:lang w:bidi="fa-IR"/>
        </w:rPr>
        <w:t>.</w:t>
      </w:r>
      <w:r w:rsidRPr="00D00DDD">
        <w:rPr>
          <w:rFonts w:asciiTheme="majorBidi" w:hAnsiTheme="majorBidi" w:cstheme="majorBidi"/>
          <w:lang w:bidi="fa-IR"/>
        </w:rPr>
        <w:t xml:space="preserve"> While </w:t>
      </w:r>
      <w:r w:rsidRPr="00D00DDD">
        <w:rPr>
          <w:rFonts w:asciiTheme="majorBidi" w:hAnsiTheme="majorBidi" w:cstheme="majorBidi"/>
          <w:i/>
          <w:iCs/>
          <w:lang w:bidi="fa-IR"/>
        </w:rPr>
        <w:t>Thomas Merton</w:t>
      </w:r>
      <w:r w:rsidRPr="00D00DDD">
        <w:rPr>
          <w:rFonts w:asciiTheme="majorBidi" w:hAnsiTheme="majorBidi" w:cstheme="majorBidi"/>
          <w:lang w:bidi="fa-IR"/>
        </w:rPr>
        <w:t xml:space="preserve"> </w:t>
      </w:r>
      <w:r w:rsidR="007D04B1" w:rsidRPr="00D00DDD">
        <w:rPr>
          <w:rFonts w:asciiTheme="majorBidi" w:hAnsiTheme="majorBidi" w:cstheme="majorBidi"/>
          <w:lang w:bidi="fa-IR"/>
        </w:rPr>
        <w:t>initialized</w:t>
      </w:r>
      <w:r w:rsidR="005A6F3B" w:rsidRPr="00D00DDD">
        <w:rPr>
          <w:rFonts w:asciiTheme="majorBidi" w:hAnsiTheme="majorBidi" w:cstheme="majorBidi"/>
          <w:lang w:bidi="fa-IR"/>
        </w:rPr>
        <w:t xml:space="preserve"> an intellectual campaign by writing </w:t>
      </w:r>
      <w:r w:rsidRPr="00D00DDD">
        <w:rPr>
          <w:rFonts w:asciiTheme="majorBidi" w:hAnsiTheme="majorBidi" w:cstheme="majorBidi"/>
          <w:lang w:bidi="fa-IR"/>
        </w:rPr>
        <w:t>about Zen Buddhism</w:t>
      </w:r>
      <w:r w:rsidR="000D5255" w:rsidRPr="00D00DDD">
        <w:rPr>
          <w:rFonts w:asciiTheme="majorBidi" w:hAnsiTheme="majorBidi" w:cstheme="majorBidi"/>
          <w:lang w:bidi="fa-IR"/>
        </w:rPr>
        <w:t xml:space="preserve">, Confucianism and </w:t>
      </w:r>
      <w:r w:rsidR="005A6F3B" w:rsidRPr="00D00DDD">
        <w:rPr>
          <w:rFonts w:asciiTheme="majorBidi" w:hAnsiTheme="majorBidi" w:cstheme="majorBidi"/>
          <w:lang w:bidi="fa-IR"/>
        </w:rPr>
        <w:t>Taoism</w:t>
      </w:r>
      <w:sdt>
        <w:sdtPr>
          <w:rPr>
            <w:rFonts w:asciiTheme="majorBidi" w:hAnsiTheme="majorBidi" w:cstheme="majorBidi"/>
            <w:lang w:bidi="fa-IR"/>
          </w:rPr>
          <w:id w:val="-1597328476"/>
          <w:citation/>
        </w:sdtPr>
        <w:sdtEndPr/>
        <w:sdtContent>
          <w:r w:rsidR="000D5255" w:rsidRPr="00D00DDD">
            <w:rPr>
              <w:rFonts w:asciiTheme="majorBidi" w:hAnsiTheme="majorBidi" w:cstheme="majorBidi"/>
              <w:lang w:bidi="fa-IR"/>
            </w:rPr>
            <w:fldChar w:fldCharType="begin"/>
          </w:r>
          <w:r w:rsidR="000D5255" w:rsidRPr="00D00DDD">
            <w:rPr>
              <w:rFonts w:asciiTheme="majorBidi" w:hAnsiTheme="majorBidi" w:cstheme="majorBidi"/>
              <w:lang w:bidi="fa-IR"/>
            </w:rPr>
            <w:instrText xml:space="preserve"> CITATION Mer12 \l 1033 </w:instrText>
          </w:r>
          <w:r w:rsidR="000D5255"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(Merton, 2012)</w:t>
          </w:r>
          <w:r w:rsidR="000D5255" w:rsidRPr="00D00DDD">
            <w:rPr>
              <w:rFonts w:asciiTheme="majorBidi" w:hAnsiTheme="majorBidi" w:cstheme="majorBidi"/>
              <w:lang w:bidi="fa-IR"/>
            </w:rPr>
            <w:fldChar w:fldCharType="end"/>
          </w:r>
        </w:sdtContent>
      </w:sdt>
      <w:r w:rsidR="005A6F3B" w:rsidRPr="00D00DDD">
        <w:rPr>
          <w:rFonts w:asciiTheme="majorBidi" w:hAnsiTheme="majorBidi" w:cstheme="majorBidi"/>
          <w:lang w:bidi="fa-IR"/>
        </w:rPr>
        <w:t>,</w:t>
      </w:r>
      <w:r w:rsidR="00AE2305" w:rsidRPr="00D00DDD">
        <w:rPr>
          <w:rFonts w:asciiTheme="majorBidi" w:hAnsiTheme="majorBidi" w:cstheme="majorBidi"/>
          <w:lang w:bidi="fa-IR"/>
        </w:rPr>
        <w:t xml:space="preserve"> </w:t>
      </w:r>
      <w:proofErr w:type="spellStart"/>
      <w:r w:rsidR="00AE2305" w:rsidRPr="00D00DDD">
        <w:rPr>
          <w:rFonts w:asciiTheme="majorBidi" w:hAnsiTheme="majorBidi" w:cstheme="majorBidi"/>
          <w:i/>
          <w:iCs/>
          <w:lang w:bidi="fa-IR"/>
        </w:rPr>
        <w:t>Bazin</w:t>
      </w:r>
      <w:proofErr w:type="spellEnd"/>
      <w:r w:rsidR="00AE2305" w:rsidRPr="00D00DDD">
        <w:rPr>
          <w:rFonts w:asciiTheme="majorBidi" w:hAnsiTheme="majorBidi" w:cstheme="majorBidi"/>
          <w:lang w:bidi="fa-IR"/>
        </w:rPr>
        <w:t xml:space="preserve"> narrated the story of</w:t>
      </w:r>
      <w:r w:rsidR="00F83BB3" w:rsidRPr="00D00DDD">
        <w:rPr>
          <w:rFonts w:asciiTheme="majorBidi" w:hAnsiTheme="majorBidi" w:cstheme="majorBidi"/>
          <w:lang w:bidi="fa-IR"/>
        </w:rPr>
        <w:t xml:space="preserve"> </w:t>
      </w:r>
      <w:r w:rsidR="00F83BB3" w:rsidRPr="00D00DDD">
        <w:rPr>
          <w:rFonts w:asciiTheme="majorBidi" w:hAnsiTheme="majorBidi" w:cstheme="majorBidi"/>
          <w:i/>
          <w:iCs/>
          <w:lang w:bidi="fa-IR"/>
        </w:rPr>
        <w:t xml:space="preserve">Le </w:t>
      </w:r>
      <w:proofErr w:type="spellStart"/>
      <w:r w:rsidR="00F83BB3" w:rsidRPr="00D00DDD">
        <w:rPr>
          <w:rFonts w:asciiTheme="majorBidi" w:hAnsiTheme="majorBidi" w:cstheme="majorBidi"/>
          <w:i/>
          <w:iCs/>
          <w:lang w:bidi="fa-IR"/>
        </w:rPr>
        <w:t>Chanoine</w:t>
      </w:r>
      <w:proofErr w:type="spellEnd"/>
      <w:r w:rsidR="00F83BB3" w:rsidRPr="00D00DDD">
        <w:rPr>
          <w:rFonts w:asciiTheme="majorBidi" w:hAnsiTheme="majorBidi" w:cstheme="majorBidi"/>
          <w:i/>
          <w:iCs/>
          <w:lang w:bidi="fa-IR"/>
        </w:rPr>
        <w:t xml:space="preserve"> </w:t>
      </w:r>
      <w:r w:rsidR="0008794D" w:rsidRPr="00D00DDD">
        <w:rPr>
          <w:rFonts w:asciiTheme="majorBidi" w:hAnsiTheme="majorBidi" w:cstheme="majorBidi"/>
          <w:i/>
          <w:iCs/>
          <w:lang w:bidi="fa-IR"/>
        </w:rPr>
        <w:t>Keir</w:t>
      </w:r>
      <w:r w:rsidR="00AE2305" w:rsidRPr="00D00DDD">
        <w:rPr>
          <w:rFonts w:asciiTheme="majorBidi" w:hAnsiTheme="majorBidi" w:cstheme="majorBidi"/>
          <w:i/>
          <w:iCs/>
          <w:lang w:bidi="fa-IR"/>
        </w:rPr>
        <w:t>,</w:t>
      </w:r>
      <w:r w:rsidR="00110AA2" w:rsidRPr="00D00DDD">
        <w:rPr>
          <w:rFonts w:asciiTheme="majorBidi" w:hAnsiTheme="majorBidi" w:cstheme="majorBidi"/>
          <w:lang w:bidi="fa-IR"/>
        </w:rPr>
        <w:t xml:space="preserve"> </w:t>
      </w:r>
      <w:r w:rsidR="00591B2A" w:rsidRPr="00D00DDD">
        <w:rPr>
          <w:rFonts w:asciiTheme="majorBidi" w:hAnsiTheme="majorBidi" w:cstheme="majorBidi"/>
          <w:lang w:bidi="fa-IR"/>
        </w:rPr>
        <w:t xml:space="preserve">a monk who </w:t>
      </w:r>
      <w:r w:rsidR="004A73C0" w:rsidRPr="00D00DDD">
        <w:rPr>
          <w:rFonts w:asciiTheme="majorBidi" w:hAnsiTheme="majorBidi" w:cstheme="majorBidi"/>
          <w:lang w:bidi="fa-IR"/>
        </w:rPr>
        <w:t>liberated</w:t>
      </w:r>
      <w:r w:rsidR="007933CA" w:rsidRPr="00D00DDD">
        <w:rPr>
          <w:rFonts w:asciiTheme="majorBidi" w:hAnsiTheme="majorBidi" w:cstheme="majorBidi"/>
          <w:lang w:bidi="fa-IR"/>
        </w:rPr>
        <w:t xml:space="preserve"> thousands of prisoners from </w:t>
      </w:r>
      <w:r w:rsidR="00591B2A" w:rsidRPr="00D00DDD">
        <w:rPr>
          <w:rFonts w:asciiTheme="majorBidi" w:hAnsiTheme="majorBidi" w:cstheme="majorBidi"/>
          <w:lang w:bidi="fa-IR"/>
        </w:rPr>
        <w:t xml:space="preserve">Nazi </w:t>
      </w:r>
      <w:r w:rsidR="007933CA" w:rsidRPr="00D00DDD">
        <w:rPr>
          <w:rFonts w:asciiTheme="majorBidi" w:hAnsiTheme="majorBidi" w:cstheme="majorBidi"/>
          <w:lang w:bidi="fa-IR"/>
        </w:rPr>
        <w:t>Concentration Camps</w:t>
      </w:r>
      <w:r w:rsidR="00D4749C" w:rsidRPr="00D00DDD">
        <w:rPr>
          <w:rFonts w:asciiTheme="majorBidi" w:hAnsiTheme="majorBidi" w:cstheme="majorBidi"/>
          <w:lang w:bidi="fa-IR"/>
        </w:rPr>
        <w:t xml:space="preserve"> during the war</w:t>
      </w:r>
      <w:sdt>
        <w:sdtPr>
          <w:rPr>
            <w:rFonts w:asciiTheme="majorBidi" w:hAnsiTheme="majorBidi" w:cstheme="majorBidi"/>
            <w:lang w:bidi="fa-IR"/>
          </w:rPr>
          <w:id w:val="-1172644437"/>
          <w:citation/>
        </w:sdtPr>
        <w:sdtEndPr/>
        <w:sdtContent>
          <w:r w:rsidR="00CE466F" w:rsidRPr="00D00DDD">
            <w:rPr>
              <w:rFonts w:asciiTheme="majorBidi" w:hAnsiTheme="majorBidi" w:cstheme="majorBidi"/>
              <w:lang w:bidi="fa-IR"/>
            </w:rPr>
            <w:fldChar w:fldCharType="begin"/>
          </w:r>
          <w:r w:rsidR="00CE466F" w:rsidRPr="00D00DDD">
            <w:rPr>
              <w:rFonts w:asciiTheme="majorBidi" w:hAnsiTheme="majorBidi" w:cstheme="majorBidi"/>
              <w:lang w:bidi="fa-IR"/>
            </w:rPr>
            <w:instrText xml:space="preserve"> CITATION Jea18 \l 1033 </w:instrText>
          </w:r>
          <w:r w:rsidR="00CE466F"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(Bazin, 2018)</w:t>
          </w:r>
          <w:r w:rsidR="00CE466F" w:rsidRPr="00D00DDD">
            <w:rPr>
              <w:rFonts w:asciiTheme="majorBidi" w:hAnsiTheme="majorBidi" w:cstheme="majorBidi"/>
              <w:lang w:bidi="fa-IR"/>
            </w:rPr>
            <w:fldChar w:fldCharType="end"/>
          </w:r>
        </w:sdtContent>
      </w:sdt>
      <w:r w:rsidR="007933CA" w:rsidRPr="00D00DDD">
        <w:rPr>
          <w:rFonts w:asciiTheme="majorBidi" w:hAnsiTheme="majorBidi" w:cstheme="majorBidi"/>
          <w:lang w:bidi="fa-IR"/>
        </w:rPr>
        <w:t>.</w:t>
      </w:r>
    </w:p>
    <w:p w:rsidR="00BB6BB5" w:rsidRPr="00317F7C" w:rsidRDefault="00CE1604" w:rsidP="00317F7C">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The confrontation of propaganda and religion on literary circles is not </w:t>
      </w:r>
      <w:r w:rsidR="007F0DE8" w:rsidRPr="00D00DDD">
        <w:rPr>
          <w:rFonts w:asciiTheme="majorBidi" w:hAnsiTheme="majorBidi" w:cstheme="majorBidi"/>
          <w:lang w:bidi="fa-IR"/>
        </w:rPr>
        <w:t>limited to the 20</w:t>
      </w:r>
      <w:r w:rsidR="007F0DE8" w:rsidRPr="00D00DDD">
        <w:rPr>
          <w:rFonts w:asciiTheme="majorBidi" w:hAnsiTheme="majorBidi" w:cstheme="majorBidi"/>
          <w:vertAlign w:val="superscript"/>
          <w:lang w:bidi="fa-IR"/>
        </w:rPr>
        <w:t>th</w:t>
      </w:r>
      <w:r w:rsidR="007F0DE8" w:rsidRPr="00D00DDD">
        <w:rPr>
          <w:rFonts w:asciiTheme="majorBidi" w:hAnsiTheme="majorBidi" w:cstheme="majorBidi"/>
          <w:lang w:bidi="fa-IR"/>
        </w:rPr>
        <w:t xml:space="preserve"> century</w:t>
      </w:r>
      <w:sdt>
        <w:sdtPr>
          <w:rPr>
            <w:rFonts w:asciiTheme="majorBidi" w:hAnsiTheme="majorBidi" w:cstheme="majorBidi"/>
            <w:lang w:bidi="fa-IR"/>
          </w:rPr>
          <w:id w:val="2009098357"/>
          <w:citation/>
        </w:sdtPr>
        <w:sdtEndPr/>
        <w:sdtContent>
          <w:r w:rsidR="0003511C" w:rsidRPr="00D00DDD">
            <w:rPr>
              <w:rFonts w:asciiTheme="majorBidi" w:hAnsiTheme="majorBidi" w:cstheme="majorBidi"/>
              <w:lang w:bidi="fa-IR"/>
            </w:rPr>
            <w:fldChar w:fldCharType="begin"/>
          </w:r>
          <w:r w:rsidR="0003511C" w:rsidRPr="00D00DDD">
            <w:rPr>
              <w:rFonts w:asciiTheme="majorBidi" w:hAnsiTheme="majorBidi" w:cstheme="majorBidi"/>
              <w:lang w:bidi="fa-IR"/>
            </w:rPr>
            <w:instrText xml:space="preserve"> CITATION Hél16 \l 1033 </w:instrText>
          </w:r>
          <w:r w:rsidR="0003511C" w:rsidRPr="00D00DDD">
            <w:rPr>
              <w:rFonts w:asciiTheme="majorBidi" w:hAnsiTheme="majorBidi" w:cstheme="majorBidi"/>
              <w:lang w:bidi="fa-IR"/>
            </w:rPr>
            <w:fldChar w:fldCharType="separate"/>
          </w:r>
          <w:r w:rsidR="0003511C" w:rsidRPr="00D00DDD">
            <w:rPr>
              <w:rFonts w:asciiTheme="majorBidi" w:hAnsiTheme="majorBidi" w:cstheme="majorBidi"/>
              <w:noProof/>
              <w:lang w:bidi="fa-IR"/>
            </w:rPr>
            <w:t xml:space="preserve"> (Baty-Delalande, 2016)</w:t>
          </w:r>
          <w:r w:rsidR="0003511C" w:rsidRPr="00D00DDD">
            <w:rPr>
              <w:rFonts w:asciiTheme="majorBidi" w:hAnsiTheme="majorBidi" w:cstheme="majorBidi"/>
              <w:lang w:bidi="fa-IR"/>
            </w:rPr>
            <w:fldChar w:fldCharType="end"/>
          </w:r>
        </w:sdtContent>
      </w:sdt>
      <w:r w:rsidRPr="00D00DDD">
        <w:rPr>
          <w:rFonts w:asciiTheme="majorBidi" w:hAnsiTheme="majorBidi" w:cstheme="majorBidi"/>
          <w:lang w:bidi="fa-IR"/>
        </w:rPr>
        <w:t xml:space="preserve">. </w:t>
      </w:r>
      <w:r w:rsidR="00F50C65" w:rsidRPr="00D00DDD">
        <w:rPr>
          <w:rFonts w:asciiTheme="majorBidi" w:hAnsiTheme="majorBidi" w:cstheme="majorBidi"/>
          <w:i/>
          <w:iCs/>
          <w:lang w:bidi="fa-IR"/>
        </w:rPr>
        <w:t xml:space="preserve">John </w:t>
      </w:r>
      <w:proofErr w:type="spellStart"/>
      <w:r w:rsidR="00F50C65" w:rsidRPr="00D00DDD">
        <w:rPr>
          <w:rFonts w:asciiTheme="majorBidi" w:hAnsiTheme="majorBidi" w:cstheme="majorBidi"/>
          <w:i/>
          <w:iCs/>
          <w:lang w:bidi="fa-IR"/>
        </w:rPr>
        <w:t>Meslier</w:t>
      </w:r>
      <w:proofErr w:type="spellEnd"/>
      <w:r w:rsidR="00F50C65" w:rsidRPr="00D00DDD">
        <w:rPr>
          <w:rFonts w:asciiTheme="majorBidi" w:hAnsiTheme="majorBidi" w:cstheme="majorBidi"/>
          <w:lang w:bidi="fa-IR"/>
        </w:rPr>
        <w:t xml:space="preserve"> </w:t>
      </w:r>
      <w:r w:rsidR="0090492F" w:rsidRPr="00D00DDD">
        <w:rPr>
          <w:rFonts w:asciiTheme="majorBidi" w:hAnsiTheme="majorBidi" w:cstheme="majorBidi"/>
          <w:lang w:bidi="fa-IR"/>
        </w:rPr>
        <w:t>may be</w:t>
      </w:r>
      <w:r w:rsidR="00F50C65" w:rsidRPr="00D00DDD">
        <w:rPr>
          <w:rFonts w:asciiTheme="majorBidi" w:hAnsiTheme="majorBidi" w:cstheme="majorBidi"/>
          <w:lang w:bidi="fa-IR"/>
        </w:rPr>
        <w:t xml:space="preserve"> the </w:t>
      </w:r>
      <w:r w:rsidR="0003511C" w:rsidRPr="00D00DDD">
        <w:rPr>
          <w:rFonts w:asciiTheme="majorBidi" w:hAnsiTheme="majorBidi" w:cstheme="majorBidi"/>
          <w:lang w:bidi="fa-IR"/>
        </w:rPr>
        <w:t xml:space="preserve">pioneer of </w:t>
      </w:r>
      <w:r w:rsidR="002359E3" w:rsidRPr="00D00DDD">
        <w:rPr>
          <w:rFonts w:asciiTheme="majorBidi" w:hAnsiTheme="majorBidi" w:cstheme="majorBidi"/>
          <w:lang w:bidi="fa-IR"/>
        </w:rPr>
        <w:t xml:space="preserve">fanatical </w:t>
      </w:r>
      <w:r w:rsidR="0003511C" w:rsidRPr="00D00DDD">
        <w:rPr>
          <w:rFonts w:asciiTheme="majorBidi" w:hAnsiTheme="majorBidi" w:cstheme="majorBidi"/>
          <w:lang w:bidi="fa-IR"/>
        </w:rPr>
        <w:t xml:space="preserve">religious opposition. </w:t>
      </w:r>
      <w:r w:rsidR="00F50C65" w:rsidRPr="00D00DDD">
        <w:rPr>
          <w:rFonts w:asciiTheme="majorBidi" w:hAnsiTheme="majorBidi" w:cstheme="majorBidi"/>
          <w:lang w:bidi="fa-IR"/>
        </w:rPr>
        <w:t xml:space="preserve"> </w:t>
      </w:r>
      <w:r w:rsidR="0003511C" w:rsidRPr="00D00DDD">
        <w:rPr>
          <w:rFonts w:asciiTheme="majorBidi" w:hAnsiTheme="majorBidi" w:cstheme="majorBidi"/>
          <w:lang w:bidi="fa-IR"/>
        </w:rPr>
        <w:t>He was</w:t>
      </w:r>
      <w:r w:rsidR="00253995" w:rsidRPr="00D00DDD">
        <w:rPr>
          <w:rFonts w:asciiTheme="majorBidi" w:hAnsiTheme="majorBidi" w:cstheme="majorBidi"/>
          <w:lang w:bidi="fa-IR"/>
        </w:rPr>
        <w:t xml:space="preserve"> also</w:t>
      </w:r>
      <w:r w:rsidR="0003511C" w:rsidRPr="00D00DDD">
        <w:rPr>
          <w:rFonts w:asciiTheme="majorBidi" w:hAnsiTheme="majorBidi" w:cstheme="majorBidi"/>
          <w:lang w:bidi="fa-IR"/>
        </w:rPr>
        <w:t xml:space="preserve"> the first person to reveal</w:t>
      </w:r>
      <w:r w:rsidR="00742DDD" w:rsidRPr="00D00DDD">
        <w:rPr>
          <w:rFonts w:asciiTheme="majorBidi" w:hAnsiTheme="majorBidi" w:cstheme="majorBidi"/>
          <w:lang w:bidi="fa-IR"/>
        </w:rPr>
        <w:t xml:space="preserve"> tendency towards</w:t>
      </w:r>
      <w:r w:rsidR="002D61B2" w:rsidRPr="00D00DDD">
        <w:rPr>
          <w:rFonts w:asciiTheme="majorBidi" w:hAnsiTheme="majorBidi" w:cstheme="majorBidi"/>
          <w:lang w:bidi="fa-IR"/>
        </w:rPr>
        <w:t xml:space="preserve"> </w:t>
      </w:r>
      <w:proofErr w:type="spellStart"/>
      <w:r w:rsidR="002D61B2" w:rsidRPr="00D00DDD">
        <w:rPr>
          <w:rFonts w:asciiTheme="majorBidi" w:hAnsiTheme="majorBidi" w:cstheme="majorBidi"/>
          <w:lang w:bidi="fa-IR"/>
        </w:rPr>
        <w:t>laïcité</w:t>
      </w:r>
      <w:proofErr w:type="spellEnd"/>
      <w:r w:rsidR="007F0DE8" w:rsidRPr="00D00DDD">
        <w:rPr>
          <w:rFonts w:asciiTheme="majorBidi" w:hAnsiTheme="majorBidi" w:cstheme="majorBidi"/>
          <w:lang w:bidi="fa-IR"/>
        </w:rPr>
        <w:t xml:space="preserve"> </w:t>
      </w:r>
      <w:r w:rsidR="00EF2110" w:rsidRPr="00D00DDD">
        <w:rPr>
          <w:rFonts w:asciiTheme="majorBidi" w:hAnsiTheme="majorBidi" w:cstheme="majorBidi"/>
          <w:lang w:bidi="fa-IR"/>
        </w:rPr>
        <w:t>in the</w:t>
      </w:r>
      <w:r w:rsidR="007F0DE8" w:rsidRPr="00D00DDD">
        <w:rPr>
          <w:rFonts w:asciiTheme="majorBidi" w:hAnsiTheme="majorBidi" w:cstheme="majorBidi"/>
          <w:lang w:bidi="fa-IR"/>
        </w:rPr>
        <w:t xml:space="preserve"> 17</w:t>
      </w:r>
      <w:r w:rsidR="007F0DE8" w:rsidRPr="00D00DDD">
        <w:rPr>
          <w:rFonts w:asciiTheme="majorBidi" w:hAnsiTheme="majorBidi" w:cstheme="majorBidi"/>
          <w:vertAlign w:val="superscript"/>
          <w:lang w:bidi="fa-IR"/>
        </w:rPr>
        <w:t>th</w:t>
      </w:r>
      <w:r w:rsidR="007F0DE8" w:rsidRPr="00D00DDD">
        <w:rPr>
          <w:rFonts w:asciiTheme="majorBidi" w:hAnsiTheme="majorBidi" w:cstheme="majorBidi"/>
          <w:lang w:bidi="fa-IR"/>
        </w:rPr>
        <w:t xml:space="preserve"> century</w:t>
      </w:r>
      <w:sdt>
        <w:sdtPr>
          <w:rPr>
            <w:rFonts w:asciiTheme="majorBidi" w:hAnsiTheme="majorBidi" w:cstheme="majorBidi"/>
            <w:lang w:bidi="fa-IR"/>
          </w:rPr>
          <w:id w:val="-2114126186"/>
          <w:citation/>
        </w:sdtPr>
        <w:sdtEndPr/>
        <w:sdtContent>
          <w:r w:rsidR="002D61B2" w:rsidRPr="00D00DDD">
            <w:rPr>
              <w:rFonts w:asciiTheme="majorBidi" w:hAnsiTheme="majorBidi" w:cstheme="majorBidi"/>
              <w:lang w:bidi="fa-IR"/>
            </w:rPr>
            <w:fldChar w:fldCharType="begin"/>
          </w:r>
          <w:r w:rsidR="002D61B2" w:rsidRPr="00D00DDD">
            <w:rPr>
              <w:rFonts w:asciiTheme="majorBidi" w:hAnsiTheme="majorBidi" w:cstheme="majorBidi"/>
              <w:lang w:bidi="fa-IR"/>
            </w:rPr>
            <w:instrText xml:space="preserve"> CITATION Mes07 \l 1033 </w:instrText>
          </w:r>
          <w:r w:rsidR="002D61B2"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(Meslier, 2007)</w:t>
          </w:r>
          <w:r w:rsidR="002D61B2" w:rsidRPr="00D00DDD">
            <w:rPr>
              <w:rFonts w:asciiTheme="majorBidi" w:hAnsiTheme="majorBidi" w:cstheme="majorBidi"/>
              <w:lang w:bidi="fa-IR"/>
            </w:rPr>
            <w:fldChar w:fldCharType="end"/>
          </w:r>
        </w:sdtContent>
      </w:sdt>
      <w:r w:rsidR="00662FA6" w:rsidRPr="00D00DDD">
        <w:rPr>
          <w:rFonts w:asciiTheme="majorBidi" w:hAnsiTheme="majorBidi" w:cstheme="majorBidi"/>
          <w:lang w:bidi="fa-IR"/>
        </w:rPr>
        <w:t>.</w:t>
      </w:r>
      <w:r w:rsidR="002D61B2" w:rsidRPr="00D00DDD">
        <w:rPr>
          <w:rFonts w:asciiTheme="majorBidi" w:hAnsiTheme="majorBidi" w:cstheme="majorBidi"/>
          <w:lang w:bidi="fa-IR"/>
        </w:rPr>
        <w:t xml:space="preserve"> His testament later moved Voltaire, among others, to the era of enlightenment</w:t>
      </w:r>
      <w:sdt>
        <w:sdtPr>
          <w:rPr>
            <w:rFonts w:asciiTheme="majorBidi" w:hAnsiTheme="majorBidi" w:cstheme="majorBidi"/>
            <w:lang w:bidi="fa-IR"/>
          </w:rPr>
          <w:id w:val="-1960948161"/>
          <w:citation/>
        </w:sdtPr>
        <w:sdtEndPr/>
        <w:sdtContent>
          <w:r w:rsidR="00F45840" w:rsidRPr="00D00DDD">
            <w:rPr>
              <w:rFonts w:asciiTheme="majorBidi" w:hAnsiTheme="majorBidi" w:cstheme="majorBidi"/>
              <w:lang w:bidi="fa-IR"/>
            </w:rPr>
            <w:fldChar w:fldCharType="begin"/>
          </w:r>
          <w:r w:rsidR="00F45840" w:rsidRPr="00D00DDD">
            <w:rPr>
              <w:rFonts w:asciiTheme="majorBidi" w:hAnsiTheme="majorBidi" w:cstheme="majorBidi"/>
              <w:lang w:bidi="fa-IR"/>
            </w:rPr>
            <w:instrText xml:space="preserve"> CITATION Vol05 \l 1033 </w:instrText>
          </w:r>
          <w:r w:rsidR="00F45840" w:rsidRPr="00D00DDD">
            <w:rPr>
              <w:rFonts w:asciiTheme="majorBidi" w:hAnsiTheme="majorBidi" w:cstheme="majorBidi"/>
              <w:lang w:bidi="fa-IR"/>
            </w:rPr>
            <w:fldChar w:fldCharType="separate"/>
          </w:r>
          <w:r w:rsidR="0051417C" w:rsidRPr="00D00DDD">
            <w:rPr>
              <w:rFonts w:asciiTheme="majorBidi" w:hAnsiTheme="majorBidi" w:cstheme="majorBidi"/>
              <w:noProof/>
              <w:lang w:bidi="fa-IR"/>
            </w:rPr>
            <w:t xml:space="preserve"> (Voltaire, 2005)</w:t>
          </w:r>
          <w:r w:rsidR="00F45840" w:rsidRPr="00D00DDD">
            <w:rPr>
              <w:rFonts w:asciiTheme="majorBidi" w:hAnsiTheme="majorBidi" w:cstheme="majorBidi"/>
              <w:lang w:bidi="fa-IR"/>
            </w:rPr>
            <w:fldChar w:fldCharType="end"/>
          </w:r>
        </w:sdtContent>
      </w:sdt>
      <w:r w:rsidR="002D61B2" w:rsidRPr="00D00DDD">
        <w:rPr>
          <w:rFonts w:asciiTheme="majorBidi" w:hAnsiTheme="majorBidi" w:cstheme="majorBidi"/>
          <w:lang w:bidi="fa-IR"/>
        </w:rPr>
        <w:t xml:space="preserve">. </w:t>
      </w:r>
    </w:p>
    <w:p w:rsidR="004C2DD7" w:rsidRPr="00D00DDD" w:rsidRDefault="004C2DD7" w:rsidP="00BB5A7D">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Theoretical framework:</w:t>
      </w:r>
    </w:p>
    <w:p w:rsidR="0090492F" w:rsidRPr="00D00DDD" w:rsidRDefault="00CB1476" w:rsidP="00EF2110">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Confrontation of </w:t>
      </w:r>
      <w:r w:rsidR="003F0008" w:rsidRPr="00D00DDD">
        <w:rPr>
          <w:rFonts w:asciiTheme="majorBidi" w:hAnsiTheme="majorBidi" w:cstheme="majorBidi"/>
        </w:rPr>
        <w:t xml:space="preserve">the communism in </w:t>
      </w:r>
      <w:r w:rsidR="000B133D" w:rsidRPr="00D00DDD">
        <w:rPr>
          <w:rFonts w:asciiTheme="majorBidi" w:hAnsiTheme="majorBidi" w:cstheme="majorBidi"/>
          <w:i/>
          <w:iCs/>
        </w:rPr>
        <w:t>Malraux</w:t>
      </w:r>
      <w:r w:rsidR="000B133D" w:rsidRPr="00D00DDD">
        <w:rPr>
          <w:rFonts w:asciiTheme="majorBidi" w:hAnsiTheme="majorBidi" w:cstheme="majorBidi"/>
        </w:rPr>
        <w:t>’s</w:t>
      </w:r>
      <w:r w:rsidR="00CD1F74" w:rsidRPr="00D00DDD">
        <w:rPr>
          <w:rFonts w:asciiTheme="majorBidi" w:hAnsiTheme="majorBidi" w:cstheme="majorBidi"/>
        </w:rPr>
        <w:t xml:space="preserve"> </w:t>
      </w:r>
      <w:r w:rsidR="008C3DEE" w:rsidRPr="00D00DDD">
        <w:rPr>
          <w:rFonts w:asciiTheme="majorBidi" w:hAnsiTheme="majorBidi" w:cstheme="majorBidi"/>
        </w:rPr>
        <w:t>work</w:t>
      </w:r>
      <w:r w:rsidR="00CD1F74" w:rsidRPr="00D00DDD">
        <w:rPr>
          <w:rFonts w:asciiTheme="majorBidi" w:hAnsiTheme="majorBidi" w:cstheme="majorBidi"/>
        </w:rPr>
        <w:t>,</w:t>
      </w:r>
      <w:r w:rsidR="000B133D" w:rsidRPr="00D00DDD">
        <w:rPr>
          <w:rFonts w:asciiTheme="majorBidi" w:hAnsiTheme="majorBidi" w:cstheme="majorBidi"/>
        </w:rPr>
        <w:t xml:space="preserve"> with</w:t>
      </w:r>
      <w:r w:rsidR="005E6C60" w:rsidRPr="00D00DDD">
        <w:rPr>
          <w:rFonts w:asciiTheme="majorBidi" w:hAnsiTheme="majorBidi" w:cstheme="majorBidi"/>
        </w:rPr>
        <w:t xml:space="preserve"> </w:t>
      </w:r>
      <w:proofErr w:type="spellStart"/>
      <w:r w:rsidR="005E6C60" w:rsidRPr="00D00DDD">
        <w:rPr>
          <w:rFonts w:asciiTheme="majorBidi" w:hAnsiTheme="majorBidi" w:cstheme="majorBidi"/>
          <w:i/>
          <w:iCs/>
        </w:rPr>
        <w:t>Savitri</w:t>
      </w:r>
      <w:proofErr w:type="spellEnd"/>
      <w:r w:rsidR="005E6C60" w:rsidRPr="00D00DDD">
        <w:rPr>
          <w:rFonts w:asciiTheme="majorBidi" w:hAnsiTheme="majorBidi" w:cstheme="majorBidi"/>
          <w:i/>
          <w:iCs/>
        </w:rPr>
        <w:t xml:space="preserve"> Devi</w:t>
      </w:r>
      <w:r w:rsidR="005E6C60" w:rsidRPr="00D00DDD">
        <w:rPr>
          <w:rFonts w:asciiTheme="majorBidi" w:hAnsiTheme="majorBidi" w:cstheme="majorBidi"/>
        </w:rPr>
        <w:t>’s</w:t>
      </w:r>
      <w:r w:rsidR="000B133D" w:rsidRPr="00D00DDD">
        <w:rPr>
          <w:rFonts w:asciiTheme="majorBidi" w:hAnsiTheme="majorBidi" w:cstheme="majorBidi"/>
        </w:rPr>
        <w:t xml:space="preserve"> </w:t>
      </w:r>
      <w:r w:rsidR="003476C0" w:rsidRPr="00D00DDD">
        <w:rPr>
          <w:rFonts w:asciiTheme="majorBidi" w:hAnsiTheme="majorBidi" w:cstheme="majorBidi"/>
        </w:rPr>
        <w:t>Nazi</w:t>
      </w:r>
      <w:r w:rsidR="0016135E" w:rsidRPr="00D00DDD">
        <w:rPr>
          <w:rFonts w:asciiTheme="majorBidi" w:hAnsiTheme="majorBidi" w:cstheme="majorBidi"/>
        </w:rPr>
        <w:t xml:space="preserve"> testament</w:t>
      </w:r>
      <w:r w:rsidR="003F0008" w:rsidRPr="00D00DDD">
        <w:rPr>
          <w:rFonts w:asciiTheme="majorBidi" w:hAnsiTheme="majorBidi" w:cstheme="majorBidi"/>
        </w:rPr>
        <w:t xml:space="preserve"> </w:t>
      </w:r>
      <w:r w:rsidR="006143D8" w:rsidRPr="00D00DDD">
        <w:rPr>
          <w:rFonts w:asciiTheme="majorBidi" w:hAnsiTheme="majorBidi" w:cstheme="majorBidi"/>
        </w:rPr>
        <w:t xml:space="preserve">will be in the framework of </w:t>
      </w:r>
      <w:r w:rsidR="002B45F7" w:rsidRPr="00D00DDD">
        <w:rPr>
          <w:rFonts w:asciiTheme="majorBidi" w:hAnsiTheme="majorBidi" w:cstheme="majorBidi"/>
        </w:rPr>
        <w:t>the sociological view</w:t>
      </w:r>
      <w:r w:rsidR="00123C4D" w:rsidRPr="00D00DDD">
        <w:rPr>
          <w:rFonts w:asciiTheme="majorBidi" w:hAnsiTheme="majorBidi" w:cstheme="majorBidi"/>
        </w:rPr>
        <w:t>s</w:t>
      </w:r>
      <w:r w:rsidR="002B45F7" w:rsidRPr="00D00DDD">
        <w:rPr>
          <w:rFonts w:asciiTheme="majorBidi" w:hAnsiTheme="majorBidi" w:cstheme="majorBidi"/>
        </w:rPr>
        <w:t xml:space="preserve"> of Jacques </w:t>
      </w:r>
      <w:proofErr w:type="spellStart"/>
      <w:r w:rsidR="002B45F7" w:rsidRPr="00D00DDD">
        <w:rPr>
          <w:rFonts w:asciiTheme="majorBidi" w:hAnsiTheme="majorBidi" w:cstheme="majorBidi"/>
        </w:rPr>
        <w:t>Ellul</w:t>
      </w:r>
      <w:proofErr w:type="spellEnd"/>
      <w:r w:rsidR="00236EF5" w:rsidRPr="00D00DDD">
        <w:rPr>
          <w:rFonts w:asciiTheme="majorBidi" w:hAnsiTheme="majorBidi" w:cstheme="majorBidi"/>
        </w:rPr>
        <w:t xml:space="preserve"> </w:t>
      </w:r>
      <w:r w:rsidR="00123C4D" w:rsidRPr="00D00DDD">
        <w:rPr>
          <w:rFonts w:asciiTheme="majorBidi" w:hAnsiTheme="majorBidi" w:cstheme="majorBidi"/>
        </w:rPr>
        <w:t>according to</w:t>
      </w:r>
      <w:r w:rsidR="002B45F7" w:rsidRPr="00D00DDD">
        <w:rPr>
          <w:rFonts w:asciiTheme="majorBidi" w:hAnsiTheme="majorBidi" w:cstheme="majorBidi"/>
        </w:rPr>
        <w:t xml:space="preserve"> his book</w:t>
      </w:r>
      <w:r w:rsidR="00EF2110" w:rsidRPr="00D00DDD">
        <w:rPr>
          <w:rFonts w:asciiTheme="majorBidi" w:hAnsiTheme="majorBidi" w:cstheme="majorBidi"/>
        </w:rPr>
        <w:t>:</w:t>
      </w:r>
      <w:r w:rsidR="002B45F7" w:rsidRPr="00D00DDD">
        <w:rPr>
          <w:rFonts w:asciiTheme="majorBidi" w:hAnsiTheme="majorBidi" w:cstheme="majorBidi"/>
        </w:rPr>
        <w:t xml:space="preserve"> </w:t>
      </w:r>
      <w:r w:rsidR="002B45F7" w:rsidRPr="00D00DDD">
        <w:rPr>
          <w:rFonts w:asciiTheme="majorBidi" w:hAnsiTheme="majorBidi" w:cstheme="majorBidi"/>
          <w:i/>
          <w:iCs/>
        </w:rPr>
        <w:t>propaganda</w:t>
      </w:r>
      <w:sdt>
        <w:sdtPr>
          <w:rPr>
            <w:rFonts w:asciiTheme="majorBidi" w:hAnsiTheme="majorBidi" w:cstheme="majorBidi"/>
          </w:rPr>
          <w:id w:val="-804769653"/>
          <w:citation/>
        </w:sdtPr>
        <w:sdtEndPr/>
        <w:sdtContent>
          <w:r w:rsidR="002B45F7" w:rsidRPr="00D00DDD">
            <w:rPr>
              <w:rFonts w:asciiTheme="majorBidi" w:hAnsiTheme="majorBidi" w:cstheme="majorBidi"/>
            </w:rPr>
            <w:fldChar w:fldCharType="begin"/>
          </w:r>
          <w:r w:rsidR="002B45F7" w:rsidRPr="00D00DDD">
            <w:rPr>
              <w:rFonts w:asciiTheme="majorBidi" w:hAnsiTheme="majorBidi" w:cstheme="majorBidi"/>
            </w:rPr>
            <w:instrText xml:space="preserve"> CITATION Jac90 \l 1033 </w:instrText>
          </w:r>
          <w:r w:rsidR="002B45F7" w:rsidRPr="00D00DDD">
            <w:rPr>
              <w:rFonts w:asciiTheme="majorBidi" w:hAnsiTheme="majorBidi" w:cstheme="majorBidi"/>
            </w:rPr>
            <w:fldChar w:fldCharType="separate"/>
          </w:r>
          <w:r w:rsidR="0051417C" w:rsidRPr="00D00DDD">
            <w:rPr>
              <w:rFonts w:asciiTheme="majorBidi" w:hAnsiTheme="majorBidi" w:cstheme="majorBidi"/>
              <w:noProof/>
            </w:rPr>
            <w:t xml:space="preserve"> (Ellul, 1990)</w:t>
          </w:r>
          <w:r w:rsidR="002B45F7" w:rsidRPr="00D00DDD">
            <w:rPr>
              <w:rFonts w:asciiTheme="majorBidi" w:hAnsiTheme="majorBidi" w:cstheme="majorBidi"/>
            </w:rPr>
            <w:fldChar w:fldCharType="end"/>
          </w:r>
        </w:sdtContent>
      </w:sdt>
      <w:r w:rsidR="002B45F7" w:rsidRPr="00D00DDD">
        <w:rPr>
          <w:rFonts w:asciiTheme="majorBidi" w:hAnsiTheme="majorBidi" w:cstheme="majorBidi"/>
        </w:rPr>
        <w:t>.</w:t>
      </w:r>
    </w:p>
    <w:p w:rsidR="0026484E" w:rsidRPr="00D00DDD" w:rsidRDefault="006A5E3D" w:rsidP="00BB5A7D">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Research questions:</w:t>
      </w:r>
    </w:p>
    <w:p w:rsidR="006A5E3D" w:rsidRPr="00D00DDD" w:rsidRDefault="006A5E3D" w:rsidP="0089536E">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In this thesis, </w:t>
      </w:r>
      <w:r w:rsidR="0089536E" w:rsidRPr="00D00DDD">
        <w:rPr>
          <w:rFonts w:asciiTheme="majorBidi" w:hAnsiTheme="majorBidi" w:cstheme="majorBidi"/>
        </w:rPr>
        <w:t>there is an attempt to</w:t>
      </w:r>
      <w:r w:rsidRPr="00D00DDD">
        <w:rPr>
          <w:rFonts w:asciiTheme="majorBidi" w:hAnsiTheme="majorBidi" w:cstheme="majorBidi"/>
        </w:rPr>
        <w:t xml:space="preserve"> answer the following questions:</w:t>
      </w:r>
    </w:p>
    <w:p w:rsidR="006A5E3D" w:rsidRPr="00D00DDD" w:rsidRDefault="006E5BBC" w:rsidP="00782CD7">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rPr>
        <w:t xml:space="preserve">How influential </w:t>
      </w:r>
      <w:r w:rsidR="006C2A33" w:rsidRPr="00D00DDD">
        <w:rPr>
          <w:rFonts w:asciiTheme="majorBidi" w:hAnsiTheme="majorBidi" w:cstheme="majorBidi"/>
        </w:rPr>
        <w:t>were</w:t>
      </w:r>
      <w:r w:rsidRPr="00D00DDD">
        <w:rPr>
          <w:rFonts w:asciiTheme="majorBidi" w:hAnsiTheme="majorBidi" w:cstheme="majorBidi"/>
        </w:rPr>
        <w:t xml:space="preserve"> religion</w:t>
      </w:r>
      <w:r w:rsidR="006C2A33" w:rsidRPr="00D00DDD">
        <w:rPr>
          <w:rFonts w:asciiTheme="majorBidi" w:hAnsiTheme="majorBidi" w:cstheme="majorBidi"/>
        </w:rPr>
        <w:t>s and propagandas</w:t>
      </w:r>
      <w:r w:rsidRPr="00D00DDD">
        <w:rPr>
          <w:rFonts w:asciiTheme="majorBidi" w:hAnsiTheme="majorBidi" w:cstheme="majorBidi"/>
        </w:rPr>
        <w:t xml:space="preserve"> in the development of ideologies </w:t>
      </w:r>
      <w:r w:rsidR="00782CD7" w:rsidRPr="00D00DDD">
        <w:rPr>
          <w:rFonts w:asciiTheme="majorBidi" w:hAnsiTheme="majorBidi" w:cstheme="majorBidi"/>
        </w:rPr>
        <w:t>in</w:t>
      </w:r>
      <w:r w:rsidRPr="00D00DDD">
        <w:rPr>
          <w:rFonts w:asciiTheme="majorBidi" w:hAnsiTheme="majorBidi" w:cstheme="majorBidi"/>
        </w:rPr>
        <w:t xml:space="preserve"> literary circles of France </w:t>
      </w:r>
      <w:r w:rsidR="007E4BEB" w:rsidRPr="00D00DDD">
        <w:rPr>
          <w:rFonts w:asciiTheme="majorBidi" w:hAnsiTheme="majorBidi" w:cstheme="majorBidi"/>
        </w:rPr>
        <w:t>d</w:t>
      </w:r>
      <w:r w:rsidR="00782CD7" w:rsidRPr="00D00DDD">
        <w:rPr>
          <w:rFonts w:asciiTheme="majorBidi" w:hAnsiTheme="majorBidi" w:cstheme="majorBidi"/>
        </w:rPr>
        <w:t>uring</w:t>
      </w:r>
      <w:r w:rsidRPr="00D00DDD">
        <w:rPr>
          <w:rFonts w:asciiTheme="majorBidi" w:hAnsiTheme="majorBidi" w:cstheme="majorBidi"/>
        </w:rPr>
        <w:t xml:space="preserve"> the 20</w:t>
      </w:r>
      <w:r w:rsidRPr="00D00DDD">
        <w:rPr>
          <w:rFonts w:asciiTheme="majorBidi" w:hAnsiTheme="majorBidi" w:cstheme="majorBidi"/>
          <w:vertAlign w:val="superscript"/>
        </w:rPr>
        <w:t>th</w:t>
      </w:r>
      <w:r w:rsidRPr="00D00DDD">
        <w:rPr>
          <w:rFonts w:asciiTheme="majorBidi" w:hAnsiTheme="majorBidi" w:cstheme="majorBidi"/>
        </w:rPr>
        <w:t xml:space="preserve"> century?</w:t>
      </w:r>
    </w:p>
    <w:p w:rsidR="006E5BBC" w:rsidRPr="00D00DDD" w:rsidRDefault="00DE102E" w:rsidP="00AB6D5D">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rPr>
        <w:t>What is the difference between true ideology and propaganda</w:t>
      </w:r>
      <w:r w:rsidR="00841F3F" w:rsidRPr="00D00DDD">
        <w:rPr>
          <w:rFonts w:asciiTheme="majorBidi" w:hAnsiTheme="majorBidi" w:cstheme="majorBidi"/>
        </w:rPr>
        <w:t xml:space="preserve"> in literature</w:t>
      </w:r>
      <w:r w:rsidRPr="00D00DDD">
        <w:rPr>
          <w:rFonts w:asciiTheme="majorBidi" w:hAnsiTheme="majorBidi" w:cstheme="majorBidi"/>
        </w:rPr>
        <w:t>?</w:t>
      </w:r>
    </w:p>
    <w:p w:rsidR="00841F3F" w:rsidRPr="00D00DDD" w:rsidRDefault="00621CA7" w:rsidP="00EF2110">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rPr>
        <w:t xml:space="preserve">How </w:t>
      </w:r>
      <w:r w:rsidR="00EF2110" w:rsidRPr="00D00DDD">
        <w:rPr>
          <w:rFonts w:asciiTheme="majorBidi" w:hAnsiTheme="majorBidi" w:cstheme="majorBidi"/>
        </w:rPr>
        <w:t>is</w:t>
      </w:r>
      <w:r w:rsidRPr="00D00DDD">
        <w:rPr>
          <w:rFonts w:asciiTheme="majorBidi" w:hAnsiTheme="majorBidi" w:cstheme="majorBidi"/>
        </w:rPr>
        <w:t xml:space="preserve"> the communism depicted in the storyline of The Man’s Fate of Andr</w:t>
      </w:r>
      <w:r w:rsidRPr="00D00DDD">
        <w:rPr>
          <w:rFonts w:asciiTheme="majorBidi" w:hAnsiTheme="majorBidi" w:cstheme="majorBidi"/>
          <w:lang w:bidi="fa-IR"/>
        </w:rPr>
        <w:t>é Malraux?</w:t>
      </w:r>
    </w:p>
    <w:p w:rsidR="006D4514" w:rsidRPr="00D00DDD" w:rsidRDefault="001209DC" w:rsidP="001209DC">
      <w:pPr>
        <w:pStyle w:val="ListParagraph"/>
        <w:numPr>
          <w:ilvl w:val="0"/>
          <w:numId w:val="3"/>
        </w:numPr>
        <w:spacing w:before="240" w:line="360" w:lineRule="auto"/>
        <w:jc w:val="both"/>
        <w:rPr>
          <w:rFonts w:asciiTheme="majorBidi" w:hAnsiTheme="majorBidi" w:cstheme="majorBidi"/>
        </w:rPr>
      </w:pPr>
      <w:r w:rsidRPr="00D00DDD">
        <w:rPr>
          <w:rFonts w:asciiTheme="majorBidi" w:hAnsiTheme="majorBidi" w:cstheme="majorBidi"/>
          <w:lang w:bidi="fa-IR"/>
        </w:rPr>
        <w:t>How similar</w:t>
      </w:r>
      <w:r w:rsidR="00CC7551">
        <w:rPr>
          <w:rFonts w:asciiTheme="majorBidi" w:hAnsiTheme="majorBidi" w:cstheme="majorBidi"/>
          <w:lang w:bidi="fa-IR"/>
        </w:rPr>
        <w:t>/different</w:t>
      </w:r>
      <w:r w:rsidRPr="00D00DDD">
        <w:rPr>
          <w:rFonts w:asciiTheme="majorBidi" w:hAnsiTheme="majorBidi" w:cstheme="majorBidi"/>
          <w:lang w:bidi="fa-IR"/>
        </w:rPr>
        <w:t xml:space="preserve"> i</w:t>
      </w:r>
      <w:r w:rsidR="006D4514" w:rsidRPr="00D00DDD">
        <w:rPr>
          <w:rFonts w:asciiTheme="majorBidi" w:hAnsiTheme="majorBidi" w:cstheme="majorBidi"/>
          <w:lang w:bidi="fa-IR"/>
        </w:rPr>
        <w:t xml:space="preserve">s the ideology behind the </w:t>
      </w:r>
      <w:r w:rsidR="006D4514" w:rsidRPr="00D00DDD">
        <w:rPr>
          <w:rFonts w:asciiTheme="majorBidi" w:hAnsiTheme="majorBidi" w:cstheme="majorBidi"/>
          <w:i/>
          <w:iCs/>
          <w:lang w:bidi="fa-IR"/>
        </w:rPr>
        <w:t>Souvenirs and Reflections of an Aryan</w:t>
      </w:r>
      <w:r w:rsidR="006D4514" w:rsidRPr="00D00DDD">
        <w:rPr>
          <w:rFonts w:asciiTheme="majorBidi" w:hAnsiTheme="majorBidi" w:cstheme="majorBidi"/>
          <w:lang w:bidi="fa-IR"/>
        </w:rPr>
        <w:t xml:space="preserve"> of </w:t>
      </w:r>
      <w:proofErr w:type="spellStart"/>
      <w:r w:rsidR="006D4514" w:rsidRPr="00D00DDD">
        <w:rPr>
          <w:rFonts w:asciiTheme="majorBidi" w:hAnsiTheme="majorBidi" w:cstheme="majorBidi"/>
          <w:i/>
          <w:iCs/>
          <w:lang w:bidi="fa-IR"/>
        </w:rPr>
        <w:t>Savitri</w:t>
      </w:r>
      <w:proofErr w:type="spellEnd"/>
      <w:r w:rsidR="006D4514" w:rsidRPr="00D00DDD">
        <w:rPr>
          <w:rFonts w:asciiTheme="majorBidi" w:hAnsiTheme="majorBidi" w:cstheme="majorBidi"/>
          <w:i/>
          <w:iCs/>
          <w:lang w:bidi="fa-IR"/>
        </w:rPr>
        <w:t xml:space="preserve"> Devi</w:t>
      </w:r>
      <w:r w:rsidRPr="00D00DDD">
        <w:rPr>
          <w:rFonts w:asciiTheme="majorBidi" w:hAnsiTheme="majorBidi" w:cstheme="majorBidi"/>
          <w:lang w:bidi="fa-IR"/>
        </w:rPr>
        <w:t xml:space="preserve"> to the </w:t>
      </w:r>
      <w:r w:rsidRPr="00D00DDD">
        <w:rPr>
          <w:rFonts w:asciiTheme="majorBidi" w:hAnsiTheme="majorBidi" w:cstheme="majorBidi"/>
          <w:i/>
          <w:iCs/>
          <w:lang w:bidi="fa-IR"/>
        </w:rPr>
        <w:t>Man’s Fate</w:t>
      </w:r>
      <w:r w:rsidRPr="00D00DDD">
        <w:rPr>
          <w:rFonts w:asciiTheme="majorBidi" w:hAnsiTheme="majorBidi" w:cstheme="majorBidi"/>
          <w:lang w:bidi="fa-IR"/>
        </w:rPr>
        <w:t xml:space="preserve"> of </w:t>
      </w:r>
      <w:r w:rsidRPr="00D00DDD">
        <w:rPr>
          <w:rFonts w:asciiTheme="majorBidi" w:hAnsiTheme="majorBidi" w:cstheme="majorBidi"/>
          <w:i/>
          <w:iCs/>
          <w:lang w:bidi="fa-IR"/>
        </w:rPr>
        <w:t>Malraux</w:t>
      </w:r>
      <w:r w:rsidR="00932364" w:rsidRPr="00D00DDD">
        <w:rPr>
          <w:rFonts w:asciiTheme="majorBidi" w:hAnsiTheme="majorBidi" w:cstheme="majorBidi"/>
          <w:lang w:bidi="fa-IR"/>
        </w:rPr>
        <w:t>?</w:t>
      </w:r>
    </w:p>
    <w:p w:rsidR="004C2DD7" w:rsidRPr="00D00DDD" w:rsidRDefault="00CF51D8" w:rsidP="00BB5A7D">
      <w:pPr>
        <w:pStyle w:val="ListParagraph"/>
        <w:numPr>
          <w:ilvl w:val="0"/>
          <w:numId w:val="1"/>
        </w:numPr>
        <w:spacing w:before="240" w:line="360" w:lineRule="auto"/>
        <w:jc w:val="both"/>
        <w:rPr>
          <w:rFonts w:asciiTheme="majorBidi" w:hAnsiTheme="majorBidi" w:cstheme="majorBidi"/>
          <w:b/>
          <w:bCs/>
        </w:rPr>
      </w:pPr>
      <w:r>
        <w:rPr>
          <w:rFonts w:asciiTheme="majorBidi" w:hAnsiTheme="majorBidi" w:cstheme="majorBidi"/>
          <w:b/>
          <w:bCs/>
        </w:rPr>
        <w:t>E</w:t>
      </w:r>
      <w:r w:rsidR="004C2DD7" w:rsidRPr="00D00DDD">
        <w:rPr>
          <w:rFonts w:asciiTheme="majorBidi" w:hAnsiTheme="majorBidi" w:cstheme="majorBidi"/>
          <w:b/>
          <w:bCs/>
        </w:rPr>
        <w:t>xpected findings (hypothesis):</w:t>
      </w:r>
    </w:p>
    <w:p w:rsidR="006E5BBC" w:rsidRPr="00D00DDD" w:rsidRDefault="006E5BBC" w:rsidP="00A0532A">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in this thesis, we </w:t>
      </w:r>
      <w:r w:rsidR="00A0532A" w:rsidRPr="00D00DDD">
        <w:rPr>
          <w:rFonts w:asciiTheme="majorBidi" w:hAnsiTheme="majorBidi" w:cstheme="majorBidi"/>
        </w:rPr>
        <w:t>will conclude</w:t>
      </w:r>
      <w:r w:rsidRPr="00D00DDD">
        <w:rPr>
          <w:rFonts w:asciiTheme="majorBidi" w:hAnsiTheme="majorBidi" w:cstheme="majorBidi"/>
        </w:rPr>
        <w:t xml:space="preserve"> that:</w:t>
      </w:r>
    </w:p>
    <w:p w:rsidR="00484486" w:rsidRPr="00D00DDD" w:rsidRDefault="0078704F" w:rsidP="008C37F2">
      <w:pPr>
        <w:pStyle w:val="ListParagraph"/>
        <w:numPr>
          <w:ilvl w:val="0"/>
          <w:numId w:val="5"/>
        </w:numPr>
        <w:spacing w:before="240" w:line="360" w:lineRule="auto"/>
        <w:jc w:val="both"/>
        <w:rPr>
          <w:rFonts w:asciiTheme="majorBidi" w:hAnsiTheme="majorBidi" w:cstheme="majorBidi"/>
          <w:b/>
          <w:bCs/>
        </w:rPr>
      </w:pPr>
      <w:r w:rsidRPr="00D00DDD">
        <w:rPr>
          <w:rFonts w:asciiTheme="majorBidi" w:hAnsiTheme="majorBidi" w:cstheme="majorBidi"/>
        </w:rPr>
        <w:t>20</w:t>
      </w:r>
      <w:r w:rsidRPr="00D00DDD">
        <w:rPr>
          <w:rFonts w:asciiTheme="majorBidi" w:hAnsiTheme="majorBidi" w:cstheme="majorBidi"/>
          <w:vertAlign w:val="superscript"/>
        </w:rPr>
        <w:t>th</w:t>
      </w:r>
      <w:r w:rsidRPr="00D00DDD">
        <w:rPr>
          <w:rFonts w:asciiTheme="majorBidi" w:hAnsiTheme="majorBidi" w:cstheme="majorBidi"/>
        </w:rPr>
        <w:t xml:space="preserve"> century is filled with both religious ideologies and </w:t>
      </w:r>
      <w:r w:rsidR="00AE34A0" w:rsidRPr="00D00DDD">
        <w:rPr>
          <w:rFonts w:asciiTheme="majorBidi" w:hAnsiTheme="majorBidi" w:cstheme="majorBidi"/>
        </w:rPr>
        <w:t>dogmatization</w:t>
      </w:r>
      <w:r w:rsidRPr="00D00DDD">
        <w:rPr>
          <w:rFonts w:asciiTheme="majorBidi" w:hAnsiTheme="majorBidi" w:cstheme="majorBidi"/>
        </w:rPr>
        <w:t xml:space="preserve">:  </w:t>
      </w:r>
      <w:r w:rsidR="00E21441" w:rsidRPr="00D00DDD">
        <w:rPr>
          <w:rFonts w:asciiTheme="majorBidi" w:hAnsiTheme="majorBidi" w:cstheme="majorBidi"/>
        </w:rPr>
        <w:t>the beginning</w:t>
      </w:r>
      <w:r w:rsidRPr="00D00DDD">
        <w:rPr>
          <w:rFonts w:asciiTheme="majorBidi" w:hAnsiTheme="majorBidi" w:cstheme="majorBidi"/>
        </w:rPr>
        <w:t xml:space="preserve"> </w:t>
      </w:r>
      <w:r w:rsidR="006215F5" w:rsidRPr="00D00DDD">
        <w:rPr>
          <w:rFonts w:asciiTheme="majorBidi" w:hAnsiTheme="majorBidi" w:cstheme="majorBidi"/>
        </w:rPr>
        <w:t xml:space="preserve">is marked by emergence of </w:t>
      </w:r>
      <w:proofErr w:type="spellStart"/>
      <w:r w:rsidR="006215F5" w:rsidRPr="00D00DDD">
        <w:rPr>
          <w:rFonts w:asciiTheme="majorBidi" w:hAnsiTheme="majorBidi" w:cstheme="majorBidi"/>
        </w:rPr>
        <w:t>laïcité</w:t>
      </w:r>
      <w:proofErr w:type="spellEnd"/>
      <w:r w:rsidR="006215F5" w:rsidRPr="00D00DDD">
        <w:rPr>
          <w:rFonts w:asciiTheme="majorBidi" w:hAnsiTheme="majorBidi" w:cstheme="majorBidi"/>
        </w:rPr>
        <w:t xml:space="preserve">. </w:t>
      </w:r>
      <w:r w:rsidR="00671986" w:rsidRPr="00D00DDD">
        <w:rPr>
          <w:rFonts w:asciiTheme="majorBidi" w:hAnsiTheme="majorBidi" w:cstheme="majorBidi"/>
        </w:rPr>
        <w:t xml:space="preserve">During world wars, perversions rose in societies and an anti-Semitic view </w:t>
      </w:r>
      <w:r w:rsidRPr="00D00DDD">
        <w:rPr>
          <w:rFonts w:asciiTheme="majorBidi" w:hAnsiTheme="majorBidi" w:cstheme="majorBidi"/>
        </w:rPr>
        <w:t>gained in popularity.</w:t>
      </w:r>
      <w:r w:rsidR="00D2718B" w:rsidRPr="00D00DDD">
        <w:rPr>
          <w:rFonts w:asciiTheme="majorBidi" w:hAnsiTheme="majorBidi" w:cstheme="majorBidi"/>
        </w:rPr>
        <w:t xml:space="preserve"> </w:t>
      </w:r>
      <w:r w:rsidR="008B2C72" w:rsidRPr="00D00DDD">
        <w:rPr>
          <w:rFonts w:asciiTheme="majorBidi" w:hAnsiTheme="majorBidi" w:cstheme="majorBidi"/>
        </w:rPr>
        <w:t xml:space="preserve">Finally, by advancements of technologies, humanism put mankind </w:t>
      </w:r>
      <w:r w:rsidR="00EB3B23" w:rsidRPr="00D00DDD">
        <w:rPr>
          <w:rFonts w:asciiTheme="majorBidi" w:hAnsiTheme="majorBidi" w:cstheme="majorBidi"/>
        </w:rPr>
        <w:t xml:space="preserve">back </w:t>
      </w:r>
      <w:r w:rsidR="00C562CB" w:rsidRPr="00D00DDD">
        <w:rPr>
          <w:rFonts w:asciiTheme="majorBidi" w:hAnsiTheme="majorBidi" w:cstheme="majorBidi"/>
        </w:rPr>
        <w:t>in</w:t>
      </w:r>
      <w:r w:rsidR="008B2C72" w:rsidRPr="00D00DDD">
        <w:rPr>
          <w:rFonts w:asciiTheme="majorBidi" w:hAnsiTheme="majorBidi" w:cstheme="majorBidi"/>
        </w:rPr>
        <w:t xml:space="preserve"> the center of attention</w:t>
      </w:r>
      <w:r w:rsidR="003643B1" w:rsidRPr="00D00DDD">
        <w:rPr>
          <w:rFonts w:asciiTheme="majorBidi" w:hAnsiTheme="majorBidi" w:cstheme="majorBidi"/>
        </w:rPr>
        <w:t xml:space="preserve"> and religious currents faded in favor of</w:t>
      </w:r>
      <w:r w:rsidR="008B2C72" w:rsidRPr="00D00DDD">
        <w:rPr>
          <w:rFonts w:asciiTheme="majorBidi" w:hAnsiTheme="majorBidi" w:cstheme="majorBidi"/>
        </w:rPr>
        <w:t xml:space="preserve"> </w:t>
      </w:r>
      <w:r w:rsidR="00DE102E" w:rsidRPr="00D00DDD">
        <w:rPr>
          <w:rFonts w:asciiTheme="majorBidi" w:hAnsiTheme="majorBidi" w:cstheme="majorBidi"/>
        </w:rPr>
        <w:t xml:space="preserve">a </w:t>
      </w:r>
      <w:r w:rsidR="008B2C72" w:rsidRPr="00D00DDD">
        <w:rPr>
          <w:rFonts w:asciiTheme="majorBidi" w:hAnsiTheme="majorBidi" w:cstheme="majorBidi"/>
        </w:rPr>
        <w:t>secular</w:t>
      </w:r>
      <w:r w:rsidR="007F4B53" w:rsidRPr="00D00DDD">
        <w:rPr>
          <w:rFonts w:asciiTheme="majorBidi" w:hAnsiTheme="majorBidi" w:cstheme="majorBidi"/>
        </w:rPr>
        <w:t>-existentialist</w:t>
      </w:r>
      <w:r w:rsidR="008B2C72" w:rsidRPr="00D00DDD">
        <w:rPr>
          <w:rFonts w:asciiTheme="majorBidi" w:hAnsiTheme="majorBidi" w:cstheme="majorBidi"/>
        </w:rPr>
        <w:t xml:space="preserve"> view</w:t>
      </w:r>
      <w:sdt>
        <w:sdtPr>
          <w:rPr>
            <w:rFonts w:asciiTheme="majorBidi" w:hAnsiTheme="majorBidi" w:cstheme="majorBidi"/>
          </w:rPr>
          <w:id w:val="-1014772006"/>
          <w:citation/>
        </w:sdtPr>
        <w:sdtEndPr/>
        <w:sdtContent>
          <w:r w:rsidR="006410CE" w:rsidRPr="00D00DDD">
            <w:rPr>
              <w:rFonts w:asciiTheme="majorBidi" w:hAnsiTheme="majorBidi" w:cstheme="majorBidi"/>
            </w:rPr>
            <w:fldChar w:fldCharType="begin"/>
          </w:r>
          <w:r w:rsidR="006410CE" w:rsidRPr="00D00DDD">
            <w:rPr>
              <w:rFonts w:asciiTheme="majorBidi" w:hAnsiTheme="majorBidi" w:cstheme="majorBidi"/>
            </w:rPr>
            <w:instrText xml:space="preserve"> CITATION Hél16 \l 1036 </w:instrText>
          </w:r>
          <w:r w:rsidR="006410CE" w:rsidRPr="00D00DDD">
            <w:rPr>
              <w:rFonts w:asciiTheme="majorBidi" w:hAnsiTheme="majorBidi" w:cstheme="majorBidi"/>
            </w:rPr>
            <w:fldChar w:fldCharType="separate"/>
          </w:r>
          <w:r w:rsidR="0051417C" w:rsidRPr="00D00DDD">
            <w:rPr>
              <w:rFonts w:asciiTheme="majorBidi" w:hAnsiTheme="majorBidi" w:cstheme="majorBidi"/>
              <w:noProof/>
            </w:rPr>
            <w:t xml:space="preserve"> (Baty-Delalande, 2016)</w:t>
          </w:r>
          <w:r w:rsidR="006410CE" w:rsidRPr="00D00DDD">
            <w:rPr>
              <w:rFonts w:asciiTheme="majorBidi" w:hAnsiTheme="majorBidi" w:cstheme="majorBidi"/>
            </w:rPr>
            <w:fldChar w:fldCharType="end"/>
          </w:r>
        </w:sdtContent>
      </w:sdt>
      <w:r w:rsidR="00C562CB" w:rsidRPr="00D00DDD">
        <w:rPr>
          <w:rFonts w:asciiTheme="majorBidi" w:hAnsiTheme="majorBidi" w:cstheme="majorBidi"/>
        </w:rPr>
        <w:t>.</w:t>
      </w:r>
    </w:p>
    <w:p w:rsidR="0017166E" w:rsidRPr="00D00DDD" w:rsidRDefault="00386D75" w:rsidP="00D6362A">
      <w:pPr>
        <w:pStyle w:val="ListParagraph"/>
        <w:numPr>
          <w:ilvl w:val="0"/>
          <w:numId w:val="5"/>
        </w:numPr>
        <w:spacing w:before="240" w:line="360" w:lineRule="auto"/>
        <w:jc w:val="both"/>
        <w:rPr>
          <w:rFonts w:asciiTheme="majorBidi" w:hAnsiTheme="majorBidi" w:cstheme="majorBidi"/>
        </w:rPr>
      </w:pPr>
      <w:r w:rsidRPr="00D00DDD">
        <w:rPr>
          <w:rFonts w:asciiTheme="majorBidi" w:hAnsiTheme="majorBidi" w:cstheme="majorBidi"/>
        </w:rPr>
        <w:t xml:space="preserve">According to </w:t>
      </w:r>
      <w:proofErr w:type="spellStart"/>
      <w:r w:rsidRPr="00D00DDD">
        <w:rPr>
          <w:rFonts w:asciiTheme="majorBidi" w:hAnsiTheme="majorBidi" w:cstheme="majorBidi"/>
        </w:rPr>
        <w:t>Ellul</w:t>
      </w:r>
      <w:proofErr w:type="spellEnd"/>
      <w:r w:rsidRPr="00D00DDD">
        <w:rPr>
          <w:rFonts w:asciiTheme="majorBidi" w:hAnsiTheme="majorBidi" w:cstheme="majorBidi"/>
        </w:rPr>
        <w:t>, religions have the vocation of saving humanity</w:t>
      </w:r>
      <w:r w:rsidR="00942717" w:rsidRPr="00D00DDD">
        <w:rPr>
          <w:rFonts w:asciiTheme="majorBidi" w:hAnsiTheme="majorBidi" w:cstheme="majorBidi"/>
        </w:rPr>
        <w:t xml:space="preserve">. Religious authors are those who </w:t>
      </w:r>
      <w:r w:rsidR="00D6362A" w:rsidRPr="00D00DDD">
        <w:rPr>
          <w:rFonts w:asciiTheme="majorBidi" w:hAnsiTheme="majorBidi" w:cstheme="majorBidi"/>
        </w:rPr>
        <w:t>promote</w:t>
      </w:r>
      <w:r w:rsidR="00942717" w:rsidRPr="00D00DDD">
        <w:rPr>
          <w:rFonts w:asciiTheme="majorBidi" w:hAnsiTheme="majorBidi" w:cstheme="majorBidi"/>
        </w:rPr>
        <w:t xml:space="preserve"> an ideology in service of the Public, regardless of </w:t>
      </w:r>
      <w:r w:rsidR="003050E9" w:rsidRPr="00D00DDD">
        <w:rPr>
          <w:rFonts w:asciiTheme="majorBidi" w:hAnsiTheme="majorBidi" w:cstheme="majorBidi"/>
        </w:rPr>
        <w:t>their</w:t>
      </w:r>
      <w:r w:rsidR="00942717" w:rsidRPr="00D00DDD">
        <w:rPr>
          <w:rFonts w:asciiTheme="majorBidi" w:hAnsiTheme="majorBidi" w:cstheme="majorBidi"/>
        </w:rPr>
        <w:t xml:space="preserve"> political view</w:t>
      </w:r>
      <w:r w:rsidR="003050E9" w:rsidRPr="00D00DDD">
        <w:rPr>
          <w:rFonts w:asciiTheme="majorBidi" w:hAnsiTheme="majorBidi" w:cstheme="majorBidi"/>
        </w:rPr>
        <w:t>s</w:t>
      </w:r>
      <w:r w:rsidR="00942717" w:rsidRPr="00D00DDD">
        <w:rPr>
          <w:rFonts w:asciiTheme="majorBidi" w:hAnsiTheme="majorBidi" w:cstheme="majorBidi"/>
        </w:rPr>
        <w:t xml:space="preserve"> or </w:t>
      </w:r>
      <w:r w:rsidR="000B6AAB" w:rsidRPr="00D00DDD">
        <w:rPr>
          <w:rFonts w:asciiTheme="majorBidi" w:hAnsiTheme="majorBidi" w:cstheme="majorBidi"/>
        </w:rPr>
        <w:t>interest</w:t>
      </w:r>
      <w:r w:rsidR="009B0B4C" w:rsidRPr="00D00DDD">
        <w:rPr>
          <w:rFonts w:asciiTheme="majorBidi" w:hAnsiTheme="majorBidi" w:cstheme="majorBidi"/>
        </w:rPr>
        <w:t>s</w:t>
      </w:r>
      <w:r w:rsidR="00942717" w:rsidRPr="00D00DDD">
        <w:rPr>
          <w:rFonts w:asciiTheme="majorBidi" w:hAnsiTheme="majorBidi" w:cstheme="majorBidi"/>
        </w:rPr>
        <w:t xml:space="preserve">. However, propaganda focuses </w:t>
      </w:r>
      <w:r w:rsidR="000B6AAB" w:rsidRPr="00D00DDD">
        <w:rPr>
          <w:rFonts w:asciiTheme="majorBidi" w:hAnsiTheme="majorBidi" w:cstheme="majorBidi"/>
        </w:rPr>
        <w:t>on the minority</w:t>
      </w:r>
      <w:r w:rsidR="00FE27B2" w:rsidRPr="00D00DDD">
        <w:rPr>
          <w:rFonts w:asciiTheme="majorBidi" w:hAnsiTheme="majorBidi" w:cstheme="majorBidi"/>
        </w:rPr>
        <w:t xml:space="preserve"> and imposes</w:t>
      </w:r>
      <w:r w:rsidR="00AF6503" w:rsidRPr="00D00DDD">
        <w:rPr>
          <w:rFonts w:asciiTheme="majorBidi" w:hAnsiTheme="majorBidi" w:cstheme="majorBidi"/>
        </w:rPr>
        <w:t xml:space="preserve"> </w:t>
      </w:r>
      <w:r w:rsidR="00FE27B2" w:rsidRPr="00D00DDD">
        <w:rPr>
          <w:rFonts w:asciiTheme="majorBidi" w:hAnsiTheme="majorBidi" w:cstheme="majorBidi"/>
        </w:rPr>
        <w:t>their view</w:t>
      </w:r>
      <w:r w:rsidR="007316F3" w:rsidRPr="00D00DDD">
        <w:rPr>
          <w:rFonts w:asciiTheme="majorBidi" w:hAnsiTheme="majorBidi" w:cstheme="majorBidi"/>
        </w:rPr>
        <w:t>s</w:t>
      </w:r>
      <w:r w:rsidR="000B6AAB" w:rsidRPr="00D00DDD">
        <w:rPr>
          <w:rFonts w:asciiTheme="majorBidi" w:hAnsiTheme="majorBidi" w:cstheme="majorBidi"/>
        </w:rPr>
        <w:t xml:space="preserve"> </w:t>
      </w:r>
      <w:r w:rsidR="00324F0D" w:rsidRPr="00D00DDD">
        <w:rPr>
          <w:rFonts w:asciiTheme="majorBidi" w:hAnsiTheme="majorBidi" w:cstheme="majorBidi"/>
        </w:rPr>
        <w:t>on</w:t>
      </w:r>
      <w:r w:rsidR="00167AFF" w:rsidRPr="00D00DDD">
        <w:rPr>
          <w:rFonts w:asciiTheme="majorBidi" w:hAnsiTheme="majorBidi" w:cstheme="majorBidi"/>
        </w:rPr>
        <w:t xml:space="preserve"> the society</w:t>
      </w:r>
      <w:r w:rsidR="000B6AAB" w:rsidRPr="00D00DDD">
        <w:rPr>
          <w:rFonts w:asciiTheme="majorBidi" w:hAnsiTheme="majorBidi" w:cstheme="majorBidi"/>
        </w:rPr>
        <w:t xml:space="preserve">. </w:t>
      </w:r>
      <w:r w:rsidR="00AF6503" w:rsidRPr="00D00DDD">
        <w:rPr>
          <w:rFonts w:asciiTheme="majorBidi" w:hAnsiTheme="majorBidi" w:cstheme="majorBidi"/>
        </w:rPr>
        <w:t xml:space="preserve">In propaganda, </w:t>
      </w:r>
      <w:r w:rsidR="00167AFF" w:rsidRPr="00D00DDD">
        <w:rPr>
          <w:rFonts w:asciiTheme="majorBidi" w:hAnsiTheme="majorBidi" w:cstheme="majorBidi"/>
        </w:rPr>
        <w:t xml:space="preserve">people are </w:t>
      </w:r>
      <w:r w:rsidR="006F0577" w:rsidRPr="00D00DDD">
        <w:rPr>
          <w:rFonts w:asciiTheme="majorBidi" w:hAnsiTheme="majorBidi" w:cstheme="majorBidi"/>
        </w:rPr>
        <w:t xml:space="preserve">usually </w:t>
      </w:r>
      <w:r w:rsidR="00AF6503" w:rsidRPr="00D00DDD">
        <w:rPr>
          <w:rFonts w:asciiTheme="majorBidi" w:hAnsiTheme="majorBidi" w:cstheme="majorBidi"/>
        </w:rPr>
        <w:t>encouraged to undertake a difficult</w:t>
      </w:r>
      <w:r w:rsidR="00B905A3" w:rsidRPr="00D00DDD">
        <w:rPr>
          <w:rFonts w:asciiTheme="majorBidi" w:hAnsiTheme="majorBidi" w:cstheme="majorBidi"/>
        </w:rPr>
        <w:t>y</w:t>
      </w:r>
      <w:r w:rsidR="00AF6503" w:rsidRPr="00D00DDD">
        <w:rPr>
          <w:rFonts w:asciiTheme="majorBidi" w:hAnsiTheme="majorBidi" w:cstheme="majorBidi"/>
        </w:rPr>
        <w:t xml:space="preserve">. </w:t>
      </w:r>
      <w:r w:rsidR="00D61907" w:rsidRPr="00D00DDD">
        <w:rPr>
          <w:rFonts w:asciiTheme="majorBidi" w:hAnsiTheme="majorBidi" w:cstheme="majorBidi"/>
        </w:rPr>
        <w:t>It</w:t>
      </w:r>
      <w:r w:rsidR="00B905A3" w:rsidRPr="00D00DDD">
        <w:rPr>
          <w:rFonts w:asciiTheme="majorBidi" w:hAnsiTheme="majorBidi" w:cstheme="majorBidi"/>
        </w:rPr>
        <w:t xml:space="preserve"> is normally </w:t>
      </w:r>
      <w:r w:rsidR="001578E3" w:rsidRPr="00D00DDD">
        <w:rPr>
          <w:rFonts w:asciiTheme="majorBidi" w:hAnsiTheme="majorBidi" w:cstheme="majorBidi"/>
        </w:rPr>
        <w:t xml:space="preserve">fueled by </w:t>
      </w:r>
      <w:r w:rsidR="00B905A3" w:rsidRPr="00D00DDD">
        <w:rPr>
          <w:rFonts w:asciiTheme="majorBidi" w:hAnsiTheme="majorBidi" w:cstheme="majorBidi"/>
        </w:rPr>
        <w:t>emotional</w:t>
      </w:r>
      <w:r w:rsidR="00D61907" w:rsidRPr="00D00DDD">
        <w:rPr>
          <w:rFonts w:asciiTheme="majorBidi" w:hAnsiTheme="majorBidi" w:cstheme="majorBidi"/>
        </w:rPr>
        <w:t xml:space="preserve"> </w:t>
      </w:r>
      <w:r w:rsidR="00636360" w:rsidRPr="00D00DDD">
        <w:rPr>
          <w:rFonts w:asciiTheme="majorBidi" w:hAnsiTheme="majorBidi" w:cstheme="majorBidi"/>
        </w:rPr>
        <w:t>talk</w:t>
      </w:r>
      <w:r w:rsidR="000D6178" w:rsidRPr="00D00DDD">
        <w:rPr>
          <w:rFonts w:asciiTheme="majorBidi" w:hAnsiTheme="majorBidi" w:cstheme="majorBidi"/>
        </w:rPr>
        <w:t>s</w:t>
      </w:r>
      <w:r w:rsidR="001578E3" w:rsidRPr="00D00DDD">
        <w:rPr>
          <w:rFonts w:asciiTheme="majorBidi" w:hAnsiTheme="majorBidi" w:cstheme="majorBidi"/>
        </w:rPr>
        <w:t xml:space="preserve"> </w:t>
      </w:r>
      <w:r w:rsidR="00D61907" w:rsidRPr="00D00DDD">
        <w:rPr>
          <w:rFonts w:asciiTheme="majorBidi" w:hAnsiTheme="majorBidi" w:cstheme="majorBidi"/>
        </w:rPr>
        <w:t>while</w:t>
      </w:r>
      <w:r w:rsidR="00CD68CA" w:rsidRPr="00D00DDD">
        <w:rPr>
          <w:rFonts w:asciiTheme="majorBidi" w:hAnsiTheme="majorBidi" w:cstheme="majorBidi"/>
        </w:rPr>
        <w:t xml:space="preserve"> religiou</w:t>
      </w:r>
      <w:r w:rsidR="00F961CA" w:rsidRPr="00D00DDD">
        <w:rPr>
          <w:rFonts w:asciiTheme="majorBidi" w:hAnsiTheme="majorBidi" w:cstheme="majorBidi"/>
        </w:rPr>
        <w:t>s</w:t>
      </w:r>
      <w:r w:rsidR="00CD68CA" w:rsidRPr="00D00DDD">
        <w:rPr>
          <w:rFonts w:asciiTheme="majorBidi" w:hAnsiTheme="majorBidi" w:cstheme="majorBidi"/>
        </w:rPr>
        <w:t xml:space="preserve"> writings</w:t>
      </w:r>
      <w:r w:rsidR="00AF6503" w:rsidRPr="00D00DDD">
        <w:rPr>
          <w:rFonts w:asciiTheme="majorBidi" w:hAnsiTheme="majorBidi" w:cstheme="majorBidi"/>
        </w:rPr>
        <w:t xml:space="preserve"> are</w:t>
      </w:r>
      <w:r w:rsidR="00714F7F" w:rsidRPr="00D00DDD">
        <w:rPr>
          <w:rFonts w:asciiTheme="majorBidi" w:hAnsiTheme="majorBidi" w:cstheme="majorBidi"/>
        </w:rPr>
        <w:t xml:space="preserve"> more</w:t>
      </w:r>
      <w:r w:rsidR="00AF6503" w:rsidRPr="00D00DDD">
        <w:rPr>
          <w:rFonts w:asciiTheme="majorBidi" w:hAnsiTheme="majorBidi" w:cstheme="majorBidi"/>
        </w:rPr>
        <w:t xml:space="preserve"> rational</w:t>
      </w:r>
      <w:r w:rsidR="000D6178" w:rsidRPr="00D00DDD">
        <w:rPr>
          <w:rFonts w:asciiTheme="majorBidi" w:hAnsiTheme="majorBidi" w:cstheme="majorBidi"/>
        </w:rPr>
        <w:t xml:space="preserve"> </w:t>
      </w:r>
      <w:sdt>
        <w:sdtPr>
          <w:rPr>
            <w:rFonts w:asciiTheme="majorBidi" w:hAnsiTheme="majorBidi" w:cstheme="majorBidi"/>
          </w:rPr>
          <w:id w:val="727123695"/>
          <w:citation/>
        </w:sdtPr>
        <w:sdtEndPr/>
        <w:sdtContent>
          <w:r w:rsidR="000D6178" w:rsidRPr="00D00DDD">
            <w:rPr>
              <w:rFonts w:asciiTheme="majorBidi" w:hAnsiTheme="majorBidi" w:cstheme="majorBidi"/>
            </w:rPr>
            <w:fldChar w:fldCharType="begin"/>
          </w:r>
          <w:r w:rsidR="000D6178" w:rsidRPr="00D00DDD">
            <w:rPr>
              <w:rFonts w:asciiTheme="majorBidi" w:hAnsiTheme="majorBidi" w:cstheme="majorBidi"/>
            </w:rPr>
            <w:instrText xml:space="preserve"> CITATION Jac90 \l 1033 </w:instrText>
          </w:r>
          <w:r w:rsidR="000D6178" w:rsidRPr="00D00DDD">
            <w:rPr>
              <w:rFonts w:asciiTheme="majorBidi" w:hAnsiTheme="majorBidi" w:cstheme="majorBidi"/>
            </w:rPr>
            <w:fldChar w:fldCharType="separate"/>
          </w:r>
          <w:r w:rsidR="0051417C" w:rsidRPr="00D00DDD">
            <w:rPr>
              <w:rFonts w:asciiTheme="majorBidi" w:hAnsiTheme="majorBidi" w:cstheme="majorBidi"/>
              <w:noProof/>
            </w:rPr>
            <w:t>(Ellul, 1990)</w:t>
          </w:r>
          <w:r w:rsidR="000D6178" w:rsidRPr="00D00DDD">
            <w:rPr>
              <w:rFonts w:asciiTheme="majorBidi" w:hAnsiTheme="majorBidi" w:cstheme="majorBidi"/>
            </w:rPr>
            <w:fldChar w:fldCharType="end"/>
          </w:r>
        </w:sdtContent>
      </w:sdt>
      <w:r w:rsidR="00AF6503" w:rsidRPr="00D00DDD">
        <w:rPr>
          <w:rFonts w:asciiTheme="majorBidi" w:hAnsiTheme="majorBidi" w:cstheme="majorBidi"/>
        </w:rPr>
        <w:t>.</w:t>
      </w:r>
    </w:p>
    <w:p w:rsidR="00CF2065" w:rsidRPr="00D00DDD" w:rsidRDefault="00931690" w:rsidP="0058186F">
      <w:pPr>
        <w:pStyle w:val="ListParagraph"/>
        <w:numPr>
          <w:ilvl w:val="0"/>
          <w:numId w:val="5"/>
        </w:numPr>
        <w:spacing w:before="240" w:line="360" w:lineRule="auto"/>
        <w:jc w:val="both"/>
        <w:rPr>
          <w:rFonts w:asciiTheme="majorBidi" w:hAnsiTheme="majorBidi" w:cstheme="majorBidi"/>
        </w:rPr>
      </w:pPr>
      <w:r w:rsidRPr="00D00DDD">
        <w:rPr>
          <w:rFonts w:asciiTheme="majorBidi" w:hAnsiTheme="majorBidi" w:cstheme="majorBidi"/>
        </w:rPr>
        <w:t>C</w:t>
      </w:r>
      <w:r w:rsidR="00C20A25" w:rsidRPr="00D00DDD">
        <w:rPr>
          <w:rFonts w:asciiTheme="majorBidi" w:hAnsiTheme="majorBidi" w:cstheme="majorBidi"/>
        </w:rPr>
        <w:t>ommunism in</w:t>
      </w:r>
      <w:r w:rsidR="00F207B9" w:rsidRPr="00D00DDD">
        <w:rPr>
          <w:rFonts w:asciiTheme="majorBidi" w:hAnsiTheme="majorBidi" w:cstheme="majorBidi"/>
        </w:rPr>
        <w:t xml:space="preserve"> the </w:t>
      </w:r>
      <w:r w:rsidR="00F207B9" w:rsidRPr="00D00DDD">
        <w:rPr>
          <w:rFonts w:asciiTheme="majorBidi" w:hAnsiTheme="majorBidi" w:cstheme="majorBidi"/>
          <w:i/>
          <w:iCs/>
        </w:rPr>
        <w:t>Man’s Fate</w:t>
      </w:r>
      <w:r w:rsidR="00F207B9" w:rsidRPr="00D00DDD">
        <w:rPr>
          <w:rFonts w:asciiTheme="majorBidi" w:hAnsiTheme="majorBidi" w:cstheme="majorBidi"/>
        </w:rPr>
        <w:t xml:space="preserve"> is </w:t>
      </w:r>
      <w:r w:rsidR="008D4481" w:rsidRPr="00D00DDD">
        <w:rPr>
          <w:rFonts w:asciiTheme="majorBidi" w:hAnsiTheme="majorBidi" w:cstheme="majorBidi"/>
        </w:rPr>
        <w:t xml:space="preserve">pictured </w:t>
      </w:r>
      <w:r w:rsidR="00F207B9" w:rsidRPr="00D00DDD">
        <w:rPr>
          <w:rFonts w:asciiTheme="majorBidi" w:hAnsiTheme="majorBidi" w:cstheme="majorBidi"/>
        </w:rPr>
        <w:t xml:space="preserve">with sorrow, treason, torture and </w:t>
      </w:r>
      <w:r w:rsidR="00610096" w:rsidRPr="00D00DDD">
        <w:rPr>
          <w:rFonts w:asciiTheme="majorBidi" w:hAnsiTheme="majorBidi" w:cstheme="majorBidi"/>
        </w:rPr>
        <w:t>fatalism</w:t>
      </w:r>
      <w:r w:rsidR="006C0502" w:rsidRPr="00D00DDD">
        <w:rPr>
          <w:rFonts w:asciiTheme="majorBidi" w:hAnsiTheme="majorBidi" w:cstheme="majorBidi"/>
        </w:rPr>
        <w:t xml:space="preserve">. That is </w:t>
      </w:r>
      <w:r w:rsidR="00195505" w:rsidRPr="00D00DDD">
        <w:rPr>
          <w:rFonts w:asciiTheme="majorBidi" w:hAnsiTheme="majorBidi" w:cstheme="majorBidi"/>
        </w:rPr>
        <w:t>because</w:t>
      </w:r>
      <w:r w:rsidR="006C0502" w:rsidRPr="00D00DDD">
        <w:rPr>
          <w:rFonts w:asciiTheme="majorBidi" w:hAnsiTheme="majorBidi" w:cstheme="majorBidi"/>
        </w:rPr>
        <w:t xml:space="preserve"> </w:t>
      </w:r>
      <w:r w:rsidR="00842368" w:rsidRPr="00D00DDD">
        <w:rPr>
          <w:rFonts w:asciiTheme="majorBidi" w:hAnsiTheme="majorBidi" w:cstheme="majorBidi"/>
        </w:rPr>
        <w:t>protagonists</w:t>
      </w:r>
      <w:r w:rsidR="006C0502" w:rsidRPr="00D00DDD">
        <w:rPr>
          <w:rFonts w:asciiTheme="majorBidi" w:hAnsiTheme="majorBidi" w:cstheme="majorBidi"/>
        </w:rPr>
        <w:t xml:space="preserve"> have no right to choose their so called “fate” and only</w:t>
      </w:r>
      <w:r w:rsidR="00610096" w:rsidRPr="00D00DDD">
        <w:rPr>
          <w:rFonts w:asciiTheme="majorBidi" w:hAnsiTheme="majorBidi" w:cstheme="majorBidi"/>
        </w:rPr>
        <w:t xml:space="preserve"> death can </w:t>
      </w:r>
      <w:r w:rsidR="00610096" w:rsidRPr="00D00DDD">
        <w:rPr>
          <w:rFonts w:asciiTheme="majorBidi" w:hAnsiTheme="majorBidi" w:cstheme="majorBidi"/>
        </w:rPr>
        <w:lastRenderedPageBreak/>
        <w:t>liberate them from the</w:t>
      </w:r>
      <w:r w:rsidR="00195505" w:rsidRPr="00D00DDD">
        <w:rPr>
          <w:rFonts w:asciiTheme="majorBidi" w:hAnsiTheme="majorBidi" w:cstheme="majorBidi"/>
        </w:rPr>
        <w:t>ir</w:t>
      </w:r>
      <w:r w:rsidR="00610096" w:rsidRPr="00D00DDD">
        <w:rPr>
          <w:rFonts w:asciiTheme="majorBidi" w:hAnsiTheme="majorBidi" w:cstheme="majorBidi"/>
        </w:rPr>
        <w:t xml:space="preserve"> curse of living</w:t>
      </w:r>
      <w:r w:rsidR="00425F1C" w:rsidRPr="00D00DDD">
        <w:rPr>
          <w:rFonts w:asciiTheme="majorBidi" w:hAnsiTheme="majorBidi" w:cstheme="majorBidi"/>
        </w:rPr>
        <w:t xml:space="preserve">. </w:t>
      </w:r>
      <w:r w:rsidR="009E2228" w:rsidRPr="00D00DDD">
        <w:rPr>
          <w:rFonts w:asciiTheme="majorBidi" w:hAnsiTheme="majorBidi" w:cstheme="majorBidi"/>
        </w:rPr>
        <w:t>These are considered as symptoms of</w:t>
      </w:r>
      <w:r w:rsidR="00B53C4D" w:rsidRPr="00D00DDD">
        <w:rPr>
          <w:rFonts w:asciiTheme="majorBidi" w:hAnsiTheme="majorBidi" w:cstheme="majorBidi"/>
        </w:rPr>
        <w:t xml:space="preserve"> </w:t>
      </w:r>
      <w:r w:rsidR="00FB6F4A" w:rsidRPr="00D00DDD">
        <w:rPr>
          <w:rFonts w:asciiTheme="majorBidi" w:hAnsiTheme="majorBidi" w:cstheme="majorBidi"/>
        </w:rPr>
        <w:t>propaganda in</w:t>
      </w:r>
      <w:r w:rsidR="00A87F4F" w:rsidRPr="00D00DDD">
        <w:rPr>
          <w:rFonts w:asciiTheme="majorBidi" w:hAnsiTheme="majorBidi" w:cstheme="majorBidi"/>
        </w:rPr>
        <w:t xml:space="preserve"> </w:t>
      </w:r>
      <w:r w:rsidR="0058186F" w:rsidRPr="00D00DDD">
        <w:rPr>
          <w:rFonts w:asciiTheme="majorBidi" w:hAnsiTheme="majorBidi" w:cstheme="majorBidi"/>
        </w:rPr>
        <w:t xml:space="preserve">the </w:t>
      </w:r>
      <w:r w:rsidR="00A87F4F" w:rsidRPr="00D00DDD">
        <w:rPr>
          <w:rFonts w:asciiTheme="majorBidi" w:hAnsiTheme="majorBidi" w:cstheme="majorBidi"/>
        </w:rPr>
        <w:t>society</w:t>
      </w:r>
      <w:r w:rsidR="00FB6F4A" w:rsidRPr="00D00DDD">
        <w:rPr>
          <w:rFonts w:asciiTheme="majorBidi" w:hAnsiTheme="majorBidi" w:cstheme="majorBidi"/>
        </w:rPr>
        <w:t>.</w:t>
      </w:r>
    </w:p>
    <w:p w:rsidR="002A2E58" w:rsidRPr="00D00DDD" w:rsidRDefault="001A4717" w:rsidP="003740AD">
      <w:pPr>
        <w:pStyle w:val="ListParagraph"/>
        <w:numPr>
          <w:ilvl w:val="0"/>
          <w:numId w:val="5"/>
        </w:numPr>
        <w:spacing w:before="240" w:line="360" w:lineRule="auto"/>
        <w:jc w:val="both"/>
        <w:rPr>
          <w:rFonts w:asciiTheme="majorBidi" w:hAnsiTheme="majorBidi" w:cstheme="majorBidi"/>
        </w:rPr>
      </w:pPr>
      <w:r w:rsidRPr="00D00DDD">
        <w:rPr>
          <w:rFonts w:asciiTheme="majorBidi" w:hAnsiTheme="majorBidi" w:cstheme="majorBidi"/>
          <w:i/>
          <w:iCs/>
        </w:rPr>
        <w:t>Souvenirs and Reflections of an Aryan</w:t>
      </w:r>
      <w:r w:rsidRPr="00D00DDD">
        <w:rPr>
          <w:rFonts w:asciiTheme="majorBidi" w:hAnsiTheme="majorBidi" w:cstheme="majorBidi"/>
        </w:rPr>
        <w:t xml:space="preserve"> is the story of </w:t>
      </w:r>
      <w:r w:rsidR="00295CD8" w:rsidRPr="00D00DDD">
        <w:rPr>
          <w:rFonts w:asciiTheme="majorBidi" w:hAnsiTheme="majorBidi" w:cstheme="majorBidi"/>
        </w:rPr>
        <w:t>racism</w:t>
      </w:r>
      <w:r w:rsidR="00B53C4D" w:rsidRPr="00D00DDD">
        <w:rPr>
          <w:rFonts w:asciiTheme="majorBidi" w:hAnsiTheme="majorBidi" w:cstheme="majorBidi"/>
        </w:rPr>
        <w:t>:</w:t>
      </w:r>
      <w:r w:rsidRPr="00D00DDD">
        <w:rPr>
          <w:rFonts w:asciiTheme="majorBidi" w:hAnsiTheme="majorBidi" w:cstheme="majorBidi"/>
        </w:rPr>
        <w:t xml:space="preserve"> Aryan race is considered pure and original </w:t>
      </w:r>
      <w:r w:rsidR="00521CF5" w:rsidRPr="00D00DDD">
        <w:rPr>
          <w:rFonts w:asciiTheme="majorBidi" w:hAnsiTheme="majorBidi" w:cstheme="majorBidi"/>
        </w:rPr>
        <w:t xml:space="preserve">while </w:t>
      </w:r>
      <w:r w:rsidRPr="00D00DDD">
        <w:rPr>
          <w:rFonts w:asciiTheme="majorBidi" w:hAnsiTheme="majorBidi" w:cstheme="majorBidi"/>
        </w:rPr>
        <w:t xml:space="preserve">the Jewish </w:t>
      </w:r>
      <w:r w:rsidR="00521CF5" w:rsidRPr="00D00DDD">
        <w:rPr>
          <w:rFonts w:asciiTheme="majorBidi" w:hAnsiTheme="majorBidi" w:cstheme="majorBidi"/>
        </w:rPr>
        <w:t xml:space="preserve">are </w:t>
      </w:r>
      <w:r w:rsidRPr="00D00DDD">
        <w:rPr>
          <w:rFonts w:asciiTheme="majorBidi" w:hAnsiTheme="majorBidi" w:cstheme="majorBidi"/>
        </w:rPr>
        <w:t>unoriginal</w:t>
      </w:r>
      <w:r w:rsidR="005811B9" w:rsidRPr="00D00DDD">
        <w:rPr>
          <w:rFonts w:asciiTheme="majorBidi" w:hAnsiTheme="majorBidi" w:cstheme="majorBidi"/>
        </w:rPr>
        <w:t>.</w:t>
      </w:r>
      <w:r w:rsidR="00DD41CB" w:rsidRPr="00D00DDD">
        <w:rPr>
          <w:rFonts w:asciiTheme="majorBidi" w:hAnsiTheme="majorBidi" w:cstheme="majorBidi"/>
        </w:rPr>
        <w:t xml:space="preserve"> </w:t>
      </w:r>
      <w:r w:rsidR="005811B9" w:rsidRPr="00D00DDD">
        <w:rPr>
          <w:rFonts w:asciiTheme="majorBidi" w:hAnsiTheme="majorBidi" w:cstheme="majorBidi"/>
        </w:rPr>
        <w:t>C</w:t>
      </w:r>
      <w:r w:rsidR="00521CF5" w:rsidRPr="00D00DDD">
        <w:rPr>
          <w:rFonts w:asciiTheme="majorBidi" w:hAnsiTheme="majorBidi" w:cstheme="majorBidi"/>
        </w:rPr>
        <w:t xml:space="preserve">rossbreeding </w:t>
      </w:r>
      <w:r w:rsidR="005811B9" w:rsidRPr="00D00DDD">
        <w:rPr>
          <w:rFonts w:asciiTheme="majorBidi" w:hAnsiTheme="majorBidi" w:cstheme="majorBidi"/>
        </w:rPr>
        <w:t xml:space="preserve">and cross-friendship </w:t>
      </w:r>
      <w:r w:rsidR="00521CF5" w:rsidRPr="00D00DDD">
        <w:rPr>
          <w:rFonts w:asciiTheme="majorBidi" w:hAnsiTheme="majorBidi" w:cstheme="majorBidi"/>
        </w:rPr>
        <w:t>is banned</w:t>
      </w:r>
      <w:r w:rsidR="00295CD8" w:rsidRPr="00D00DDD">
        <w:rPr>
          <w:rFonts w:asciiTheme="majorBidi" w:hAnsiTheme="majorBidi" w:cstheme="majorBidi"/>
        </w:rPr>
        <w:t>.</w:t>
      </w:r>
      <w:r w:rsidR="00EC05B4" w:rsidRPr="00D00DDD">
        <w:rPr>
          <w:rFonts w:asciiTheme="majorBidi" w:hAnsiTheme="majorBidi" w:cstheme="majorBidi"/>
        </w:rPr>
        <w:t xml:space="preserve"> Therefore</w:t>
      </w:r>
      <w:r w:rsidR="002241D1" w:rsidRPr="00D00DDD">
        <w:rPr>
          <w:rFonts w:asciiTheme="majorBidi" w:hAnsiTheme="majorBidi" w:cstheme="majorBidi"/>
        </w:rPr>
        <w:t xml:space="preserve">, </w:t>
      </w:r>
      <w:r w:rsidR="00EC05B4" w:rsidRPr="00D00DDD">
        <w:rPr>
          <w:rFonts w:asciiTheme="majorBidi" w:hAnsiTheme="majorBidi" w:cstheme="majorBidi"/>
        </w:rPr>
        <w:t>Devi’s ideology</w:t>
      </w:r>
      <w:r w:rsidR="009F57A5" w:rsidRPr="00D00DDD">
        <w:rPr>
          <w:rFonts w:asciiTheme="majorBidi" w:hAnsiTheme="majorBidi" w:cstheme="majorBidi"/>
        </w:rPr>
        <w:t xml:space="preserve"> is</w:t>
      </w:r>
      <w:r w:rsidR="00EC05B4" w:rsidRPr="00D00DDD">
        <w:rPr>
          <w:rFonts w:asciiTheme="majorBidi" w:hAnsiTheme="majorBidi" w:cstheme="majorBidi"/>
        </w:rPr>
        <w:t xml:space="preserve"> </w:t>
      </w:r>
      <w:r w:rsidR="002241D1" w:rsidRPr="00D00DDD">
        <w:rPr>
          <w:rFonts w:asciiTheme="majorBidi" w:hAnsiTheme="majorBidi" w:cstheme="majorBidi"/>
        </w:rPr>
        <w:t xml:space="preserve">similar to the </w:t>
      </w:r>
      <w:r w:rsidR="00EC05B4" w:rsidRPr="00D00DDD">
        <w:rPr>
          <w:rFonts w:asciiTheme="majorBidi" w:hAnsiTheme="majorBidi" w:cstheme="majorBidi"/>
        </w:rPr>
        <w:t xml:space="preserve">picture of communism in </w:t>
      </w:r>
      <w:r w:rsidR="002241D1" w:rsidRPr="00D00DDD">
        <w:rPr>
          <w:rFonts w:asciiTheme="majorBidi" w:hAnsiTheme="majorBidi" w:cstheme="majorBidi"/>
          <w:i/>
          <w:iCs/>
        </w:rPr>
        <w:t>Malraux</w:t>
      </w:r>
      <w:r w:rsidR="00EC05B4" w:rsidRPr="00D00DDD">
        <w:rPr>
          <w:rFonts w:asciiTheme="majorBidi" w:hAnsiTheme="majorBidi" w:cstheme="majorBidi"/>
          <w:i/>
          <w:iCs/>
        </w:rPr>
        <w:t>’s</w:t>
      </w:r>
      <w:r w:rsidR="00EC05B4" w:rsidRPr="00D00DDD">
        <w:rPr>
          <w:rFonts w:asciiTheme="majorBidi" w:hAnsiTheme="majorBidi" w:cstheme="majorBidi"/>
        </w:rPr>
        <w:t xml:space="preserve"> book</w:t>
      </w:r>
      <w:r w:rsidR="009F57A5" w:rsidRPr="00D00DDD">
        <w:rPr>
          <w:rFonts w:asciiTheme="majorBidi" w:hAnsiTheme="majorBidi" w:cstheme="majorBidi"/>
        </w:rPr>
        <w:t xml:space="preserve"> as it</w:t>
      </w:r>
      <w:r w:rsidR="002241D1" w:rsidRPr="00D00DDD">
        <w:rPr>
          <w:rFonts w:asciiTheme="majorBidi" w:hAnsiTheme="majorBidi" w:cstheme="majorBidi"/>
        </w:rPr>
        <w:t xml:space="preserve"> </w:t>
      </w:r>
      <w:r w:rsidR="00EC05B4" w:rsidRPr="00D00DDD">
        <w:rPr>
          <w:rFonts w:asciiTheme="majorBidi" w:hAnsiTheme="majorBidi" w:cstheme="majorBidi"/>
        </w:rPr>
        <w:t xml:space="preserve">questions </w:t>
      </w:r>
      <w:r w:rsidR="00C425FC" w:rsidRPr="00D00DDD">
        <w:rPr>
          <w:rFonts w:asciiTheme="majorBidi" w:hAnsiTheme="majorBidi" w:cstheme="majorBidi"/>
        </w:rPr>
        <w:t xml:space="preserve">people’s </w:t>
      </w:r>
      <w:r w:rsidR="00EC05B4" w:rsidRPr="00D00DDD">
        <w:rPr>
          <w:rFonts w:asciiTheme="majorBidi" w:hAnsiTheme="majorBidi" w:cstheme="majorBidi"/>
        </w:rPr>
        <w:t>freedom and illustrates signs of perversion</w:t>
      </w:r>
      <w:r w:rsidR="00284C7F" w:rsidRPr="00D00DDD">
        <w:rPr>
          <w:rFonts w:asciiTheme="majorBidi" w:hAnsiTheme="majorBidi" w:cstheme="majorBidi"/>
        </w:rPr>
        <w:t xml:space="preserve"> </w:t>
      </w:r>
      <w:r w:rsidR="003740AD" w:rsidRPr="00D00DDD">
        <w:rPr>
          <w:rFonts w:asciiTheme="majorBidi" w:hAnsiTheme="majorBidi" w:cstheme="majorBidi"/>
        </w:rPr>
        <w:t>by projecting</w:t>
      </w:r>
      <w:r w:rsidR="00284C7F" w:rsidRPr="00D00DDD">
        <w:rPr>
          <w:rFonts w:asciiTheme="majorBidi" w:hAnsiTheme="majorBidi" w:cstheme="majorBidi"/>
        </w:rPr>
        <w:t xml:space="preserve"> fatalism in life</w:t>
      </w:r>
      <w:r w:rsidR="00521CF5" w:rsidRPr="00D00DDD">
        <w:rPr>
          <w:rFonts w:asciiTheme="majorBidi" w:hAnsiTheme="majorBidi" w:cstheme="majorBidi"/>
        </w:rPr>
        <w:t>.</w:t>
      </w:r>
    </w:p>
    <w:p w:rsidR="004C2DD7" w:rsidRPr="00D00DDD" w:rsidRDefault="004C2DD7" w:rsidP="00715AAE">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Method:</w:t>
      </w:r>
    </w:p>
    <w:p w:rsidR="005B561E" w:rsidRPr="00D00DDD" w:rsidRDefault="005B561E" w:rsidP="001B5E80">
      <w:pPr>
        <w:pStyle w:val="ListParagraph"/>
        <w:spacing w:before="240" w:line="360" w:lineRule="auto"/>
        <w:jc w:val="both"/>
        <w:rPr>
          <w:rFonts w:asciiTheme="majorBidi" w:hAnsiTheme="majorBidi" w:cstheme="majorBidi"/>
        </w:rPr>
      </w:pPr>
      <w:r w:rsidRPr="00D00DDD">
        <w:rPr>
          <w:rFonts w:asciiTheme="majorBidi" w:hAnsiTheme="majorBidi" w:cstheme="majorBidi"/>
        </w:rPr>
        <w:t>The thesis will adopt a descriptive approach to describe and explain the ideology of Andr</w:t>
      </w:r>
      <w:r w:rsidRPr="00D00DDD">
        <w:rPr>
          <w:rFonts w:asciiTheme="majorBidi" w:hAnsiTheme="majorBidi" w:cstheme="majorBidi"/>
          <w:lang w:bidi="fa-IR"/>
        </w:rPr>
        <w:t xml:space="preserve">é Malraux and </w:t>
      </w:r>
      <w:proofErr w:type="spellStart"/>
      <w:r w:rsidRPr="00D00DDD">
        <w:rPr>
          <w:rFonts w:asciiTheme="majorBidi" w:hAnsiTheme="majorBidi" w:cstheme="majorBidi"/>
          <w:lang w:bidi="fa-IR"/>
        </w:rPr>
        <w:t>Savitri</w:t>
      </w:r>
      <w:proofErr w:type="spellEnd"/>
      <w:r w:rsidRPr="00D00DDD">
        <w:rPr>
          <w:rFonts w:asciiTheme="majorBidi" w:hAnsiTheme="majorBidi" w:cstheme="majorBidi"/>
          <w:lang w:bidi="fa-IR"/>
        </w:rPr>
        <w:t xml:space="preserve"> Devi</w:t>
      </w:r>
      <w:r w:rsidR="008F39AE" w:rsidRPr="00D00DDD">
        <w:rPr>
          <w:rFonts w:asciiTheme="majorBidi" w:hAnsiTheme="majorBidi" w:cstheme="majorBidi"/>
          <w:lang w:bidi="fa-IR"/>
        </w:rPr>
        <w:t>,</w:t>
      </w:r>
      <w:r w:rsidRPr="00D00DDD">
        <w:rPr>
          <w:rFonts w:asciiTheme="majorBidi" w:hAnsiTheme="majorBidi" w:cstheme="majorBidi"/>
          <w:lang w:bidi="fa-IR"/>
        </w:rPr>
        <w:t xml:space="preserve"> extracted from their books respectively:</w:t>
      </w:r>
      <w:r w:rsidRPr="00D00DDD">
        <w:rPr>
          <w:rFonts w:asciiTheme="majorBidi" w:hAnsiTheme="majorBidi" w:cstheme="majorBidi"/>
        </w:rPr>
        <w:t xml:space="preserve"> </w:t>
      </w:r>
      <w:r w:rsidRPr="00D00DDD">
        <w:rPr>
          <w:rFonts w:asciiTheme="majorBidi" w:hAnsiTheme="majorBidi" w:cstheme="majorBidi"/>
          <w:i/>
          <w:iCs/>
        </w:rPr>
        <w:t>The Man’s Fate</w:t>
      </w:r>
      <w:r w:rsidRPr="00D00DDD">
        <w:rPr>
          <w:rFonts w:asciiTheme="majorBidi" w:hAnsiTheme="majorBidi" w:cstheme="majorBidi"/>
        </w:rPr>
        <w:t xml:space="preserve"> and </w:t>
      </w:r>
      <w:r w:rsidR="001B5E80" w:rsidRPr="00D00DDD">
        <w:rPr>
          <w:rFonts w:asciiTheme="majorBidi" w:hAnsiTheme="majorBidi" w:cstheme="majorBidi"/>
          <w:i/>
          <w:iCs/>
        </w:rPr>
        <w:t>Souvenirs</w:t>
      </w:r>
      <w:r w:rsidRPr="00D00DDD">
        <w:rPr>
          <w:rFonts w:asciiTheme="majorBidi" w:hAnsiTheme="majorBidi" w:cstheme="majorBidi"/>
          <w:i/>
          <w:iCs/>
        </w:rPr>
        <w:t xml:space="preserve"> and Reflections of an Aryan.</w:t>
      </w:r>
    </w:p>
    <w:p w:rsidR="004C2DD7" w:rsidRPr="00D00DDD" w:rsidRDefault="004C2DD7" w:rsidP="00BB5A7D">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Proposed dissemination:</w:t>
      </w:r>
    </w:p>
    <w:p w:rsidR="00FF58FE" w:rsidRPr="00317F7C" w:rsidRDefault="00DA1F8C" w:rsidP="00317F7C">
      <w:pPr>
        <w:pStyle w:val="ListParagraph"/>
        <w:spacing w:before="240" w:line="360" w:lineRule="auto"/>
        <w:jc w:val="both"/>
        <w:rPr>
          <w:rFonts w:asciiTheme="majorBidi" w:hAnsiTheme="majorBidi" w:cstheme="majorBidi"/>
        </w:rPr>
      </w:pPr>
      <w:r w:rsidRPr="00D00DDD">
        <w:rPr>
          <w:rFonts w:asciiTheme="majorBidi" w:hAnsiTheme="majorBidi" w:cstheme="majorBidi"/>
        </w:rPr>
        <w:t>As Sartre clearly states that elites have a vocation to employ their plume in service of the ground P</w:t>
      </w:r>
      <w:r w:rsidR="00232610" w:rsidRPr="00D00DDD">
        <w:rPr>
          <w:rFonts w:asciiTheme="majorBidi" w:hAnsiTheme="majorBidi" w:cstheme="majorBidi"/>
        </w:rPr>
        <w:t>ublic</w:t>
      </w:r>
      <w:sdt>
        <w:sdtPr>
          <w:rPr>
            <w:rFonts w:asciiTheme="majorBidi" w:hAnsiTheme="majorBidi" w:cstheme="majorBidi"/>
          </w:rPr>
          <w:id w:val="304666697"/>
          <w:citation/>
        </w:sdtPr>
        <w:sdtEndPr/>
        <w:sdtContent>
          <w:r w:rsidR="00806AAF" w:rsidRPr="00D00DDD">
            <w:rPr>
              <w:rFonts w:asciiTheme="majorBidi" w:hAnsiTheme="majorBidi" w:cstheme="majorBidi"/>
            </w:rPr>
            <w:fldChar w:fldCharType="begin"/>
          </w:r>
          <w:r w:rsidR="00806AAF" w:rsidRPr="00D00DDD">
            <w:rPr>
              <w:rFonts w:asciiTheme="majorBidi" w:hAnsiTheme="majorBidi" w:cstheme="majorBidi"/>
            </w:rPr>
            <w:instrText xml:space="preserve"> CITATION Jea98 \l 1036 </w:instrText>
          </w:r>
          <w:r w:rsidR="00806AAF" w:rsidRPr="00D00DDD">
            <w:rPr>
              <w:rFonts w:asciiTheme="majorBidi" w:hAnsiTheme="majorBidi" w:cstheme="majorBidi"/>
            </w:rPr>
            <w:fldChar w:fldCharType="separate"/>
          </w:r>
          <w:r w:rsidR="0051417C" w:rsidRPr="00D00DDD">
            <w:rPr>
              <w:rFonts w:asciiTheme="majorBidi" w:hAnsiTheme="majorBidi" w:cstheme="majorBidi"/>
              <w:noProof/>
            </w:rPr>
            <w:t xml:space="preserve"> (Sartre, 1998)</w:t>
          </w:r>
          <w:r w:rsidR="00806AAF" w:rsidRPr="00D00DDD">
            <w:rPr>
              <w:rFonts w:asciiTheme="majorBidi" w:hAnsiTheme="majorBidi" w:cstheme="majorBidi"/>
            </w:rPr>
            <w:fldChar w:fldCharType="end"/>
          </w:r>
        </w:sdtContent>
      </w:sdt>
      <w:r w:rsidRPr="00D00DDD">
        <w:rPr>
          <w:rFonts w:asciiTheme="majorBidi" w:hAnsiTheme="majorBidi" w:cstheme="majorBidi"/>
        </w:rPr>
        <w:t>, it appears quite essential for the intellects to study religious thoughts and propagandas in</w:t>
      </w:r>
      <w:r w:rsidR="00F0625D" w:rsidRPr="00D00DDD">
        <w:rPr>
          <w:rFonts w:asciiTheme="majorBidi" w:hAnsiTheme="majorBidi" w:cstheme="majorBidi"/>
        </w:rPr>
        <w:t xml:space="preserve"> the</w:t>
      </w:r>
      <w:r w:rsidRPr="00D00DDD">
        <w:rPr>
          <w:rFonts w:asciiTheme="majorBidi" w:hAnsiTheme="majorBidi" w:cstheme="majorBidi"/>
        </w:rPr>
        <w:t xml:space="preserve"> 20</w:t>
      </w:r>
      <w:r w:rsidRPr="00D00DDD">
        <w:rPr>
          <w:rFonts w:asciiTheme="majorBidi" w:hAnsiTheme="majorBidi" w:cstheme="majorBidi"/>
          <w:vertAlign w:val="superscript"/>
        </w:rPr>
        <w:t>th</w:t>
      </w:r>
      <w:r w:rsidRPr="00D00DDD">
        <w:rPr>
          <w:rFonts w:asciiTheme="majorBidi" w:hAnsiTheme="majorBidi" w:cstheme="majorBidi"/>
        </w:rPr>
        <w:t xml:space="preserve"> century in order to better </w:t>
      </w:r>
      <w:r w:rsidR="00F9724A" w:rsidRPr="00D00DDD">
        <w:rPr>
          <w:rFonts w:asciiTheme="majorBidi" w:hAnsiTheme="majorBidi" w:cstheme="majorBidi"/>
        </w:rPr>
        <w:t xml:space="preserve">predict </w:t>
      </w:r>
      <w:r w:rsidRPr="00D00DDD">
        <w:rPr>
          <w:rFonts w:asciiTheme="majorBidi" w:hAnsiTheme="majorBidi" w:cstheme="majorBidi"/>
        </w:rPr>
        <w:t>the up-coming</w:t>
      </w:r>
      <w:r w:rsidR="00F0625D" w:rsidRPr="00D00DDD">
        <w:rPr>
          <w:rFonts w:asciiTheme="majorBidi" w:hAnsiTheme="majorBidi" w:cstheme="majorBidi"/>
        </w:rPr>
        <w:t xml:space="preserve"> trends</w:t>
      </w:r>
      <w:r w:rsidRPr="00D00DDD">
        <w:rPr>
          <w:rFonts w:asciiTheme="majorBidi" w:hAnsiTheme="majorBidi" w:cstheme="majorBidi"/>
        </w:rPr>
        <w:t xml:space="preserve">. </w:t>
      </w:r>
      <w:r w:rsidR="00F0625D" w:rsidRPr="00D00DDD">
        <w:rPr>
          <w:rFonts w:asciiTheme="majorBidi" w:hAnsiTheme="majorBidi" w:cstheme="majorBidi"/>
        </w:rPr>
        <w:t xml:space="preserve">In this regard, </w:t>
      </w:r>
      <w:r w:rsidR="0077599B" w:rsidRPr="00D00DDD">
        <w:rPr>
          <w:rFonts w:asciiTheme="majorBidi" w:hAnsiTheme="majorBidi" w:cstheme="majorBidi"/>
        </w:rPr>
        <w:t>a study of</w:t>
      </w:r>
      <w:r w:rsidR="000F1F1F" w:rsidRPr="00D00DDD">
        <w:rPr>
          <w:rFonts w:asciiTheme="majorBidi" w:hAnsiTheme="majorBidi" w:cstheme="majorBidi"/>
        </w:rPr>
        <w:t xml:space="preserve"> </w:t>
      </w:r>
      <w:r w:rsidR="000F1F1F" w:rsidRPr="00D00DDD">
        <w:rPr>
          <w:rFonts w:asciiTheme="majorBidi" w:hAnsiTheme="majorBidi" w:cstheme="majorBidi"/>
          <w:i/>
          <w:iCs/>
        </w:rPr>
        <w:t>the decline and rise of the alternative-right</w:t>
      </w:r>
      <w:r w:rsidR="00C21FFA" w:rsidRPr="00D00DDD">
        <w:rPr>
          <w:rFonts w:asciiTheme="majorBidi" w:hAnsiTheme="majorBidi" w:cstheme="majorBidi"/>
          <w:i/>
          <w:iCs/>
        </w:rPr>
        <w:t>s</w:t>
      </w:r>
      <w:sdt>
        <w:sdtPr>
          <w:rPr>
            <w:rFonts w:asciiTheme="majorBidi" w:hAnsiTheme="majorBidi" w:cstheme="majorBidi"/>
            <w:i/>
            <w:iCs/>
          </w:rPr>
          <w:id w:val="1320146688"/>
          <w:citation/>
        </w:sdtPr>
        <w:sdtEndPr/>
        <w:sdtContent>
          <w:r w:rsidR="000F1F1F" w:rsidRPr="00D00DDD">
            <w:rPr>
              <w:rFonts w:asciiTheme="majorBidi" w:hAnsiTheme="majorBidi" w:cstheme="majorBidi"/>
              <w:i/>
              <w:iCs/>
            </w:rPr>
            <w:fldChar w:fldCharType="begin"/>
          </w:r>
          <w:r w:rsidR="000F1F1F" w:rsidRPr="00D00DDD">
            <w:rPr>
              <w:rFonts w:asciiTheme="majorBidi" w:hAnsiTheme="majorBidi" w:cstheme="majorBidi"/>
              <w:i/>
              <w:iCs/>
            </w:rPr>
            <w:instrText xml:space="preserve"> CITATION Pau08 \l 1036 </w:instrText>
          </w:r>
          <w:r w:rsidR="000F1F1F" w:rsidRPr="00D00DDD">
            <w:rPr>
              <w:rFonts w:asciiTheme="majorBidi" w:hAnsiTheme="majorBidi" w:cstheme="majorBidi"/>
              <w:i/>
              <w:iCs/>
            </w:rPr>
            <w:fldChar w:fldCharType="separate"/>
          </w:r>
          <w:r w:rsidR="0051417C" w:rsidRPr="00D00DDD">
            <w:rPr>
              <w:rFonts w:asciiTheme="majorBidi" w:hAnsiTheme="majorBidi" w:cstheme="majorBidi"/>
              <w:i/>
              <w:iCs/>
              <w:noProof/>
            </w:rPr>
            <w:t xml:space="preserve"> </w:t>
          </w:r>
          <w:r w:rsidR="0051417C" w:rsidRPr="00D00DDD">
            <w:rPr>
              <w:rFonts w:asciiTheme="majorBidi" w:hAnsiTheme="majorBidi" w:cstheme="majorBidi"/>
              <w:noProof/>
            </w:rPr>
            <w:t>(Gauttifred, 2008)</w:t>
          </w:r>
          <w:r w:rsidR="000F1F1F" w:rsidRPr="00D00DDD">
            <w:rPr>
              <w:rFonts w:asciiTheme="majorBidi" w:hAnsiTheme="majorBidi" w:cstheme="majorBidi"/>
              <w:i/>
              <w:iCs/>
            </w:rPr>
            <w:fldChar w:fldCharType="end"/>
          </w:r>
        </w:sdtContent>
      </w:sdt>
      <w:r w:rsidR="00DE40F8" w:rsidRPr="00D00DDD">
        <w:rPr>
          <w:rFonts w:asciiTheme="majorBidi" w:hAnsiTheme="majorBidi" w:cstheme="majorBidi"/>
        </w:rPr>
        <w:t xml:space="preserve"> is strongly recommended</w:t>
      </w:r>
      <w:r w:rsidR="000F1F1F" w:rsidRPr="00D00DDD">
        <w:rPr>
          <w:rFonts w:asciiTheme="majorBidi" w:hAnsiTheme="majorBidi" w:cstheme="majorBidi"/>
        </w:rPr>
        <w:t>.</w:t>
      </w:r>
      <w:r w:rsidR="00DE40F8" w:rsidRPr="00D00DDD">
        <w:rPr>
          <w:rFonts w:asciiTheme="majorBidi" w:hAnsiTheme="majorBidi" w:cstheme="majorBidi"/>
        </w:rPr>
        <w:t xml:space="preserve"> </w:t>
      </w:r>
      <w:r w:rsidR="00D60C42" w:rsidRPr="00D00DDD">
        <w:rPr>
          <w:rFonts w:asciiTheme="majorBidi" w:hAnsiTheme="majorBidi" w:cstheme="majorBidi"/>
        </w:rPr>
        <w:t>T</w:t>
      </w:r>
      <w:r w:rsidR="00DE40F8" w:rsidRPr="00D00DDD">
        <w:rPr>
          <w:rFonts w:asciiTheme="majorBidi" w:hAnsiTheme="majorBidi" w:cstheme="majorBidi"/>
        </w:rPr>
        <w:t xml:space="preserve">his ideology is </w:t>
      </w:r>
      <w:r w:rsidR="00D60C42" w:rsidRPr="00D00DDD">
        <w:rPr>
          <w:rFonts w:asciiTheme="majorBidi" w:hAnsiTheme="majorBidi" w:cstheme="majorBidi"/>
        </w:rPr>
        <w:t>based on</w:t>
      </w:r>
      <w:r w:rsidR="00DE40F8" w:rsidRPr="00D00DDD">
        <w:rPr>
          <w:rFonts w:asciiTheme="majorBidi" w:hAnsiTheme="majorBidi" w:cstheme="majorBidi"/>
        </w:rPr>
        <w:t xml:space="preserve"> </w:t>
      </w:r>
      <w:proofErr w:type="spellStart"/>
      <w:r w:rsidR="00DE40F8" w:rsidRPr="00D00DDD">
        <w:rPr>
          <w:rFonts w:asciiTheme="majorBidi" w:hAnsiTheme="majorBidi" w:cstheme="majorBidi"/>
        </w:rPr>
        <w:t>Savitri</w:t>
      </w:r>
      <w:proofErr w:type="spellEnd"/>
      <w:r w:rsidR="00DE40F8" w:rsidRPr="00D00DDD">
        <w:rPr>
          <w:rFonts w:asciiTheme="majorBidi" w:hAnsiTheme="majorBidi" w:cstheme="majorBidi"/>
        </w:rPr>
        <w:t xml:space="preserve"> Devi and Neo-Nazi doctrine</w:t>
      </w:r>
      <w:r w:rsidR="00482B30" w:rsidRPr="00D00DDD">
        <w:rPr>
          <w:rFonts w:asciiTheme="majorBidi" w:hAnsiTheme="majorBidi" w:cstheme="majorBidi"/>
        </w:rPr>
        <w:t>s</w:t>
      </w:r>
      <w:r w:rsidR="00666BF9" w:rsidRPr="00D00DDD">
        <w:rPr>
          <w:rFonts w:asciiTheme="majorBidi" w:hAnsiTheme="majorBidi" w:cstheme="majorBidi"/>
        </w:rPr>
        <w:t xml:space="preserve"> and </w:t>
      </w:r>
      <w:r w:rsidR="00DD5567" w:rsidRPr="00D00DDD">
        <w:rPr>
          <w:rFonts w:asciiTheme="majorBidi" w:hAnsiTheme="majorBidi" w:cstheme="majorBidi"/>
        </w:rPr>
        <w:t>has been</w:t>
      </w:r>
      <w:r w:rsidR="00DE40F8" w:rsidRPr="00D00DDD">
        <w:rPr>
          <w:rFonts w:asciiTheme="majorBidi" w:hAnsiTheme="majorBidi" w:cstheme="majorBidi"/>
        </w:rPr>
        <w:t xml:space="preserve"> </w:t>
      </w:r>
      <w:r w:rsidR="006A6C34" w:rsidRPr="00D00DDD">
        <w:rPr>
          <w:rFonts w:asciiTheme="majorBidi" w:hAnsiTheme="majorBidi" w:cstheme="majorBidi"/>
        </w:rPr>
        <w:t>quite</w:t>
      </w:r>
      <w:r w:rsidR="002D5380" w:rsidRPr="00D00DDD">
        <w:rPr>
          <w:rFonts w:asciiTheme="majorBidi" w:hAnsiTheme="majorBidi" w:cstheme="majorBidi"/>
        </w:rPr>
        <w:t xml:space="preserve"> </w:t>
      </w:r>
      <w:r w:rsidR="00632AAD" w:rsidRPr="00D00DDD">
        <w:rPr>
          <w:rFonts w:asciiTheme="majorBidi" w:hAnsiTheme="majorBidi" w:cstheme="majorBidi"/>
        </w:rPr>
        <w:t>popular</w:t>
      </w:r>
      <w:r w:rsidR="00DE40F8" w:rsidRPr="00D00DDD">
        <w:rPr>
          <w:rFonts w:asciiTheme="majorBidi" w:hAnsiTheme="majorBidi" w:cstheme="majorBidi"/>
        </w:rPr>
        <w:t xml:space="preserve"> by right </w:t>
      </w:r>
      <w:r w:rsidR="00DD5567" w:rsidRPr="00D00DDD">
        <w:rPr>
          <w:rFonts w:asciiTheme="majorBidi" w:hAnsiTheme="majorBidi" w:cstheme="majorBidi"/>
        </w:rPr>
        <w:t>extremists’</w:t>
      </w:r>
      <w:r w:rsidR="00142A1C" w:rsidRPr="00D00DDD">
        <w:rPr>
          <w:rFonts w:asciiTheme="majorBidi" w:hAnsiTheme="majorBidi" w:cstheme="majorBidi"/>
        </w:rPr>
        <w:t xml:space="preserve"> </w:t>
      </w:r>
      <w:r w:rsidR="00686B05" w:rsidRPr="00D00DDD">
        <w:rPr>
          <w:rFonts w:asciiTheme="majorBidi" w:hAnsiTheme="majorBidi" w:cstheme="majorBidi"/>
        </w:rPr>
        <w:t xml:space="preserve">publications </w:t>
      </w:r>
      <w:r w:rsidR="00E4792A" w:rsidRPr="00D00DDD">
        <w:rPr>
          <w:rFonts w:asciiTheme="majorBidi" w:hAnsiTheme="majorBidi" w:cstheme="majorBidi"/>
        </w:rPr>
        <w:t>during the past few years</w:t>
      </w:r>
      <w:r w:rsidR="00DE40F8" w:rsidRPr="00D00DDD">
        <w:rPr>
          <w:rFonts w:asciiTheme="majorBidi" w:hAnsiTheme="majorBidi" w:cstheme="majorBidi"/>
        </w:rPr>
        <w:t>.</w:t>
      </w:r>
      <w:r w:rsidR="0077599B" w:rsidRPr="00D00DDD">
        <w:rPr>
          <w:rFonts w:asciiTheme="majorBidi" w:hAnsiTheme="majorBidi" w:cstheme="majorBidi"/>
        </w:rPr>
        <w:t xml:space="preserve"> </w:t>
      </w:r>
      <w:bookmarkStart w:id="0" w:name="_GoBack"/>
      <w:bookmarkEnd w:id="0"/>
    </w:p>
    <w:p w:rsidR="002E66B2" w:rsidRPr="00D00DDD" w:rsidRDefault="004C2DD7" w:rsidP="002E66B2">
      <w:pPr>
        <w:pStyle w:val="ListParagraph"/>
        <w:numPr>
          <w:ilvl w:val="0"/>
          <w:numId w:val="1"/>
        </w:numPr>
        <w:spacing w:before="240" w:line="360" w:lineRule="auto"/>
        <w:jc w:val="both"/>
        <w:rPr>
          <w:rFonts w:asciiTheme="majorBidi" w:hAnsiTheme="majorBidi" w:cstheme="majorBidi"/>
          <w:b/>
          <w:bCs/>
        </w:rPr>
      </w:pPr>
      <w:r w:rsidRPr="00D00DDD">
        <w:rPr>
          <w:rFonts w:asciiTheme="majorBidi" w:hAnsiTheme="majorBidi" w:cstheme="majorBidi"/>
          <w:b/>
          <w:bCs/>
        </w:rPr>
        <w:t>Progress plan:</w:t>
      </w:r>
    </w:p>
    <w:p w:rsidR="005C5F79" w:rsidRPr="00D00DDD" w:rsidRDefault="00E12067" w:rsidP="006E34DF">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Given the </w:t>
      </w:r>
      <w:r w:rsidR="00AA064D" w:rsidRPr="00D00DDD">
        <w:rPr>
          <w:rFonts w:asciiTheme="majorBidi" w:hAnsiTheme="majorBidi" w:cstheme="majorBidi"/>
        </w:rPr>
        <w:t xml:space="preserve">multi-dimensional aspect of this thesis, </w:t>
      </w:r>
      <w:r w:rsidR="004359CB" w:rsidRPr="00D00DDD">
        <w:rPr>
          <w:rFonts w:asciiTheme="majorBidi" w:hAnsiTheme="majorBidi" w:cstheme="majorBidi"/>
        </w:rPr>
        <w:t>a</w:t>
      </w:r>
      <w:r w:rsidR="00AA064D" w:rsidRPr="00D00DDD">
        <w:rPr>
          <w:rFonts w:asciiTheme="majorBidi" w:hAnsiTheme="majorBidi" w:cstheme="majorBidi"/>
        </w:rPr>
        <w:t xml:space="preserve"> sociological </w:t>
      </w:r>
      <w:r w:rsidR="004359CB" w:rsidRPr="00D00DDD">
        <w:rPr>
          <w:rFonts w:asciiTheme="majorBidi" w:hAnsiTheme="majorBidi" w:cstheme="majorBidi"/>
        </w:rPr>
        <w:t xml:space="preserve">study of the 20th century </w:t>
      </w:r>
      <w:r w:rsidR="00AA064D" w:rsidRPr="00D00DDD">
        <w:rPr>
          <w:rFonts w:asciiTheme="majorBidi" w:hAnsiTheme="majorBidi" w:cstheme="majorBidi"/>
        </w:rPr>
        <w:t xml:space="preserve">and psychological </w:t>
      </w:r>
      <w:r w:rsidR="004359CB" w:rsidRPr="00D00DDD">
        <w:rPr>
          <w:rFonts w:asciiTheme="majorBidi" w:hAnsiTheme="majorBidi" w:cstheme="majorBidi"/>
        </w:rPr>
        <w:t xml:space="preserve">analysis </w:t>
      </w:r>
      <w:r w:rsidR="00AA064D" w:rsidRPr="00D00DDD">
        <w:rPr>
          <w:rFonts w:asciiTheme="majorBidi" w:hAnsiTheme="majorBidi" w:cstheme="majorBidi"/>
        </w:rPr>
        <w:t xml:space="preserve">of </w:t>
      </w:r>
      <w:r w:rsidR="004359CB" w:rsidRPr="00D00DDD">
        <w:rPr>
          <w:rFonts w:asciiTheme="majorBidi" w:hAnsiTheme="majorBidi" w:cstheme="majorBidi"/>
        </w:rPr>
        <w:t xml:space="preserve">its </w:t>
      </w:r>
      <w:r w:rsidR="001C3CF0" w:rsidRPr="00D00DDD">
        <w:rPr>
          <w:rFonts w:asciiTheme="majorBidi" w:hAnsiTheme="majorBidi" w:cstheme="majorBidi"/>
        </w:rPr>
        <w:t>literary circles</w:t>
      </w:r>
      <w:r w:rsidR="004359CB" w:rsidRPr="00D00DDD">
        <w:rPr>
          <w:rFonts w:asciiTheme="majorBidi" w:hAnsiTheme="majorBidi" w:cstheme="majorBidi"/>
        </w:rPr>
        <w:t xml:space="preserve"> may </w:t>
      </w:r>
      <w:r w:rsidR="00AA064D" w:rsidRPr="00D00DDD">
        <w:rPr>
          <w:rFonts w:asciiTheme="majorBidi" w:hAnsiTheme="majorBidi" w:cstheme="majorBidi"/>
        </w:rPr>
        <w:t xml:space="preserve">be </w:t>
      </w:r>
      <w:r w:rsidR="004359CB" w:rsidRPr="00D00DDD">
        <w:rPr>
          <w:rFonts w:asciiTheme="majorBidi" w:hAnsiTheme="majorBidi" w:cstheme="majorBidi"/>
        </w:rPr>
        <w:t xml:space="preserve">quite </w:t>
      </w:r>
      <w:r w:rsidR="00AA064D" w:rsidRPr="00D00DDD">
        <w:rPr>
          <w:rFonts w:asciiTheme="majorBidi" w:hAnsiTheme="majorBidi" w:cstheme="majorBidi"/>
        </w:rPr>
        <w:t>essential.</w:t>
      </w:r>
      <w:r w:rsidR="00EA417C" w:rsidRPr="00D00DDD">
        <w:rPr>
          <w:rFonts w:asciiTheme="majorBidi" w:hAnsiTheme="majorBidi" w:cstheme="majorBidi"/>
        </w:rPr>
        <w:t xml:space="preserve"> </w:t>
      </w:r>
      <w:r w:rsidR="001C3CF0" w:rsidRPr="00D00DDD">
        <w:rPr>
          <w:rFonts w:asciiTheme="majorBidi" w:hAnsiTheme="majorBidi" w:cstheme="majorBidi"/>
        </w:rPr>
        <w:t xml:space="preserve">Hence, a </w:t>
      </w:r>
      <w:r w:rsidR="005C5F79" w:rsidRPr="00D00DDD">
        <w:rPr>
          <w:rFonts w:asciiTheme="majorBidi" w:hAnsiTheme="majorBidi" w:cstheme="majorBidi"/>
        </w:rPr>
        <w:t>meticulous</w:t>
      </w:r>
      <w:r w:rsidR="001C3CF0" w:rsidRPr="00D00DDD">
        <w:rPr>
          <w:rFonts w:asciiTheme="majorBidi" w:hAnsiTheme="majorBidi" w:cstheme="majorBidi"/>
        </w:rPr>
        <w:t xml:space="preserve"> reading </w:t>
      </w:r>
      <w:r w:rsidR="005C5F79" w:rsidRPr="00D00DDD">
        <w:rPr>
          <w:rFonts w:asciiTheme="majorBidi" w:hAnsiTheme="majorBidi" w:cstheme="majorBidi"/>
        </w:rPr>
        <w:t xml:space="preserve">and analysis </w:t>
      </w:r>
      <w:r w:rsidR="001C3CF0" w:rsidRPr="00D00DDD">
        <w:rPr>
          <w:rFonts w:asciiTheme="majorBidi" w:hAnsiTheme="majorBidi" w:cstheme="majorBidi"/>
        </w:rPr>
        <w:t xml:space="preserve">of </w:t>
      </w:r>
      <w:r w:rsidR="002E66B2" w:rsidRPr="00D00DDD">
        <w:rPr>
          <w:rFonts w:asciiTheme="majorBidi" w:hAnsiTheme="majorBidi" w:cstheme="majorBidi"/>
          <w:i/>
          <w:iCs/>
        </w:rPr>
        <w:t>literal profile of the 20</w:t>
      </w:r>
      <w:r w:rsidR="002E66B2" w:rsidRPr="00D00DDD">
        <w:rPr>
          <w:rFonts w:asciiTheme="majorBidi" w:hAnsiTheme="majorBidi" w:cstheme="majorBidi"/>
          <w:i/>
          <w:iCs/>
          <w:vertAlign w:val="superscript"/>
        </w:rPr>
        <w:t>th</w:t>
      </w:r>
      <w:r w:rsidR="002E66B2" w:rsidRPr="00D00DDD">
        <w:rPr>
          <w:rFonts w:asciiTheme="majorBidi" w:hAnsiTheme="majorBidi" w:cstheme="majorBidi"/>
          <w:i/>
          <w:iCs/>
        </w:rPr>
        <w:t xml:space="preserve"> century</w:t>
      </w:r>
      <w:sdt>
        <w:sdtPr>
          <w:rPr>
            <w:rFonts w:asciiTheme="majorBidi" w:hAnsiTheme="majorBidi" w:cstheme="majorBidi"/>
            <w:i/>
            <w:iCs/>
          </w:rPr>
          <w:id w:val="111179673"/>
          <w:citation/>
        </w:sdtPr>
        <w:sdtEndPr/>
        <w:sdtContent>
          <w:r w:rsidR="002E66B2" w:rsidRPr="00D00DDD">
            <w:rPr>
              <w:rFonts w:asciiTheme="majorBidi" w:hAnsiTheme="majorBidi" w:cstheme="majorBidi"/>
              <w:i/>
              <w:iCs/>
            </w:rPr>
            <w:fldChar w:fldCharType="begin"/>
          </w:r>
          <w:r w:rsidR="002E66B2" w:rsidRPr="00D00DDD">
            <w:rPr>
              <w:rFonts w:asciiTheme="majorBidi" w:hAnsiTheme="majorBidi" w:cstheme="majorBidi"/>
              <w:i/>
              <w:iCs/>
            </w:rPr>
            <w:instrText xml:space="preserve"> CITATION Jea02 \l 1033 </w:instrText>
          </w:r>
          <w:r w:rsidR="002E66B2" w:rsidRPr="00D00DDD">
            <w:rPr>
              <w:rFonts w:asciiTheme="majorBidi" w:hAnsiTheme="majorBidi" w:cstheme="majorBidi"/>
              <w:i/>
              <w:iCs/>
            </w:rPr>
            <w:fldChar w:fldCharType="separate"/>
          </w:r>
          <w:r w:rsidR="0051417C" w:rsidRPr="00D00DDD">
            <w:rPr>
              <w:rFonts w:asciiTheme="majorBidi" w:hAnsiTheme="majorBidi" w:cstheme="majorBidi"/>
              <w:i/>
              <w:iCs/>
              <w:noProof/>
            </w:rPr>
            <w:t xml:space="preserve"> </w:t>
          </w:r>
          <w:r w:rsidR="0051417C" w:rsidRPr="00D00DDD">
            <w:rPr>
              <w:rFonts w:asciiTheme="majorBidi" w:hAnsiTheme="majorBidi" w:cstheme="majorBidi"/>
              <w:noProof/>
            </w:rPr>
            <w:t>(Berton, 2002)</w:t>
          </w:r>
          <w:r w:rsidR="002E66B2" w:rsidRPr="00D00DDD">
            <w:rPr>
              <w:rFonts w:asciiTheme="majorBidi" w:hAnsiTheme="majorBidi" w:cstheme="majorBidi"/>
              <w:i/>
              <w:iCs/>
            </w:rPr>
            <w:fldChar w:fldCharType="end"/>
          </w:r>
        </w:sdtContent>
      </w:sdt>
      <w:r w:rsidR="002E66B2" w:rsidRPr="00D00DDD">
        <w:rPr>
          <w:rFonts w:asciiTheme="majorBidi" w:hAnsiTheme="majorBidi" w:cstheme="majorBidi"/>
          <w:i/>
          <w:iCs/>
        </w:rPr>
        <w:t xml:space="preserve"> </w:t>
      </w:r>
      <w:r w:rsidR="006E34DF" w:rsidRPr="00D00DDD">
        <w:rPr>
          <w:rFonts w:asciiTheme="majorBidi" w:hAnsiTheme="majorBidi" w:cstheme="majorBidi"/>
          <w:i/>
          <w:iCs/>
        </w:rPr>
        <w:t xml:space="preserve">and the disenchantment of the world, a political history of religion </w:t>
      </w:r>
      <w:sdt>
        <w:sdtPr>
          <w:rPr>
            <w:rFonts w:asciiTheme="majorBidi" w:hAnsiTheme="majorBidi" w:cstheme="majorBidi"/>
            <w:i/>
            <w:iCs/>
          </w:rPr>
          <w:id w:val="-52930530"/>
          <w:citation/>
        </w:sdtPr>
        <w:sdtEndPr/>
        <w:sdtContent>
          <w:r w:rsidR="006E34DF" w:rsidRPr="00D00DDD">
            <w:rPr>
              <w:rFonts w:asciiTheme="majorBidi" w:hAnsiTheme="majorBidi" w:cstheme="majorBidi"/>
              <w:i/>
              <w:iCs/>
            </w:rPr>
            <w:fldChar w:fldCharType="begin"/>
          </w:r>
          <w:r w:rsidR="006E34DF" w:rsidRPr="00CC7551">
            <w:rPr>
              <w:rFonts w:asciiTheme="majorBidi" w:hAnsiTheme="majorBidi" w:cstheme="majorBidi"/>
              <w:i/>
              <w:iCs/>
            </w:rPr>
            <w:instrText xml:space="preserve"> CITATION Mar16 \l 1036 </w:instrText>
          </w:r>
          <w:r w:rsidR="006E34DF" w:rsidRPr="00D00DDD">
            <w:rPr>
              <w:rFonts w:asciiTheme="majorBidi" w:hAnsiTheme="majorBidi" w:cstheme="majorBidi"/>
              <w:i/>
              <w:iCs/>
            </w:rPr>
            <w:fldChar w:fldCharType="separate"/>
          </w:r>
          <w:r w:rsidR="0051417C" w:rsidRPr="00CC7551">
            <w:rPr>
              <w:rFonts w:asciiTheme="majorBidi" w:hAnsiTheme="majorBidi" w:cstheme="majorBidi"/>
              <w:noProof/>
            </w:rPr>
            <w:t>(Gauchet, 2016)</w:t>
          </w:r>
          <w:r w:rsidR="006E34DF" w:rsidRPr="00D00DDD">
            <w:rPr>
              <w:rFonts w:asciiTheme="majorBidi" w:hAnsiTheme="majorBidi" w:cstheme="majorBidi"/>
              <w:i/>
              <w:iCs/>
            </w:rPr>
            <w:fldChar w:fldCharType="end"/>
          </w:r>
        </w:sdtContent>
      </w:sdt>
      <w:r w:rsidR="006E34DF" w:rsidRPr="00D00DDD">
        <w:rPr>
          <w:rFonts w:asciiTheme="majorBidi" w:hAnsiTheme="majorBidi" w:cstheme="majorBidi"/>
          <w:i/>
          <w:iCs/>
        </w:rPr>
        <w:t xml:space="preserve"> </w:t>
      </w:r>
      <w:r w:rsidR="006E34DF" w:rsidRPr="00D00DDD">
        <w:rPr>
          <w:rFonts w:asciiTheme="majorBidi" w:hAnsiTheme="majorBidi" w:cstheme="majorBidi"/>
        </w:rPr>
        <w:t>are</w:t>
      </w:r>
      <w:r w:rsidR="001C3CF0" w:rsidRPr="00D00DDD">
        <w:rPr>
          <w:rFonts w:asciiTheme="majorBidi" w:hAnsiTheme="majorBidi" w:cstheme="majorBidi"/>
        </w:rPr>
        <w:t xml:space="preserve"> </w:t>
      </w:r>
      <w:r w:rsidR="002E66B2" w:rsidRPr="00D00DDD">
        <w:rPr>
          <w:rFonts w:asciiTheme="majorBidi" w:hAnsiTheme="majorBidi" w:cstheme="majorBidi"/>
        </w:rPr>
        <w:t xml:space="preserve">considered </w:t>
      </w:r>
      <w:r w:rsidR="001C3CF0" w:rsidRPr="00D00DDD">
        <w:rPr>
          <w:rFonts w:asciiTheme="majorBidi" w:hAnsiTheme="majorBidi" w:cstheme="majorBidi"/>
        </w:rPr>
        <w:t xml:space="preserve">a must. </w:t>
      </w:r>
    </w:p>
    <w:p w:rsidR="00E12067" w:rsidRPr="00D00DDD" w:rsidRDefault="005C5F79" w:rsidP="006B634B">
      <w:pPr>
        <w:pStyle w:val="ListParagraph"/>
        <w:spacing w:before="240" w:line="360" w:lineRule="auto"/>
        <w:jc w:val="both"/>
        <w:rPr>
          <w:rFonts w:asciiTheme="majorBidi" w:hAnsiTheme="majorBidi" w:cstheme="majorBidi"/>
        </w:rPr>
      </w:pPr>
      <w:r w:rsidRPr="00D00DDD">
        <w:rPr>
          <w:rFonts w:asciiTheme="majorBidi" w:hAnsiTheme="majorBidi" w:cstheme="majorBidi"/>
        </w:rPr>
        <w:t xml:space="preserve">Moreover, in order to soar our knowledge of the subject, reading about propaganda </w:t>
      </w:r>
      <w:r w:rsidR="001C3CF0" w:rsidRPr="00D00DDD">
        <w:rPr>
          <w:rFonts w:asciiTheme="majorBidi" w:hAnsiTheme="majorBidi" w:cstheme="majorBidi"/>
        </w:rPr>
        <w:t>particularly</w:t>
      </w:r>
      <w:r w:rsidRPr="00D00DDD">
        <w:rPr>
          <w:rFonts w:asciiTheme="majorBidi" w:hAnsiTheme="majorBidi" w:cstheme="majorBidi"/>
        </w:rPr>
        <w:t xml:space="preserve"> in the framework of Communism and Nazism are among tasks to undertake during the first couple of semesters. To achieve this, </w:t>
      </w:r>
      <w:r w:rsidR="00EE44C5" w:rsidRPr="00D00DDD">
        <w:rPr>
          <w:rFonts w:asciiTheme="majorBidi" w:hAnsiTheme="majorBidi" w:cstheme="majorBidi"/>
        </w:rPr>
        <w:t xml:space="preserve">we intend to read </w:t>
      </w:r>
      <w:r w:rsidR="00EE44C5" w:rsidRPr="00D00DDD">
        <w:rPr>
          <w:rFonts w:asciiTheme="majorBidi" w:hAnsiTheme="majorBidi" w:cstheme="majorBidi"/>
          <w:i/>
          <w:iCs/>
        </w:rPr>
        <w:t>propaganda</w:t>
      </w:r>
      <w:r w:rsidR="00EE44C5" w:rsidRPr="00D00DDD">
        <w:rPr>
          <w:rFonts w:asciiTheme="majorBidi" w:hAnsiTheme="majorBidi" w:cstheme="majorBidi"/>
        </w:rPr>
        <w:t xml:space="preserve"> by </w:t>
      </w:r>
      <w:r w:rsidR="00EE44C5" w:rsidRPr="00D00DDD">
        <w:rPr>
          <w:rFonts w:asciiTheme="majorBidi" w:hAnsiTheme="majorBidi" w:cstheme="majorBidi"/>
          <w:i/>
          <w:iCs/>
        </w:rPr>
        <w:t xml:space="preserve">Edward </w:t>
      </w:r>
      <w:proofErr w:type="spellStart"/>
      <w:r w:rsidR="00EE44C5" w:rsidRPr="00D00DDD">
        <w:rPr>
          <w:rFonts w:asciiTheme="majorBidi" w:hAnsiTheme="majorBidi" w:cstheme="majorBidi"/>
          <w:i/>
          <w:iCs/>
        </w:rPr>
        <w:t>Bernays</w:t>
      </w:r>
      <w:proofErr w:type="spellEnd"/>
      <w:sdt>
        <w:sdtPr>
          <w:rPr>
            <w:rFonts w:asciiTheme="majorBidi" w:hAnsiTheme="majorBidi" w:cstheme="majorBidi"/>
          </w:rPr>
          <w:id w:val="198281707"/>
          <w:citation/>
        </w:sdtPr>
        <w:sdtEndPr/>
        <w:sdtContent>
          <w:r w:rsidR="00EE44C5" w:rsidRPr="00D00DDD">
            <w:rPr>
              <w:rFonts w:asciiTheme="majorBidi" w:hAnsiTheme="majorBidi" w:cstheme="majorBidi"/>
            </w:rPr>
            <w:fldChar w:fldCharType="begin"/>
          </w:r>
          <w:r w:rsidR="00EE44C5" w:rsidRPr="00D00DDD">
            <w:rPr>
              <w:rFonts w:asciiTheme="majorBidi" w:hAnsiTheme="majorBidi" w:cstheme="majorBidi"/>
            </w:rPr>
            <w:instrText xml:space="preserve"> CITATION Edw04 \l 1033 </w:instrText>
          </w:r>
          <w:r w:rsidR="00EE44C5" w:rsidRPr="00D00DDD">
            <w:rPr>
              <w:rFonts w:asciiTheme="majorBidi" w:hAnsiTheme="majorBidi" w:cstheme="majorBidi"/>
            </w:rPr>
            <w:fldChar w:fldCharType="separate"/>
          </w:r>
          <w:r w:rsidR="0051417C" w:rsidRPr="00D00DDD">
            <w:rPr>
              <w:rFonts w:asciiTheme="majorBidi" w:hAnsiTheme="majorBidi" w:cstheme="majorBidi"/>
              <w:noProof/>
            </w:rPr>
            <w:t xml:space="preserve"> (Bernays, 2004)</w:t>
          </w:r>
          <w:r w:rsidR="00EE44C5" w:rsidRPr="00D00DDD">
            <w:rPr>
              <w:rFonts w:asciiTheme="majorBidi" w:hAnsiTheme="majorBidi" w:cstheme="majorBidi"/>
            </w:rPr>
            <w:fldChar w:fldCharType="end"/>
          </w:r>
        </w:sdtContent>
      </w:sdt>
      <w:r w:rsidR="00EE44C5" w:rsidRPr="00D00DDD">
        <w:rPr>
          <w:rFonts w:asciiTheme="majorBidi" w:hAnsiTheme="majorBidi" w:cstheme="majorBidi"/>
        </w:rPr>
        <w:t xml:space="preserve"> and Jacques </w:t>
      </w:r>
      <w:proofErr w:type="spellStart"/>
      <w:r w:rsidR="00EE44C5" w:rsidRPr="00D00DDD">
        <w:rPr>
          <w:rFonts w:asciiTheme="majorBidi" w:hAnsiTheme="majorBidi" w:cstheme="majorBidi"/>
        </w:rPr>
        <w:t>Ellul</w:t>
      </w:r>
      <w:proofErr w:type="spellEnd"/>
      <w:sdt>
        <w:sdtPr>
          <w:rPr>
            <w:rFonts w:asciiTheme="majorBidi" w:hAnsiTheme="majorBidi" w:cstheme="majorBidi"/>
          </w:rPr>
          <w:id w:val="1251700020"/>
          <w:citation/>
        </w:sdtPr>
        <w:sdtEndPr/>
        <w:sdtContent>
          <w:r w:rsidR="00EE44C5" w:rsidRPr="00D00DDD">
            <w:rPr>
              <w:rFonts w:asciiTheme="majorBidi" w:hAnsiTheme="majorBidi" w:cstheme="majorBidi"/>
            </w:rPr>
            <w:fldChar w:fldCharType="begin"/>
          </w:r>
          <w:r w:rsidR="00EE44C5" w:rsidRPr="00D00DDD">
            <w:rPr>
              <w:rFonts w:asciiTheme="majorBidi" w:hAnsiTheme="majorBidi" w:cstheme="majorBidi"/>
            </w:rPr>
            <w:instrText xml:space="preserve"> CITATION Jac90 \l 1033 </w:instrText>
          </w:r>
          <w:r w:rsidR="00EE44C5" w:rsidRPr="00D00DDD">
            <w:rPr>
              <w:rFonts w:asciiTheme="majorBidi" w:hAnsiTheme="majorBidi" w:cstheme="majorBidi"/>
            </w:rPr>
            <w:fldChar w:fldCharType="separate"/>
          </w:r>
          <w:r w:rsidR="0051417C" w:rsidRPr="00D00DDD">
            <w:rPr>
              <w:rFonts w:asciiTheme="majorBidi" w:hAnsiTheme="majorBidi" w:cstheme="majorBidi"/>
              <w:noProof/>
            </w:rPr>
            <w:t xml:space="preserve"> (Ellul, 1990)</w:t>
          </w:r>
          <w:r w:rsidR="00EE44C5" w:rsidRPr="00D00DDD">
            <w:rPr>
              <w:rFonts w:asciiTheme="majorBidi" w:hAnsiTheme="majorBidi" w:cstheme="majorBidi"/>
            </w:rPr>
            <w:fldChar w:fldCharType="end"/>
          </w:r>
        </w:sdtContent>
      </w:sdt>
      <w:r w:rsidR="00EE44C5" w:rsidRPr="00D00DDD">
        <w:rPr>
          <w:rFonts w:asciiTheme="majorBidi" w:hAnsiTheme="majorBidi" w:cstheme="majorBidi"/>
        </w:rPr>
        <w:t>.</w:t>
      </w:r>
    </w:p>
    <w:p w:rsidR="006B634B" w:rsidRPr="00D00DDD" w:rsidRDefault="005B0D58" w:rsidP="00F528E1">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rPr>
        <w:t>It is then followed</w:t>
      </w:r>
      <w:r w:rsidR="006B634B" w:rsidRPr="00D00DDD">
        <w:rPr>
          <w:rFonts w:asciiTheme="majorBidi" w:hAnsiTheme="majorBidi" w:cstheme="majorBidi"/>
        </w:rPr>
        <w:t xml:space="preserve"> </w:t>
      </w:r>
      <w:r w:rsidRPr="00D00DDD">
        <w:rPr>
          <w:rFonts w:asciiTheme="majorBidi" w:hAnsiTheme="majorBidi" w:cstheme="majorBidi"/>
        </w:rPr>
        <w:t>by reading</w:t>
      </w:r>
      <w:r w:rsidR="000D5A8D" w:rsidRPr="00D00DDD">
        <w:rPr>
          <w:rFonts w:asciiTheme="majorBidi" w:hAnsiTheme="majorBidi" w:cstheme="majorBidi"/>
        </w:rPr>
        <w:t xml:space="preserve"> </w:t>
      </w:r>
      <w:r w:rsidR="00D64211" w:rsidRPr="00D00DDD">
        <w:rPr>
          <w:rFonts w:asciiTheme="majorBidi" w:hAnsiTheme="majorBidi" w:cstheme="majorBidi"/>
        </w:rPr>
        <w:t>the corpus of our research:</w:t>
      </w:r>
      <w:r w:rsidRPr="00D00DDD">
        <w:rPr>
          <w:rFonts w:asciiTheme="majorBidi" w:hAnsiTheme="majorBidi" w:cstheme="majorBidi"/>
        </w:rPr>
        <w:t xml:space="preserve"> </w:t>
      </w:r>
      <w:r w:rsidR="006B634B" w:rsidRPr="00D00DDD">
        <w:rPr>
          <w:rFonts w:asciiTheme="majorBidi" w:hAnsiTheme="majorBidi" w:cstheme="majorBidi"/>
          <w:i/>
          <w:iCs/>
        </w:rPr>
        <w:t>The Man’s Fate</w:t>
      </w:r>
      <w:r w:rsidR="00F528E1" w:rsidRPr="00D00DDD">
        <w:rPr>
          <w:rFonts w:asciiTheme="majorBidi" w:hAnsiTheme="majorBidi" w:cstheme="majorBidi"/>
        </w:rPr>
        <w:t xml:space="preserve"> by </w:t>
      </w:r>
      <w:r w:rsidR="006B634B" w:rsidRPr="00D00DDD">
        <w:rPr>
          <w:rFonts w:asciiTheme="majorBidi" w:hAnsiTheme="majorBidi" w:cstheme="majorBidi"/>
          <w:i/>
          <w:iCs/>
        </w:rPr>
        <w:t>Andr</w:t>
      </w:r>
      <w:r w:rsidR="006B634B" w:rsidRPr="00D00DDD">
        <w:rPr>
          <w:rFonts w:asciiTheme="majorBidi" w:hAnsiTheme="majorBidi" w:cstheme="majorBidi"/>
          <w:i/>
          <w:iCs/>
          <w:lang w:bidi="fa-IR"/>
        </w:rPr>
        <w:t>é Malraux</w:t>
      </w:r>
      <w:r w:rsidR="00D64211" w:rsidRPr="00D00DDD">
        <w:rPr>
          <w:rFonts w:asciiTheme="majorBidi" w:hAnsiTheme="majorBidi" w:cstheme="majorBidi"/>
          <w:i/>
          <w:iCs/>
          <w:lang w:bidi="fa-IR"/>
        </w:rPr>
        <w:t>,</w:t>
      </w:r>
      <w:r w:rsidR="006B634B" w:rsidRPr="00D00DDD">
        <w:rPr>
          <w:rFonts w:asciiTheme="majorBidi" w:hAnsiTheme="majorBidi" w:cstheme="majorBidi"/>
          <w:lang w:bidi="fa-IR"/>
        </w:rPr>
        <w:t xml:space="preserve"> and </w:t>
      </w:r>
      <w:r w:rsidR="006B634B" w:rsidRPr="00D00DDD">
        <w:rPr>
          <w:rFonts w:asciiTheme="majorBidi" w:hAnsiTheme="majorBidi" w:cstheme="majorBidi"/>
          <w:i/>
          <w:iCs/>
          <w:lang w:bidi="fa-IR"/>
        </w:rPr>
        <w:t>Souvenirs and Reflections of an Aryan</w:t>
      </w:r>
      <w:r w:rsidR="006B634B" w:rsidRPr="00D00DDD">
        <w:rPr>
          <w:rFonts w:asciiTheme="majorBidi" w:hAnsiTheme="majorBidi" w:cstheme="majorBidi"/>
          <w:lang w:bidi="fa-IR"/>
        </w:rPr>
        <w:t xml:space="preserve"> </w:t>
      </w:r>
      <w:r w:rsidR="00FF4579" w:rsidRPr="00D00DDD">
        <w:rPr>
          <w:rFonts w:asciiTheme="majorBidi" w:hAnsiTheme="majorBidi" w:cstheme="majorBidi"/>
          <w:lang w:bidi="fa-IR"/>
        </w:rPr>
        <w:t>by</w:t>
      </w:r>
      <w:r w:rsidR="006B634B" w:rsidRPr="00D00DDD">
        <w:rPr>
          <w:rFonts w:asciiTheme="majorBidi" w:hAnsiTheme="majorBidi" w:cstheme="majorBidi"/>
          <w:lang w:bidi="fa-IR"/>
        </w:rPr>
        <w:t xml:space="preserve"> </w:t>
      </w:r>
      <w:proofErr w:type="spellStart"/>
      <w:r w:rsidR="006B634B" w:rsidRPr="00D00DDD">
        <w:rPr>
          <w:rFonts w:asciiTheme="majorBidi" w:hAnsiTheme="majorBidi" w:cstheme="majorBidi"/>
          <w:i/>
          <w:iCs/>
          <w:lang w:bidi="fa-IR"/>
        </w:rPr>
        <w:t>Savitri</w:t>
      </w:r>
      <w:proofErr w:type="spellEnd"/>
      <w:r w:rsidR="006B634B" w:rsidRPr="00D00DDD">
        <w:rPr>
          <w:rFonts w:asciiTheme="majorBidi" w:hAnsiTheme="majorBidi" w:cstheme="majorBidi"/>
          <w:i/>
          <w:iCs/>
          <w:lang w:bidi="fa-IR"/>
        </w:rPr>
        <w:t xml:space="preserve"> Devi</w:t>
      </w:r>
      <w:r w:rsidR="00050825" w:rsidRPr="00D00DDD">
        <w:rPr>
          <w:rFonts w:asciiTheme="majorBidi" w:hAnsiTheme="majorBidi" w:cstheme="majorBidi"/>
          <w:i/>
          <w:iCs/>
          <w:lang w:bidi="fa-IR"/>
        </w:rPr>
        <w:t xml:space="preserve"> </w:t>
      </w:r>
      <w:r w:rsidR="00050825" w:rsidRPr="00D00DDD">
        <w:rPr>
          <w:rFonts w:asciiTheme="majorBidi" w:hAnsiTheme="majorBidi" w:cstheme="majorBidi"/>
          <w:lang w:bidi="fa-IR"/>
        </w:rPr>
        <w:t>during mid-semesters</w:t>
      </w:r>
      <w:r w:rsidR="006B634B" w:rsidRPr="00D00DDD">
        <w:rPr>
          <w:rFonts w:asciiTheme="majorBidi" w:hAnsiTheme="majorBidi" w:cstheme="majorBidi"/>
          <w:lang w:bidi="fa-IR"/>
        </w:rPr>
        <w:t>.</w:t>
      </w:r>
    </w:p>
    <w:p w:rsidR="00FC4546" w:rsidRPr="00D00DDD" w:rsidRDefault="00FC4546" w:rsidP="000F72FD">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 xml:space="preserve">In the final </w:t>
      </w:r>
      <w:r w:rsidR="000F72FD" w:rsidRPr="00D00DDD">
        <w:rPr>
          <w:rFonts w:asciiTheme="majorBidi" w:hAnsiTheme="majorBidi" w:cstheme="majorBidi"/>
          <w:lang w:bidi="fa-IR"/>
        </w:rPr>
        <w:t>year</w:t>
      </w:r>
      <w:r w:rsidRPr="00D00DDD">
        <w:rPr>
          <w:rFonts w:asciiTheme="majorBidi" w:hAnsiTheme="majorBidi" w:cstheme="majorBidi"/>
          <w:lang w:bidi="fa-IR"/>
        </w:rPr>
        <w:t>, we will conclude the dissertation by extracting information from the corpus of our study and prepar</w:t>
      </w:r>
      <w:r w:rsidR="00014C43" w:rsidRPr="00D00DDD">
        <w:rPr>
          <w:rFonts w:asciiTheme="majorBidi" w:hAnsiTheme="majorBidi" w:cstheme="majorBidi"/>
          <w:lang w:bidi="fa-IR"/>
        </w:rPr>
        <w:t>e</w:t>
      </w:r>
      <w:r w:rsidRPr="00D00DDD">
        <w:rPr>
          <w:rFonts w:asciiTheme="majorBidi" w:hAnsiTheme="majorBidi" w:cstheme="majorBidi"/>
          <w:lang w:bidi="fa-IR"/>
        </w:rPr>
        <w:t xml:space="preserve"> for the thesis </w:t>
      </w:r>
      <w:r w:rsidR="00014C43" w:rsidRPr="00D00DDD">
        <w:rPr>
          <w:rFonts w:asciiTheme="majorBidi" w:hAnsiTheme="majorBidi" w:cstheme="majorBidi"/>
          <w:lang w:bidi="fa-IR"/>
        </w:rPr>
        <w:t>defense</w:t>
      </w:r>
      <w:r w:rsidR="00014C43" w:rsidRPr="00D00DDD">
        <w:rPr>
          <w:rFonts w:asciiTheme="majorBidi" w:hAnsiTheme="majorBidi" w:cstheme="majorBidi"/>
          <w:rtl/>
          <w:lang w:bidi="fa-IR"/>
        </w:rPr>
        <w:t xml:space="preserve"> </w:t>
      </w:r>
      <w:r w:rsidR="00014C43" w:rsidRPr="00D00DDD">
        <w:rPr>
          <w:rFonts w:asciiTheme="majorBidi" w:hAnsiTheme="majorBidi" w:cstheme="majorBidi"/>
          <w:lang w:bidi="fa-IR"/>
        </w:rPr>
        <w:t>session</w:t>
      </w:r>
      <w:r w:rsidRPr="00D00DDD">
        <w:rPr>
          <w:rFonts w:asciiTheme="majorBidi" w:hAnsiTheme="majorBidi" w:cstheme="majorBidi"/>
          <w:lang w:bidi="fa-IR"/>
        </w:rPr>
        <w:t xml:space="preserve">. </w:t>
      </w:r>
    </w:p>
    <w:p w:rsidR="007A14EB" w:rsidRPr="00D00DDD" w:rsidRDefault="007A14EB" w:rsidP="000F72FD">
      <w:pPr>
        <w:pStyle w:val="ListParagraph"/>
        <w:spacing w:before="240" w:line="360" w:lineRule="auto"/>
        <w:jc w:val="both"/>
        <w:rPr>
          <w:rFonts w:asciiTheme="majorBidi" w:hAnsiTheme="majorBidi" w:cstheme="majorBidi"/>
          <w:lang w:bidi="fa-IR"/>
        </w:rPr>
      </w:pPr>
    </w:p>
    <w:p w:rsidR="007A14EB" w:rsidRPr="00D00DDD" w:rsidRDefault="007A14EB" w:rsidP="000F72FD">
      <w:pPr>
        <w:pStyle w:val="ListParagraph"/>
        <w:spacing w:before="240" w:line="360" w:lineRule="auto"/>
        <w:jc w:val="both"/>
        <w:rPr>
          <w:rFonts w:asciiTheme="majorBidi" w:hAnsiTheme="majorBidi" w:cstheme="majorBidi"/>
          <w:lang w:bidi="fa-IR"/>
        </w:rPr>
      </w:pPr>
      <w:r w:rsidRPr="00D00DDD">
        <w:rPr>
          <w:rFonts w:asciiTheme="majorBidi" w:hAnsiTheme="majorBidi" w:cstheme="majorBidi"/>
          <w:lang w:bidi="fa-IR"/>
        </w:rPr>
        <w:t>Babak Ashtari</w:t>
      </w:r>
    </w:p>
    <w:p w:rsidR="00EE44C5" w:rsidRPr="00D00DDD" w:rsidRDefault="0051417C" w:rsidP="0051417C">
      <w:pPr>
        <w:pStyle w:val="ListParagraph"/>
        <w:spacing w:before="240" w:line="360" w:lineRule="auto"/>
        <w:jc w:val="both"/>
        <w:rPr>
          <w:rFonts w:asciiTheme="majorBidi" w:hAnsiTheme="majorBidi" w:cstheme="majorBidi"/>
        </w:rPr>
      </w:pPr>
      <w:r w:rsidRPr="00D00DDD">
        <w:rPr>
          <w:rFonts w:asciiTheme="majorBidi" w:hAnsiTheme="majorBidi" w:cstheme="majorBidi"/>
        </w:rPr>
        <w:br w:type="page"/>
      </w:r>
    </w:p>
    <w:sdt>
      <w:sdtPr>
        <w:rPr>
          <w:rFonts w:asciiTheme="majorBidi" w:eastAsiaTheme="minorHAnsi" w:hAnsiTheme="majorBidi" w:cstheme="minorBidi"/>
          <w:color w:val="auto"/>
          <w:sz w:val="22"/>
          <w:szCs w:val="22"/>
        </w:rPr>
        <w:id w:val="711235173"/>
        <w:docPartObj>
          <w:docPartGallery w:val="Bibliographies"/>
          <w:docPartUnique/>
        </w:docPartObj>
      </w:sdtPr>
      <w:sdtEndPr/>
      <w:sdtContent>
        <w:p w:rsidR="0051417C" w:rsidRPr="00CC7551" w:rsidRDefault="0051417C">
          <w:pPr>
            <w:pStyle w:val="Heading1"/>
            <w:rPr>
              <w:rFonts w:asciiTheme="majorBidi" w:hAnsiTheme="majorBidi"/>
            </w:rPr>
          </w:pPr>
          <w:r w:rsidRPr="00CC7551">
            <w:rPr>
              <w:rFonts w:asciiTheme="majorBidi" w:hAnsiTheme="majorBidi"/>
            </w:rPr>
            <w:t>References</w:t>
          </w:r>
        </w:p>
        <w:sdt>
          <w:sdtPr>
            <w:rPr>
              <w:rFonts w:asciiTheme="majorBidi" w:hAnsiTheme="majorBidi" w:cstheme="majorBidi"/>
            </w:rPr>
            <w:id w:val="-573587230"/>
            <w:bibliography/>
          </w:sdtPr>
          <w:sdtEndPr/>
          <w:sdtContent>
            <w:p w:rsidR="0051417C" w:rsidRPr="00D00DDD" w:rsidRDefault="0051417C" w:rsidP="0051417C">
              <w:pPr>
                <w:pStyle w:val="Bibliography"/>
                <w:ind w:left="720" w:hanging="720"/>
                <w:rPr>
                  <w:rFonts w:asciiTheme="majorBidi" w:hAnsiTheme="majorBidi" w:cstheme="majorBidi"/>
                  <w:noProof/>
                  <w:sz w:val="24"/>
                  <w:szCs w:val="24"/>
                  <w:lang w:val="fr-FR"/>
                </w:rPr>
              </w:pPr>
              <w:r w:rsidRPr="00D00DDD">
                <w:rPr>
                  <w:rFonts w:asciiTheme="majorBidi" w:hAnsiTheme="majorBidi" w:cstheme="majorBidi"/>
                </w:rPr>
                <w:fldChar w:fldCharType="begin"/>
              </w:r>
              <w:r w:rsidRPr="00CC7551">
                <w:rPr>
                  <w:rFonts w:asciiTheme="majorBidi" w:hAnsiTheme="majorBidi" w:cstheme="majorBidi"/>
                </w:rPr>
                <w:instrText xml:space="preserve"> BIBLIOGRAPHY </w:instrText>
              </w:r>
              <w:r w:rsidRPr="00D00DDD">
                <w:rPr>
                  <w:rFonts w:asciiTheme="majorBidi" w:hAnsiTheme="majorBidi" w:cstheme="majorBidi"/>
                </w:rPr>
                <w:fldChar w:fldCharType="separate"/>
              </w:r>
              <w:r w:rsidRPr="00CC7551">
                <w:rPr>
                  <w:rFonts w:asciiTheme="majorBidi" w:hAnsiTheme="majorBidi" w:cstheme="majorBidi"/>
                  <w:noProof/>
                </w:rPr>
                <w:t xml:space="preserve">Baty-Delalande, H. (2016). </w:t>
              </w:r>
              <w:r w:rsidRPr="00D00DDD">
                <w:rPr>
                  <w:rFonts w:asciiTheme="majorBidi" w:hAnsiTheme="majorBidi" w:cstheme="majorBidi"/>
                  <w:i/>
                  <w:iCs/>
                  <w:noProof/>
                  <w:lang w:val="fr-FR"/>
                </w:rPr>
                <w:t>Histoire littéraire du XXe siècle.</w:t>
              </w:r>
              <w:r w:rsidRPr="00D00DDD">
                <w:rPr>
                  <w:rFonts w:asciiTheme="majorBidi" w:hAnsiTheme="majorBidi" w:cstheme="majorBidi"/>
                  <w:noProof/>
                  <w:lang w:val="fr-FR"/>
                </w:rPr>
                <w:t xml:space="preserve"> Paris: Armand Colin.</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Bazin, J. F. (2018). </w:t>
              </w:r>
              <w:r w:rsidRPr="00D00DDD">
                <w:rPr>
                  <w:rFonts w:asciiTheme="majorBidi" w:hAnsiTheme="majorBidi" w:cstheme="majorBidi"/>
                  <w:i/>
                  <w:iCs/>
                  <w:noProof/>
                  <w:lang w:val="fr-FR"/>
                </w:rPr>
                <w:t>Le chanoine Kir : la vie fantasque d'un homme politique en soutane.</w:t>
              </w:r>
              <w:r w:rsidRPr="00D00DDD">
                <w:rPr>
                  <w:rFonts w:asciiTheme="majorBidi" w:hAnsiTheme="majorBidi" w:cstheme="majorBidi"/>
                  <w:noProof/>
                  <w:lang w:val="fr-FR"/>
                </w:rPr>
                <w:t xml:space="preserve"> </w:t>
              </w:r>
              <w:r w:rsidRPr="00D00DDD">
                <w:rPr>
                  <w:rFonts w:asciiTheme="majorBidi" w:hAnsiTheme="majorBidi" w:cstheme="majorBidi"/>
                  <w:noProof/>
                </w:rPr>
                <w:t>Dijon: Armand Colin.</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Bernays, E. (2004). </w:t>
              </w:r>
              <w:r w:rsidRPr="00D00DDD">
                <w:rPr>
                  <w:rFonts w:asciiTheme="majorBidi" w:hAnsiTheme="majorBidi" w:cstheme="majorBidi"/>
                  <w:i/>
                  <w:iCs/>
                  <w:noProof/>
                </w:rPr>
                <w:t>Propaganda.</w:t>
              </w:r>
              <w:r w:rsidRPr="00D00DDD">
                <w:rPr>
                  <w:rFonts w:asciiTheme="majorBidi" w:hAnsiTheme="majorBidi" w:cstheme="majorBidi"/>
                  <w:noProof/>
                </w:rPr>
                <w:t xml:space="preserve"> New York: LG publishing.</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Berton, J.-c. (2002). </w:t>
              </w:r>
              <w:r w:rsidRPr="00D00DDD">
                <w:rPr>
                  <w:rFonts w:asciiTheme="majorBidi" w:hAnsiTheme="majorBidi" w:cstheme="majorBidi"/>
                  <w:i/>
                  <w:iCs/>
                  <w:noProof/>
                  <w:lang w:val="fr-FR"/>
                </w:rPr>
                <w:t>Profil - Histoire de la littérature et des idées en France au XXe siècle .</w:t>
              </w:r>
              <w:r w:rsidRPr="00D00DDD">
                <w:rPr>
                  <w:rFonts w:asciiTheme="majorBidi" w:hAnsiTheme="majorBidi" w:cstheme="majorBidi"/>
                  <w:noProof/>
                  <w:lang w:val="fr-FR"/>
                </w:rPr>
                <w:t xml:space="preserve"> </w:t>
              </w:r>
              <w:r w:rsidRPr="00D00DDD">
                <w:rPr>
                  <w:rFonts w:asciiTheme="majorBidi" w:hAnsiTheme="majorBidi" w:cstheme="majorBidi"/>
                  <w:noProof/>
                </w:rPr>
                <w:t>Paris: Hatier.</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rPr>
                <w:t xml:space="preserve">Canon, P. (2016). </w:t>
              </w:r>
              <w:r w:rsidRPr="00D00DDD">
                <w:rPr>
                  <w:rFonts w:asciiTheme="majorBidi" w:hAnsiTheme="majorBidi" w:cstheme="majorBidi"/>
                  <w:i/>
                  <w:iCs/>
                  <w:noProof/>
                </w:rPr>
                <w:t>The Buddha's Teachings on Social and Communal Harmony.</w:t>
              </w:r>
              <w:r w:rsidRPr="00D00DDD">
                <w:rPr>
                  <w:rFonts w:asciiTheme="majorBidi" w:hAnsiTheme="majorBidi" w:cstheme="majorBidi"/>
                  <w:noProof/>
                </w:rPr>
                <w:t xml:space="preserve"> </w:t>
              </w:r>
              <w:r w:rsidRPr="00D00DDD">
                <w:rPr>
                  <w:rFonts w:asciiTheme="majorBidi" w:hAnsiTheme="majorBidi" w:cstheme="majorBidi"/>
                  <w:noProof/>
                  <w:lang w:val="fr-FR"/>
                </w:rPr>
                <w:t>MA, USA: Wisdom publications.</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Curtis, C. (1997). </w:t>
              </w:r>
              <w:r w:rsidRPr="00D00DDD">
                <w:rPr>
                  <w:rFonts w:asciiTheme="majorBidi" w:hAnsiTheme="majorBidi" w:cstheme="majorBidi"/>
                  <w:i/>
                  <w:iCs/>
                  <w:noProof/>
                  <w:lang w:val="fr-FR"/>
                </w:rPr>
                <w:t>Andre Malraux: a biography.</w:t>
              </w:r>
              <w:r w:rsidRPr="00D00DDD">
                <w:rPr>
                  <w:rFonts w:asciiTheme="majorBidi" w:hAnsiTheme="majorBidi" w:cstheme="majorBidi"/>
                  <w:noProof/>
                  <w:lang w:val="fr-FR"/>
                </w:rPr>
                <w:t xml:space="preserve"> CA, USA: Fromm Intl.</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Devi, S. (1976). </w:t>
              </w:r>
              <w:r w:rsidRPr="00D00DDD">
                <w:rPr>
                  <w:rFonts w:asciiTheme="majorBidi" w:hAnsiTheme="majorBidi" w:cstheme="majorBidi"/>
                  <w:i/>
                  <w:iCs/>
                  <w:noProof/>
                  <w:lang w:val="fr-FR"/>
                </w:rPr>
                <w:t>Souvenirs et Reflexions d'une Aryenne.</w:t>
              </w:r>
              <w:r w:rsidRPr="00D00DDD">
                <w:rPr>
                  <w:rFonts w:asciiTheme="majorBidi" w:hAnsiTheme="majorBidi" w:cstheme="majorBidi"/>
                  <w:noProof/>
                  <w:lang w:val="fr-FR"/>
                </w:rPr>
                <w:t xml:space="preserve"> </w:t>
              </w:r>
              <w:r w:rsidRPr="00D00DDD">
                <w:rPr>
                  <w:rFonts w:asciiTheme="majorBidi" w:hAnsiTheme="majorBidi" w:cstheme="majorBidi"/>
                  <w:noProof/>
                </w:rPr>
                <w:t>New Delhi: Temple Press.</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Editorial, B. (2020). </w:t>
              </w:r>
              <w:r w:rsidRPr="00D00DDD">
                <w:rPr>
                  <w:rFonts w:asciiTheme="majorBidi" w:hAnsiTheme="majorBidi" w:cstheme="majorBidi"/>
                  <w:i/>
                  <w:iCs/>
                  <w:noProof/>
                </w:rPr>
                <w:t>The Mid 20th Century</w:t>
              </w:r>
              <w:r w:rsidRPr="00D00DDD">
                <w:rPr>
                  <w:rFonts w:asciiTheme="majorBidi" w:hAnsiTheme="majorBidi" w:cstheme="majorBidi"/>
                  <w:noProof/>
                </w:rPr>
                <w:t>. Retrieved from Britannica: https://www.britannica.com/art/French-literature/The-mid-20th-century</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Editorials, E. (2019, August 5). </w:t>
              </w:r>
              <w:r w:rsidRPr="00D00DDD">
                <w:rPr>
                  <w:rFonts w:asciiTheme="majorBidi" w:hAnsiTheme="majorBidi" w:cstheme="majorBidi"/>
                  <w:i/>
                  <w:iCs/>
                  <w:noProof/>
                </w:rPr>
                <w:t>The Seven Storey Mountain</w:t>
              </w:r>
              <w:r w:rsidRPr="00D00DDD">
                <w:rPr>
                  <w:rFonts w:asciiTheme="majorBidi" w:hAnsiTheme="majorBidi" w:cstheme="majorBidi"/>
                  <w:noProof/>
                </w:rPr>
                <w:t>. Retrieved from Enotes: https://www.enotes.com/topics/seven-storey-mountain</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Ellul, J. (1990). </w:t>
              </w:r>
              <w:r w:rsidRPr="00D00DDD">
                <w:rPr>
                  <w:rFonts w:asciiTheme="majorBidi" w:hAnsiTheme="majorBidi" w:cstheme="majorBidi"/>
                  <w:i/>
                  <w:iCs/>
                  <w:noProof/>
                  <w:lang w:val="fr-FR"/>
                </w:rPr>
                <w:t>Propagandes.</w:t>
              </w:r>
              <w:r w:rsidRPr="00D00DDD">
                <w:rPr>
                  <w:rFonts w:asciiTheme="majorBidi" w:hAnsiTheme="majorBidi" w:cstheme="majorBidi"/>
                  <w:noProof/>
                  <w:lang w:val="fr-FR"/>
                </w:rPr>
                <w:t xml:space="preserve"> Paris: Economica.</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Fourest, C. (2016). </w:t>
              </w:r>
              <w:r w:rsidRPr="00D00DDD">
                <w:rPr>
                  <w:rFonts w:asciiTheme="majorBidi" w:hAnsiTheme="majorBidi" w:cstheme="majorBidi"/>
                  <w:i/>
                  <w:iCs/>
                  <w:noProof/>
                  <w:lang w:val="fr-FR"/>
                </w:rPr>
                <w:t>Génie De La Laïcité.</w:t>
              </w:r>
              <w:r w:rsidRPr="00D00DDD">
                <w:rPr>
                  <w:rFonts w:asciiTheme="majorBidi" w:hAnsiTheme="majorBidi" w:cstheme="majorBidi"/>
                  <w:noProof/>
                  <w:lang w:val="fr-FR"/>
                </w:rPr>
                <w:t xml:space="preserve"> Paris: Grasset.</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Gauchet, M. (2016). </w:t>
              </w:r>
              <w:r w:rsidRPr="00D00DDD">
                <w:rPr>
                  <w:rFonts w:asciiTheme="majorBidi" w:hAnsiTheme="majorBidi" w:cstheme="majorBidi"/>
                  <w:i/>
                  <w:iCs/>
                  <w:noProof/>
                  <w:lang w:val="fr-FR"/>
                </w:rPr>
                <w:t>Le désenchantement du monde. Une histoire politique de la religion .</w:t>
              </w:r>
              <w:r w:rsidRPr="00D00DDD">
                <w:rPr>
                  <w:rFonts w:asciiTheme="majorBidi" w:hAnsiTheme="majorBidi" w:cstheme="majorBidi"/>
                  <w:noProof/>
                  <w:lang w:val="fr-FR"/>
                </w:rPr>
                <w:t xml:space="preserve"> </w:t>
              </w:r>
              <w:r w:rsidRPr="00D00DDD">
                <w:rPr>
                  <w:rFonts w:asciiTheme="majorBidi" w:hAnsiTheme="majorBidi" w:cstheme="majorBidi"/>
                  <w:noProof/>
                </w:rPr>
                <w:t>Paris: Editions Gallimard .</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rPr>
                <w:t xml:space="preserve">Gauttifred, P. (2008). The Decline And Rise Of Alternative Right. </w:t>
              </w:r>
              <w:r w:rsidRPr="00D00DDD">
                <w:rPr>
                  <w:rFonts w:asciiTheme="majorBidi" w:hAnsiTheme="majorBidi" w:cstheme="majorBidi"/>
                  <w:noProof/>
                  <w:lang w:val="fr-FR"/>
                </w:rPr>
                <w:t>H.L. Mencken, USA.</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Koyré, A. (1988). </w:t>
              </w:r>
              <w:r w:rsidRPr="00D00DDD">
                <w:rPr>
                  <w:rFonts w:asciiTheme="majorBidi" w:hAnsiTheme="majorBidi" w:cstheme="majorBidi"/>
                  <w:i/>
                  <w:iCs/>
                  <w:noProof/>
                  <w:lang w:val="fr-FR"/>
                </w:rPr>
                <w:t>du monde clos à l'univers infini.</w:t>
              </w:r>
              <w:r w:rsidRPr="00D00DDD">
                <w:rPr>
                  <w:rFonts w:asciiTheme="majorBidi" w:hAnsiTheme="majorBidi" w:cstheme="majorBidi"/>
                  <w:noProof/>
                  <w:lang w:val="fr-FR"/>
                </w:rPr>
                <w:t xml:space="preserve"> Paris: Gallimard.</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Larousse, E. d. (2000). </w:t>
              </w:r>
              <w:r w:rsidRPr="00D00DDD">
                <w:rPr>
                  <w:rFonts w:asciiTheme="majorBidi" w:hAnsiTheme="majorBidi" w:cstheme="majorBidi"/>
                  <w:i/>
                  <w:iCs/>
                  <w:noProof/>
                  <w:lang w:val="fr-FR"/>
                </w:rPr>
                <w:t>Philosophie de l'absurde.</w:t>
              </w:r>
              <w:r w:rsidRPr="00D00DDD">
                <w:rPr>
                  <w:rFonts w:asciiTheme="majorBidi" w:hAnsiTheme="majorBidi" w:cstheme="majorBidi"/>
                  <w:noProof/>
                  <w:lang w:val="fr-FR"/>
                </w:rPr>
                <w:t xml:space="preserve"> Paris: Larousse.</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Lewis, R. C. (1996). </w:t>
              </w:r>
              <w:r w:rsidRPr="00D00DDD">
                <w:rPr>
                  <w:rFonts w:asciiTheme="majorBidi" w:hAnsiTheme="majorBidi" w:cstheme="majorBidi"/>
                  <w:i/>
                  <w:iCs/>
                  <w:noProof/>
                </w:rPr>
                <w:t>The Neo-Nazis And The Unification Of Germany.</w:t>
              </w:r>
              <w:r w:rsidRPr="00D00DDD">
                <w:rPr>
                  <w:rFonts w:asciiTheme="majorBidi" w:hAnsiTheme="majorBidi" w:cstheme="majorBidi"/>
                  <w:noProof/>
                </w:rPr>
                <w:t xml:space="preserve"> </w:t>
              </w:r>
              <w:r w:rsidRPr="00D00DDD">
                <w:rPr>
                  <w:rFonts w:asciiTheme="majorBidi" w:hAnsiTheme="majorBidi" w:cstheme="majorBidi"/>
                  <w:noProof/>
                  <w:lang w:val="fr-FR"/>
                </w:rPr>
                <w:t>Westport: Praeger.</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Mayeur, J.-M. (2005). </w:t>
              </w:r>
              <w:r w:rsidRPr="00D00DDD">
                <w:rPr>
                  <w:rFonts w:asciiTheme="majorBidi" w:hAnsiTheme="majorBidi" w:cstheme="majorBidi"/>
                  <w:i/>
                  <w:iCs/>
                  <w:noProof/>
                  <w:lang w:val="fr-FR"/>
                </w:rPr>
                <w:t>Histoire du christianisme. Crises et Renouveau .</w:t>
              </w:r>
              <w:r w:rsidRPr="00D00DDD">
                <w:rPr>
                  <w:rFonts w:asciiTheme="majorBidi" w:hAnsiTheme="majorBidi" w:cstheme="majorBidi"/>
                  <w:noProof/>
                  <w:lang w:val="fr-FR"/>
                </w:rPr>
                <w:t xml:space="preserve"> </w:t>
              </w:r>
              <w:r w:rsidRPr="00D00DDD">
                <w:rPr>
                  <w:rFonts w:asciiTheme="majorBidi" w:hAnsiTheme="majorBidi" w:cstheme="majorBidi"/>
                  <w:noProof/>
                </w:rPr>
                <w:t>Paris: Le Temps.</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Merton, T. (2012, March 8). The Thomas Merton Archives. </w:t>
              </w:r>
              <w:r w:rsidRPr="00D00DDD">
                <w:rPr>
                  <w:rFonts w:asciiTheme="majorBidi" w:hAnsiTheme="majorBidi" w:cstheme="majorBidi"/>
                  <w:i/>
                  <w:iCs/>
                  <w:noProof/>
                </w:rPr>
                <w:t>The Thomas Merton Archives</w:t>
              </w:r>
              <w:r w:rsidRPr="00D00DDD">
                <w:rPr>
                  <w:rFonts w:asciiTheme="majorBidi" w:hAnsiTheme="majorBidi" w:cstheme="majorBidi"/>
                  <w:noProof/>
                </w:rPr>
                <w:t>. St. Bonaventure, France: Bonaventure University. Retrieved from http://web.sbu.edu/friedsam/archives/mertonweb/index.html</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Meslier, J. (2007). </w:t>
              </w:r>
              <w:r w:rsidRPr="00D00DDD">
                <w:rPr>
                  <w:rFonts w:asciiTheme="majorBidi" w:hAnsiTheme="majorBidi" w:cstheme="majorBidi"/>
                  <w:i/>
                  <w:iCs/>
                  <w:noProof/>
                  <w:lang w:val="fr-FR"/>
                </w:rPr>
                <w:t>Mémoire contre la religion.</w:t>
              </w:r>
              <w:r w:rsidRPr="00D00DDD">
                <w:rPr>
                  <w:rFonts w:asciiTheme="majorBidi" w:hAnsiTheme="majorBidi" w:cstheme="majorBidi"/>
                  <w:noProof/>
                  <w:lang w:val="fr-FR"/>
                </w:rPr>
                <w:t xml:space="preserve"> Paris: Coda.</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Michel, H. (1975). </w:t>
              </w:r>
              <w:r w:rsidRPr="00D00DDD">
                <w:rPr>
                  <w:rFonts w:asciiTheme="majorBidi" w:hAnsiTheme="majorBidi" w:cstheme="majorBidi"/>
                  <w:i/>
                  <w:iCs/>
                  <w:noProof/>
                  <w:lang w:val="fr-FR"/>
                </w:rPr>
                <w:t>La Second Guerre Mondiale.</w:t>
              </w:r>
              <w:r w:rsidRPr="00D00DDD">
                <w:rPr>
                  <w:rFonts w:asciiTheme="majorBidi" w:hAnsiTheme="majorBidi" w:cstheme="majorBidi"/>
                  <w:noProof/>
                  <w:lang w:val="fr-FR"/>
                </w:rPr>
                <w:t xml:space="preserve"> Madison - Wisconsin: Deutsch.</w:t>
              </w:r>
            </w:p>
            <w:p w:rsidR="0051417C" w:rsidRPr="00D00DDD" w:rsidRDefault="0051417C" w:rsidP="0051417C">
              <w:pPr>
                <w:pStyle w:val="Bibliography"/>
                <w:ind w:left="720" w:hanging="720"/>
                <w:rPr>
                  <w:rFonts w:asciiTheme="majorBidi" w:hAnsiTheme="majorBidi" w:cstheme="majorBidi"/>
                  <w:noProof/>
                  <w:lang w:val="fr-FR"/>
                </w:rPr>
              </w:pPr>
              <w:r w:rsidRPr="00D00DDD">
                <w:rPr>
                  <w:rFonts w:asciiTheme="majorBidi" w:hAnsiTheme="majorBidi" w:cstheme="majorBidi"/>
                  <w:noProof/>
                  <w:lang w:val="fr-FR"/>
                </w:rPr>
                <w:t xml:space="preserve">Nemirovsky, I. (2006). </w:t>
              </w:r>
              <w:r w:rsidRPr="00D00DDD">
                <w:rPr>
                  <w:rFonts w:asciiTheme="majorBidi" w:hAnsiTheme="majorBidi" w:cstheme="majorBidi"/>
                  <w:i/>
                  <w:iCs/>
                  <w:noProof/>
                  <w:lang w:val="fr-FR"/>
                </w:rPr>
                <w:t>la suite française.</w:t>
              </w:r>
              <w:r w:rsidRPr="00D00DDD">
                <w:rPr>
                  <w:rFonts w:asciiTheme="majorBidi" w:hAnsiTheme="majorBidi" w:cstheme="majorBidi"/>
                  <w:noProof/>
                  <w:lang w:val="fr-FR"/>
                </w:rPr>
                <w:t xml:space="preserve"> Paris: French &amp; European Pubns .</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lang w:val="fr-FR"/>
                </w:rPr>
                <w:t xml:space="preserve">Sartre, J.-P. (1998). </w:t>
              </w:r>
              <w:r w:rsidRPr="00D00DDD">
                <w:rPr>
                  <w:rFonts w:asciiTheme="majorBidi" w:hAnsiTheme="majorBidi" w:cstheme="majorBidi"/>
                  <w:i/>
                  <w:iCs/>
                  <w:noProof/>
                  <w:lang w:val="fr-FR"/>
                </w:rPr>
                <w:t>la responsabilité de l'écrivain.</w:t>
              </w:r>
              <w:r w:rsidRPr="00D00DDD">
                <w:rPr>
                  <w:rFonts w:asciiTheme="majorBidi" w:hAnsiTheme="majorBidi" w:cstheme="majorBidi"/>
                  <w:noProof/>
                  <w:lang w:val="fr-FR"/>
                </w:rPr>
                <w:t xml:space="preserve"> </w:t>
              </w:r>
              <w:r w:rsidRPr="00D00DDD">
                <w:rPr>
                  <w:rFonts w:asciiTheme="majorBidi" w:hAnsiTheme="majorBidi" w:cstheme="majorBidi"/>
                  <w:noProof/>
                </w:rPr>
                <w:t>Paris: Verdier.</w:t>
              </w:r>
            </w:p>
            <w:p w:rsidR="0051417C" w:rsidRPr="00D00DDD" w:rsidRDefault="0051417C" w:rsidP="0051417C">
              <w:pPr>
                <w:pStyle w:val="Bibliography"/>
                <w:ind w:left="720" w:hanging="720"/>
                <w:rPr>
                  <w:rFonts w:asciiTheme="majorBidi" w:hAnsiTheme="majorBidi" w:cstheme="majorBidi"/>
                  <w:noProof/>
                </w:rPr>
              </w:pPr>
              <w:r w:rsidRPr="00D00DDD">
                <w:rPr>
                  <w:rFonts w:asciiTheme="majorBidi" w:hAnsiTheme="majorBidi" w:cstheme="majorBidi"/>
                  <w:noProof/>
                </w:rPr>
                <w:t xml:space="preserve">Voltaire. (2005). </w:t>
              </w:r>
              <w:r w:rsidRPr="00D00DDD">
                <w:rPr>
                  <w:rFonts w:asciiTheme="majorBidi" w:hAnsiTheme="majorBidi" w:cstheme="majorBidi"/>
                  <w:i/>
                  <w:iCs/>
                  <w:noProof/>
                </w:rPr>
                <w:t>Abstract of the Testament of John Meslier or Sentiments of the Curate of Etrepigny and of but .</w:t>
              </w:r>
              <w:r w:rsidRPr="00D00DDD">
                <w:rPr>
                  <w:rFonts w:asciiTheme="majorBidi" w:hAnsiTheme="majorBidi" w:cstheme="majorBidi"/>
                  <w:noProof/>
                </w:rPr>
                <w:t xml:space="preserve"> Whitefish: Kessinger Publishing .</w:t>
              </w:r>
            </w:p>
            <w:p w:rsidR="0051417C" w:rsidRPr="00D00DDD" w:rsidRDefault="0051417C" w:rsidP="0051417C">
              <w:pPr>
                <w:rPr>
                  <w:rFonts w:asciiTheme="majorBidi" w:hAnsiTheme="majorBidi" w:cstheme="majorBidi"/>
                </w:rPr>
              </w:pPr>
              <w:r w:rsidRPr="00D00DDD">
                <w:rPr>
                  <w:rFonts w:asciiTheme="majorBidi" w:hAnsiTheme="majorBidi" w:cstheme="majorBidi"/>
                  <w:b/>
                  <w:bCs/>
                  <w:noProof/>
                </w:rPr>
                <w:fldChar w:fldCharType="end"/>
              </w:r>
            </w:p>
          </w:sdtContent>
        </w:sdt>
      </w:sdtContent>
    </w:sdt>
    <w:sectPr w:rsidR="0051417C" w:rsidRPr="00D00DD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E86" w:rsidRDefault="00CC2E86" w:rsidP="00BB6BB5">
      <w:pPr>
        <w:spacing w:after="0" w:line="240" w:lineRule="auto"/>
      </w:pPr>
      <w:r>
        <w:separator/>
      </w:r>
    </w:p>
  </w:endnote>
  <w:endnote w:type="continuationSeparator" w:id="0">
    <w:p w:rsidR="00CC2E86" w:rsidRDefault="00CC2E86" w:rsidP="00BB6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303760"/>
      <w:docPartObj>
        <w:docPartGallery w:val="Page Numbers (Bottom of Page)"/>
        <w:docPartUnique/>
      </w:docPartObj>
    </w:sdtPr>
    <w:sdtEndPr>
      <w:rPr>
        <w:noProof/>
      </w:rPr>
    </w:sdtEndPr>
    <w:sdtContent>
      <w:p w:rsidR="00715AAE" w:rsidRDefault="00715AAE">
        <w:pPr>
          <w:pStyle w:val="Footer"/>
          <w:jc w:val="center"/>
        </w:pPr>
        <w:r>
          <w:fldChar w:fldCharType="begin"/>
        </w:r>
        <w:r>
          <w:instrText xml:space="preserve"> PAGE   \* MERGEFORMAT </w:instrText>
        </w:r>
        <w:r>
          <w:fldChar w:fldCharType="separate"/>
        </w:r>
        <w:r w:rsidR="00317F7C">
          <w:rPr>
            <w:noProof/>
          </w:rPr>
          <w:t>6</w:t>
        </w:r>
        <w:r>
          <w:rPr>
            <w:noProof/>
          </w:rPr>
          <w:fldChar w:fldCharType="end"/>
        </w:r>
      </w:p>
    </w:sdtContent>
  </w:sdt>
  <w:p w:rsidR="00715AAE" w:rsidRDefault="00715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E86" w:rsidRDefault="00CC2E86" w:rsidP="00BB6BB5">
      <w:pPr>
        <w:spacing w:after="0" w:line="240" w:lineRule="auto"/>
      </w:pPr>
      <w:r>
        <w:separator/>
      </w:r>
    </w:p>
  </w:footnote>
  <w:footnote w:type="continuationSeparator" w:id="0">
    <w:p w:rsidR="00CC2E86" w:rsidRDefault="00CC2E86" w:rsidP="00BB6BB5">
      <w:pPr>
        <w:spacing w:after="0" w:line="240" w:lineRule="auto"/>
      </w:pPr>
      <w:r>
        <w:continuationSeparator/>
      </w:r>
    </w:p>
  </w:footnote>
  <w:footnote w:id="1">
    <w:p w:rsidR="00715AAE" w:rsidRDefault="00715AAE" w:rsidP="00321795">
      <w:pPr>
        <w:pStyle w:val="FootnoteText"/>
      </w:pPr>
      <w:r>
        <w:rPr>
          <w:rStyle w:val="FootnoteReference"/>
        </w:rPr>
        <w:footnoteRef/>
      </w:r>
      <w:r>
        <w:t xml:space="preserve"> According to Mahayana, </w:t>
      </w:r>
      <w:r>
        <w:rPr>
          <w:rStyle w:val="hgkelc"/>
        </w:rPr>
        <w:t>there is no fundamental difference between any human beings. Every individual is valued and should be treated fairly and therefore with justice since we all have the Buddha Nature and can be enlightened</w:t>
      </w:r>
      <w:sdt>
        <w:sdtPr>
          <w:rPr>
            <w:rStyle w:val="hgkelc"/>
          </w:rPr>
          <w:id w:val="-1960479934"/>
          <w:citation/>
        </w:sdtPr>
        <w:sdtEndPr>
          <w:rPr>
            <w:rStyle w:val="hgkelc"/>
          </w:rPr>
        </w:sdtEndPr>
        <w:sdtContent>
          <w:r>
            <w:rPr>
              <w:rStyle w:val="hgkelc"/>
            </w:rPr>
            <w:fldChar w:fldCharType="begin"/>
          </w:r>
          <w:r>
            <w:rPr>
              <w:rStyle w:val="hgkelc"/>
            </w:rPr>
            <w:instrText xml:space="preserve"> CITATION Pal16 \l 1033 </w:instrText>
          </w:r>
          <w:r>
            <w:rPr>
              <w:rStyle w:val="hgkelc"/>
            </w:rPr>
            <w:fldChar w:fldCharType="separate"/>
          </w:r>
          <w:r w:rsidR="0051417C">
            <w:rPr>
              <w:rStyle w:val="hgkelc"/>
              <w:noProof/>
            </w:rPr>
            <w:t xml:space="preserve"> </w:t>
          </w:r>
          <w:r w:rsidR="0051417C">
            <w:rPr>
              <w:noProof/>
            </w:rPr>
            <w:t>(Canon, 2016)</w:t>
          </w:r>
          <w:r>
            <w:rPr>
              <w:rStyle w:val="hgkelc"/>
            </w:rPr>
            <w:fldChar w:fldCharType="end"/>
          </w:r>
        </w:sdtContent>
      </w:sdt>
      <w:r>
        <w:rPr>
          <w:rStyle w:val="hgkelc"/>
        </w:rPr>
        <w:t>.</w:t>
      </w:r>
    </w:p>
  </w:footnote>
  <w:footnote w:id="2">
    <w:p w:rsidR="00715AAE" w:rsidRPr="00D21D4D" w:rsidRDefault="00715AAE" w:rsidP="00321795">
      <w:pPr>
        <w:pStyle w:val="FootnoteText"/>
      </w:pPr>
      <w:r>
        <w:rPr>
          <w:rStyle w:val="FootnoteReference"/>
        </w:rPr>
        <w:footnoteRef/>
      </w:r>
      <w:r>
        <w:t xml:space="preserve"> </w:t>
      </w:r>
      <w:r w:rsidRPr="00D21D4D">
        <w:t>He runs a newspaper called indo</w:t>
      </w:r>
      <w:r>
        <w:t>-</w:t>
      </w:r>
      <w:r w:rsidRPr="00D21D4D">
        <w:t xml:space="preserve">china in chains for opposing the </w:t>
      </w:r>
      <w:r>
        <w:t>French Colonial policies in South-Asia</w:t>
      </w:r>
      <w:sdt>
        <w:sdtPr>
          <w:id w:val="1847363190"/>
          <w:citation/>
        </w:sdtPr>
        <w:sdtEndPr/>
        <w:sdtContent>
          <w:r>
            <w:fldChar w:fldCharType="begin"/>
          </w:r>
          <w:r>
            <w:instrText xml:space="preserve"> CITATION Cat97 \l 1033 </w:instrText>
          </w:r>
          <w:r>
            <w:fldChar w:fldCharType="separate"/>
          </w:r>
          <w:r w:rsidR="0051417C">
            <w:rPr>
              <w:noProof/>
            </w:rPr>
            <w:t xml:space="preserve"> (Curtis, 1997)</w:t>
          </w:r>
          <w:r>
            <w:fldChar w:fldCharType="end"/>
          </w:r>
        </w:sdtContent>
      </w:sdt>
      <w:r>
        <w:t>.</w:t>
      </w:r>
    </w:p>
  </w:footnote>
  <w:footnote w:id="3">
    <w:p w:rsidR="00715AAE" w:rsidRDefault="00715AAE" w:rsidP="006E4C20">
      <w:pPr>
        <w:pStyle w:val="FootnoteText"/>
      </w:pPr>
      <w:r>
        <w:rPr>
          <w:rStyle w:val="FootnoteReference"/>
        </w:rPr>
        <w:footnoteRef/>
      </w:r>
      <w:r>
        <w:t xml:space="preserve"> It is important to distinguish between the American model secularism and the French </w:t>
      </w:r>
      <w:proofErr w:type="spellStart"/>
      <w:r>
        <w:t>La</w:t>
      </w:r>
      <w:r w:rsidRPr="00D53CC2">
        <w:rPr>
          <w:lang w:bidi="fa-IR"/>
        </w:rPr>
        <w:t>îcité</w:t>
      </w:r>
      <w:proofErr w:type="spellEnd"/>
      <w:r>
        <w:t>. Although the latter has no tendency in a nation-wide scale towards any religion (</w:t>
      </w:r>
      <w:proofErr w:type="spellStart"/>
      <w:r>
        <w:t>Lib</w:t>
      </w:r>
      <w:r w:rsidRPr="0093037A">
        <w:rPr>
          <w:lang w:bidi="fa-IR"/>
        </w:rPr>
        <w:t>erté</w:t>
      </w:r>
      <w:proofErr w:type="spellEnd"/>
      <w:r>
        <w:rPr>
          <w:lang w:bidi="fa-IR"/>
        </w:rPr>
        <w:t xml:space="preserve">, </w:t>
      </w:r>
      <w:proofErr w:type="spellStart"/>
      <w:r>
        <w:rPr>
          <w:lang w:bidi="fa-IR"/>
        </w:rPr>
        <w:t>égalité</w:t>
      </w:r>
      <w:proofErr w:type="spellEnd"/>
      <w:r>
        <w:rPr>
          <w:lang w:bidi="fa-IR"/>
        </w:rPr>
        <w:t xml:space="preserve">, </w:t>
      </w:r>
      <w:proofErr w:type="spellStart"/>
      <w:r>
        <w:rPr>
          <w:lang w:bidi="fa-IR"/>
        </w:rPr>
        <w:t>fraternité</w:t>
      </w:r>
      <w:proofErr w:type="spellEnd"/>
      <w:r>
        <w:t xml:space="preserve">), the former is monotheist: Americans, despite a separation between the State and the Church, swear in bible when in Court or begin their Congress with the Christian moto: “ In God We Trust…”, </w:t>
      </w:r>
      <w:sdt>
        <w:sdtPr>
          <w:id w:val="-1884011849"/>
          <w:citation/>
        </w:sdtPr>
        <w:sdtEndPr/>
        <w:sdtContent>
          <w:r>
            <w:fldChar w:fldCharType="begin"/>
          </w:r>
          <w:r>
            <w:instrText xml:space="preserve"> CITATION Car16 \l 1033 </w:instrText>
          </w:r>
          <w:r>
            <w:fldChar w:fldCharType="separate"/>
          </w:r>
          <w:r w:rsidR="0051417C">
            <w:rPr>
              <w:noProof/>
            </w:rPr>
            <w:t>(Fourest, 2016)</w:t>
          </w:r>
          <w:r>
            <w:fldChar w:fldCharType="end"/>
          </w:r>
        </w:sdtContent>
      </w:sdt>
      <w:r>
        <w:t>.</w:t>
      </w:r>
    </w:p>
  </w:footnote>
  <w:footnote w:id="4">
    <w:p w:rsidR="00715AAE" w:rsidRDefault="00715AAE" w:rsidP="00321795">
      <w:pPr>
        <w:pStyle w:val="FootnoteText"/>
      </w:pPr>
      <w:r>
        <w:rPr>
          <w:rStyle w:val="FootnoteReference"/>
        </w:rPr>
        <w:footnoteRef/>
      </w:r>
      <w:r>
        <w:t>The best example would be the defeat of Polish Knights in front of high-tech German armor.</w:t>
      </w:r>
    </w:p>
  </w:footnote>
  <w:footnote w:id="5">
    <w:p w:rsidR="00715AAE" w:rsidRDefault="00715AAE" w:rsidP="00321795">
      <w:pPr>
        <w:pStyle w:val="FootnoteText"/>
      </w:pPr>
      <w:r>
        <w:rPr>
          <w:rStyle w:val="FootnoteReference"/>
        </w:rPr>
        <w:footnoteRef/>
      </w:r>
      <w:r>
        <w:t xml:space="preserve"> Particularly aviation and nuclear development on the tide of the Second World War</w:t>
      </w:r>
    </w:p>
  </w:footnote>
  <w:footnote w:id="6">
    <w:p w:rsidR="00715AAE" w:rsidRDefault="00715AAE" w:rsidP="0000333A">
      <w:pPr>
        <w:pStyle w:val="FootnoteText"/>
      </w:pPr>
      <w:r>
        <w:rPr>
          <w:rStyle w:val="FootnoteReference"/>
        </w:rPr>
        <w:footnoteRef/>
      </w:r>
      <w:r>
        <w:t xml:space="preserve"> </w:t>
      </w:r>
      <w:r w:rsidRPr="00BE4AAB">
        <w:t xml:space="preserve">In this regard, </w:t>
      </w:r>
      <w:r>
        <w:t xml:space="preserve">the </w:t>
      </w:r>
      <w:r w:rsidRPr="00BE4AAB">
        <w:t xml:space="preserve">20th century </w:t>
      </w:r>
      <w:r>
        <w:t xml:space="preserve">could be </w:t>
      </w:r>
      <w:r w:rsidRPr="00BE4AAB">
        <w:t xml:space="preserve">compared with the </w:t>
      </w:r>
      <w:r>
        <w:t>R</w:t>
      </w:r>
      <w:r w:rsidRPr="00BE4AAB">
        <w:t>enaissance of the 16th century</w:t>
      </w:r>
      <w:r>
        <w:t>, when a deep revolution took place and humanity lost its prior values (world closed) and a reconstruction of fundamental concepts (a new open world), including religious thoughts were adopted to the new era</w:t>
      </w:r>
      <w:sdt>
        <w:sdtPr>
          <w:id w:val="-724606090"/>
          <w:citation/>
        </w:sdtPr>
        <w:sdtEndPr/>
        <w:sdtContent>
          <w:r>
            <w:fldChar w:fldCharType="begin"/>
          </w:r>
          <w:r>
            <w:instrText xml:space="preserve"> CITATION Ale88 \l 1033 </w:instrText>
          </w:r>
          <w:r>
            <w:fldChar w:fldCharType="separate"/>
          </w:r>
          <w:r w:rsidR="0051417C">
            <w:rPr>
              <w:noProof/>
            </w:rPr>
            <w:t xml:space="preserve"> (Koyré, 1988)</w:t>
          </w:r>
          <w:r>
            <w:fldChar w:fldCharType="end"/>
          </w:r>
        </w:sdtContent>
      </w:sdt>
      <w:r>
        <w:t>.</w:t>
      </w:r>
    </w:p>
  </w:footnote>
  <w:footnote w:id="7">
    <w:p w:rsidR="00715AAE" w:rsidRDefault="00715AAE" w:rsidP="00212130">
      <w:pPr>
        <w:pStyle w:val="FootnoteText"/>
        <w:jc w:val="both"/>
      </w:pPr>
      <w:r>
        <w:rPr>
          <w:rStyle w:val="FootnoteReference"/>
        </w:rPr>
        <w:footnoteRef/>
      </w:r>
      <w:r>
        <w:t xml:space="preserve"> Alfred Dreyfus was a Jewish French artillery officer in the Army of France, who was accused of spying for Germany while he was innocent. By false evidence, the Court pleaded him guilty, dishonored and discharged him from all his ranks. This judiciary affair attracted the attention of Emile Zola, the influential writer of that time, and, in his defense, he published an article entitled </w:t>
      </w:r>
      <w:r w:rsidRPr="00E13349">
        <w:rPr>
          <w:i/>
          <w:iCs/>
        </w:rPr>
        <w:t>I accuse</w:t>
      </w:r>
      <w:r>
        <w:rPr>
          <w:i/>
          <w:iCs/>
        </w:rPr>
        <w:t xml:space="preserve"> </w:t>
      </w:r>
      <w:r w:rsidRPr="0011734D">
        <w:t>that denounced the anti-Semitic view of the Court</w:t>
      </w:r>
      <w:r>
        <w:t>. In this regard, Dreyfus Affair is comparable with Callas Affair.</w:t>
      </w:r>
    </w:p>
  </w:footnote>
  <w:footnote w:id="8">
    <w:p w:rsidR="00715AAE" w:rsidRDefault="00715AAE" w:rsidP="00470315">
      <w:pPr>
        <w:pStyle w:val="FootnoteText"/>
      </w:pPr>
      <w:r>
        <w:rPr>
          <w:rStyle w:val="FootnoteReference"/>
        </w:rPr>
        <w:footnoteRef/>
      </w:r>
      <w:r>
        <w:t xml:space="preserve"> She </w:t>
      </w:r>
      <w:r>
        <w:rPr>
          <w:lang w:bidi="fa-IR"/>
        </w:rPr>
        <w:t>has written great narrative novels depicting the atmosphere of the wartime</w:t>
      </w:r>
      <w:sdt>
        <w:sdtPr>
          <w:rPr>
            <w:lang w:bidi="fa-IR"/>
          </w:rPr>
          <w:id w:val="-770158508"/>
          <w:citation/>
        </w:sdtPr>
        <w:sdtEndPr/>
        <w:sdtContent>
          <w:r>
            <w:rPr>
              <w:lang w:bidi="fa-IR"/>
            </w:rPr>
            <w:fldChar w:fldCharType="begin"/>
          </w:r>
          <w:r>
            <w:rPr>
              <w:lang w:bidi="fa-IR"/>
            </w:rPr>
            <w:instrText xml:space="preserve"> CITATION Ire06 \l 1033 </w:instrText>
          </w:r>
          <w:r>
            <w:rPr>
              <w:lang w:bidi="fa-IR"/>
            </w:rPr>
            <w:fldChar w:fldCharType="separate"/>
          </w:r>
          <w:r w:rsidR="0051417C">
            <w:rPr>
              <w:noProof/>
              <w:lang w:bidi="fa-IR"/>
            </w:rPr>
            <w:t xml:space="preserve"> (Nemirovsky, 2006)</w:t>
          </w:r>
          <w:r>
            <w:rPr>
              <w:lang w:bidi="fa-IR"/>
            </w:rPr>
            <w:fldChar w:fldCharType="end"/>
          </w:r>
        </w:sdtContent>
      </w:sdt>
      <w:r>
        <w:rPr>
          <w:lang w:bidi="fa-I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7986"/>
    <w:multiLevelType w:val="hybridMultilevel"/>
    <w:tmpl w:val="A27CD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CD27CB"/>
    <w:multiLevelType w:val="hybridMultilevel"/>
    <w:tmpl w:val="804C4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8308D"/>
    <w:multiLevelType w:val="hybridMultilevel"/>
    <w:tmpl w:val="7F3A6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5211B3"/>
    <w:multiLevelType w:val="hybridMultilevel"/>
    <w:tmpl w:val="0792C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320C5"/>
    <w:multiLevelType w:val="hybridMultilevel"/>
    <w:tmpl w:val="AC3AB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3F7CD1"/>
    <w:multiLevelType w:val="hybridMultilevel"/>
    <w:tmpl w:val="89FC0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75F"/>
    <w:rsid w:val="00000913"/>
    <w:rsid w:val="0000333A"/>
    <w:rsid w:val="00005D85"/>
    <w:rsid w:val="00010149"/>
    <w:rsid w:val="00011BF3"/>
    <w:rsid w:val="00014C43"/>
    <w:rsid w:val="00014C94"/>
    <w:rsid w:val="00021FEA"/>
    <w:rsid w:val="00022238"/>
    <w:rsid w:val="00025B09"/>
    <w:rsid w:val="00027CB4"/>
    <w:rsid w:val="0003511C"/>
    <w:rsid w:val="0003540C"/>
    <w:rsid w:val="000372E8"/>
    <w:rsid w:val="00043D4B"/>
    <w:rsid w:val="00045532"/>
    <w:rsid w:val="00046869"/>
    <w:rsid w:val="00046D5A"/>
    <w:rsid w:val="000476DD"/>
    <w:rsid w:val="00050825"/>
    <w:rsid w:val="00052121"/>
    <w:rsid w:val="0005296F"/>
    <w:rsid w:val="000572D1"/>
    <w:rsid w:val="000615A6"/>
    <w:rsid w:val="00062104"/>
    <w:rsid w:val="000729A6"/>
    <w:rsid w:val="00074442"/>
    <w:rsid w:val="00085E81"/>
    <w:rsid w:val="0008794D"/>
    <w:rsid w:val="00093299"/>
    <w:rsid w:val="000A0781"/>
    <w:rsid w:val="000A76B3"/>
    <w:rsid w:val="000B133D"/>
    <w:rsid w:val="000B1AFC"/>
    <w:rsid w:val="000B6AAB"/>
    <w:rsid w:val="000B7C42"/>
    <w:rsid w:val="000C079B"/>
    <w:rsid w:val="000C7373"/>
    <w:rsid w:val="000D0DAF"/>
    <w:rsid w:val="000D120E"/>
    <w:rsid w:val="000D1EBE"/>
    <w:rsid w:val="000D5255"/>
    <w:rsid w:val="000D5860"/>
    <w:rsid w:val="000D5A8D"/>
    <w:rsid w:val="000D6178"/>
    <w:rsid w:val="000E3338"/>
    <w:rsid w:val="000E5BF7"/>
    <w:rsid w:val="000E622D"/>
    <w:rsid w:val="000E6985"/>
    <w:rsid w:val="000F1CB7"/>
    <w:rsid w:val="000F1F1F"/>
    <w:rsid w:val="000F26E5"/>
    <w:rsid w:val="000F72FD"/>
    <w:rsid w:val="000F7FA7"/>
    <w:rsid w:val="00100727"/>
    <w:rsid w:val="00100E2D"/>
    <w:rsid w:val="00100F20"/>
    <w:rsid w:val="00103A91"/>
    <w:rsid w:val="00107740"/>
    <w:rsid w:val="00110981"/>
    <w:rsid w:val="00110AA2"/>
    <w:rsid w:val="0011734D"/>
    <w:rsid w:val="001209DC"/>
    <w:rsid w:val="00122013"/>
    <w:rsid w:val="00122776"/>
    <w:rsid w:val="00123C4D"/>
    <w:rsid w:val="00124CB6"/>
    <w:rsid w:val="00127045"/>
    <w:rsid w:val="00130184"/>
    <w:rsid w:val="00135F27"/>
    <w:rsid w:val="0014278F"/>
    <w:rsid w:val="00142A1C"/>
    <w:rsid w:val="0015058F"/>
    <w:rsid w:val="00150B14"/>
    <w:rsid w:val="001559D7"/>
    <w:rsid w:val="00157725"/>
    <w:rsid w:val="001578E3"/>
    <w:rsid w:val="0016135E"/>
    <w:rsid w:val="00161AE2"/>
    <w:rsid w:val="001667C5"/>
    <w:rsid w:val="00167AFF"/>
    <w:rsid w:val="00167FF1"/>
    <w:rsid w:val="0017166E"/>
    <w:rsid w:val="001764E9"/>
    <w:rsid w:val="00176EF9"/>
    <w:rsid w:val="001835F9"/>
    <w:rsid w:val="001867F2"/>
    <w:rsid w:val="00193ACD"/>
    <w:rsid w:val="00193AD8"/>
    <w:rsid w:val="00194D14"/>
    <w:rsid w:val="00195505"/>
    <w:rsid w:val="0019736F"/>
    <w:rsid w:val="001A32E2"/>
    <w:rsid w:val="001A4093"/>
    <w:rsid w:val="001A4717"/>
    <w:rsid w:val="001A5374"/>
    <w:rsid w:val="001B0944"/>
    <w:rsid w:val="001B1FEE"/>
    <w:rsid w:val="001B3B61"/>
    <w:rsid w:val="001B5598"/>
    <w:rsid w:val="001B5E80"/>
    <w:rsid w:val="001B75EF"/>
    <w:rsid w:val="001C1FB7"/>
    <w:rsid w:val="001C3A91"/>
    <w:rsid w:val="001C3CF0"/>
    <w:rsid w:val="001C6A86"/>
    <w:rsid w:val="001C77B7"/>
    <w:rsid w:val="001D3178"/>
    <w:rsid w:val="001D50EA"/>
    <w:rsid w:val="001E32C7"/>
    <w:rsid w:val="001E531E"/>
    <w:rsid w:val="001E557C"/>
    <w:rsid w:val="001E78F1"/>
    <w:rsid w:val="002013AC"/>
    <w:rsid w:val="002044F6"/>
    <w:rsid w:val="00205B6F"/>
    <w:rsid w:val="00207437"/>
    <w:rsid w:val="00207A40"/>
    <w:rsid w:val="00212130"/>
    <w:rsid w:val="00215069"/>
    <w:rsid w:val="00215551"/>
    <w:rsid w:val="00220E3B"/>
    <w:rsid w:val="00220E52"/>
    <w:rsid w:val="00222731"/>
    <w:rsid w:val="002241D1"/>
    <w:rsid w:val="00225DDD"/>
    <w:rsid w:val="00231107"/>
    <w:rsid w:val="002321FF"/>
    <w:rsid w:val="00232610"/>
    <w:rsid w:val="002359E3"/>
    <w:rsid w:val="00236EF5"/>
    <w:rsid w:val="0024007B"/>
    <w:rsid w:val="00242B6F"/>
    <w:rsid w:val="0024748D"/>
    <w:rsid w:val="00253995"/>
    <w:rsid w:val="00253CC5"/>
    <w:rsid w:val="0025475F"/>
    <w:rsid w:val="002551FF"/>
    <w:rsid w:val="00260C1D"/>
    <w:rsid w:val="00264587"/>
    <w:rsid w:val="0026484E"/>
    <w:rsid w:val="002653AA"/>
    <w:rsid w:val="00265676"/>
    <w:rsid w:val="00265E7B"/>
    <w:rsid w:val="00282775"/>
    <w:rsid w:val="002829F1"/>
    <w:rsid w:val="00284C7F"/>
    <w:rsid w:val="00285BD5"/>
    <w:rsid w:val="00290AFC"/>
    <w:rsid w:val="002910E9"/>
    <w:rsid w:val="00295CD8"/>
    <w:rsid w:val="00295D1D"/>
    <w:rsid w:val="002A1F68"/>
    <w:rsid w:val="002A2E58"/>
    <w:rsid w:val="002A33EA"/>
    <w:rsid w:val="002A623E"/>
    <w:rsid w:val="002A62C9"/>
    <w:rsid w:val="002A641C"/>
    <w:rsid w:val="002B06A7"/>
    <w:rsid w:val="002B45F7"/>
    <w:rsid w:val="002C156B"/>
    <w:rsid w:val="002C7807"/>
    <w:rsid w:val="002D1727"/>
    <w:rsid w:val="002D4E0C"/>
    <w:rsid w:val="002D5380"/>
    <w:rsid w:val="002D60EA"/>
    <w:rsid w:val="002D61B2"/>
    <w:rsid w:val="002E66B2"/>
    <w:rsid w:val="002E67B0"/>
    <w:rsid w:val="002F3F98"/>
    <w:rsid w:val="002F5D4E"/>
    <w:rsid w:val="003050E9"/>
    <w:rsid w:val="0030557A"/>
    <w:rsid w:val="00307D1B"/>
    <w:rsid w:val="00312C54"/>
    <w:rsid w:val="00313DD9"/>
    <w:rsid w:val="003165AA"/>
    <w:rsid w:val="00316A32"/>
    <w:rsid w:val="00316D7D"/>
    <w:rsid w:val="00317F7C"/>
    <w:rsid w:val="00321795"/>
    <w:rsid w:val="003235AE"/>
    <w:rsid w:val="003242EC"/>
    <w:rsid w:val="00324F0D"/>
    <w:rsid w:val="0032696B"/>
    <w:rsid w:val="003408E8"/>
    <w:rsid w:val="00340BE5"/>
    <w:rsid w:val="00342AA1"/>
    <w:rsid w:val="00343645"/>
    <w:rsid w:val="00345B3E"/>
    <w:rsid w:val="00346CA9"/>
    <w:rsid w:val="003476C0"/>
    <w:rsid w:val="00347D21"/>
    <w:rsid w:val="0035106D"/>
    <w:rsid w:val="00356781"/>
    <w:rsid w:val="00362F6C"/>
    <w:rsid w:val="0036315E"/>
    <w:rsid w:val="003643B1"/>
    <w:rsid w:val="00370453"/>
    <w:rsid w:val="00370EE5"/>
    <w:rsid w:val="003722C0"/>
    <w:rsid w:val="00372882"/>
    <w:rsid w:val="003740AD"/>
    <w:rsid w:val="00374D10"/>
    <w:rsid w:val="0038042B"/>
    <w:rsid w:val="00381BCA"/>
    <w:rsid w:val="00383093"/>
    <w:rsid w:val="00383844"/>
    <w:rsid w:val="00386D75"/>
    <w:rsid w:val="00387369"/>
    <w:rsid w:val="00393EF8"/>
    <w:rsid w:val="00395930"/>
    <w:rsid w:val="00396FB0"/>
    <w:rsid w:val="00397DF8"/>
    <w:rsid w:val="003A0DBB"/>
    <w:rsid w:val="003A1263"/>
    <w:rsid w:val="003A38BE"/>
    <w:rsid w:val="003A583D"/>
    <w:rsid w:val="003B3812"/>
    <w:rsid w:val="003B3F5C"/>
    <w:rsid w:val="003B4301"/>
    <w:rsid w:val="003B486D"/>
    <w:rsid w:val="003B7397"/>
    <w:rsid w:val="003C08A0"/>
    <w:rsid w:val="003C4C7B"/>
    <w:rsid w:val="003C717F"/>
    <w:rsid w:val="003D174A"/>
    <w:rsid w:val="003D2D4E"/>
    <w:rsid w:val="003E3442"/>
    <w:rsid w:val="003E6C92"/>
    <w:rsid w:val="003F0008"/>
    <w:rsid w:val="003F042C"/>
    <w:rsid w:val="003F0A1D"/>
    <w:rsid w:val="003F0B2A"/>
    <w:rsid w:val="003F2681"/>
    <w:rsid w:val="003F3CE3"/>
    <w:rsid w:val="0040363F"/>
    <w:rsid w:val="004050D0"/>
    <w:rsid w:val="0041713D"/>
    <w:rsid w:val="00425F1C"/>
    <w:rsid w:val="00434488"/>
    <w:rsid w:val="004359CB"/>
    <w:rsid w:val="00437819"/>
    <w:rsid w:val="004410D5"/>
    <w:rsid w:val="00441DE2"/>
    <w:rsid w:val="0044238B"/>
    <w:rsid w:val="004443DB"/>
    <w:rsid w:val="00450B65"/>
    <w:rsid w:val="00453ECF"/>
    <w:rsid w:val="004544C6"/>
    <w:rsid w:val="004559D3"/>
    <w:rsid w:val="00456D64"/>
    <w:rsid w:val="004603C3"/>
    <w:rsid w:val="00463E32"/>
    <w:rsid w:val="00470315"/>
    <w:rsid w:val="004707BA"/>
    <w:rsid w:val="00471F94"/>
    <w:rsid w:val="0047272E"/>
    <w:rsid w:val="0047295B"/>
    <w:rsid w:val="00472D7D"/>
    <w:rsid w:val="00475235"/>
    <w:rsid w:val="00476AE7"/>
    <w:rsid w:val="00482B30"/>
    <w:rsid w:val="00484486"/>
    <w:rsid w:val="00485BB3"/>
    <w:rsid w:val="00486232"/>
    <w:rsid w:val="00492585"/>
    <w:rsid w:val="00493710"/>
    <w:rsid w:val="004969FA"/>
    <w:rsid w:val="004A3609"/>
    <w:rsid w:val="004A48C1"/>
    <w:rsid w:val="004A514D"/>
    <w:rsid w:val="004A6E84"/>
    <w:rsid w:val="004A73C0"/>
    <w:rsid w:val="004B4FF9"/>
    <w:rsid w:val="004B6CE8"/>
    <w:rsid w:val="004C2DD7"/>
    <w:rsid w:val="004C3F25"/>
    <w:rsid w:val="004C6C43"/>
    <w:rsid w:val="004D36A0"/>
    <w:rsid w:val="004E564C"/>
    <w:rsid w:val="004F19C3"/>
    <w:rsid w:val="004F31C9"/>
    <w:rsid w:val="004F4A18"/>
    <w:rsid w:val="004F5931"/>
    <w:rsid w:val="005004DE"/>
    <w:rsid w:val="00503C0E"/>
    <w:rsid w:val="00510B57"/>
    <w:rsid w:val="005112FF"/>
    <w:rsid w:val="0051417C"/>
    <w:rsid w:val="00516033"/>
    <w:rsid w:val="00517C82"/>
    <w:rsid w:val="00521CF5"/>
    <w:rsid w:val="00522266"/>
    <w:rsid w:val="00523129"/>
    <w:rsid w:val="005254CC"/>
    <w:rsid w:val="00526220"/>
    <w:rsid w:val="00526856"/>
    <w:rsid w:val="005301E3"/>
    <w:rsid w:val="00533ACC"/>
    <w:rsid w:val="00535DF1"/>
    <w:rsid w:val="005379AC"/>
    <w:rsid w:val="00540804"/>
    <w:rsid w:val="005464B4"/>
    <w:rsid w:val="00546976"/>
    <w:rsid w:val="00553E48"/>
    <w:rsid w:val="005540C1"/>
    <w:rsid w:val="00557A5E"/>
    <w:rsid w:val="00562918"/>
    <w:rsid w:val="0056741A"/>
    <w:rsid w:val="00567FAE"/>
    <w:rsid w:val="00570A3D"/>
    <w:rsid w:val="00575CB1"/>
    <w:rsid w:val="005760FD"/>
    <w:rsid w:val="00576C61"/>
    <w:rsid w:val="005811B9"/>
    <w:rsid w:val="0058186F"/>
    <w:rsid w:val="005845F4"/>
    <w:rsid w:val="00590791"/>
    <w:rsid w:val="00591B2A"/>
    <w:rsid w:val="005923C6"/>
    <w:rsid w:val="005A2A7B"/>
    <w:rsid w:val="005A6CF7"/>
    <w:rsid w:val="005A6F3B"/>
    <w:rsid w:val="005B0D58"/>
    <w:rsid w:val="005B360D"/>
    <w:rsid w:val="005B561E"/>
    <w:rsid w:val="005C2985"/>
    <w:rsid w:val="005C5F79"/>
    <w:rsid w:val="005C6FFA"/>
    <w:rsid w:val="005D24E8"/>
    <w:rsid w:val="005D2B3A"/>
    <w:rsid w:val="005D629F"/>
    <w:rsid w:val="005E008D"/>
    <w:rsid w:val="005E0D6C"/>
    <w:rsid w:val="005E104A"/>
    <w:rsid w:val="005E4CC1"/>
    <w:rsid w:val="005E6C60"/>
    <w:rsid w:val="005F1F31"/>
    <w:rsid w:val="005F3758"/>
    <w:rsid w:val="00601E0D"/>
    <w:rsid w:val="00610096"/>
    <w:rsid w:val="0061289D"/>
    <w:rsid w:val="006143D8"/>
    <w:rsid w:val="00614EAF"/>
    <w:rsid w:val="006170E9"/>
    <w:rsid w:val="006215F5"/>
    <w:rsid w:val="00621CA7"/>
    <w:rsid w:val="00630532"/>
    <w:rsid w:val="00631AF3"/>
    <w:rsid w:val="00632AAD"/>
    <w:rsid w:val="00636360"/>
    <w:rsid w:val="00636783"/>
    <w:rsid w:val="0064109C"/>
    <w:rsid w:val="006410CE"/>
    <w:rsid w:val="006437B0"/>
    <w:rsid w:val="006441C9"/>
    <w:rsid w:val="00645021"/>
    <w:rsid w:val="00650FA2"/>
    <w:rsid w:val="0065368E"/>
    <w:rsid w:val="0065475B"/>
    <w:rsid w:val="00662FA6"/>
    <w:rsid w:val="00666BF9"/>
    <w:rsid w:val="00667233"/>
    <w:rsid w:val="0067095A"/>
    <w:rsid w:val="00671121"/>
    <w:rsid w:val="00671986"/>
    <w:rsid w:val="0068359A"/>
    <w:rsid w:val="00685FA4"/>
    <w:rsid w:val="00686B05"/>
    <w:rsid w:val="00690C04"/>
    <w:rsid w:val="00691304"/>
    <w:rsid w:val="006929F6"/>
    <w:rsid w:val="00692FE6"/>
    <w:rsid w:val="00694BB3"/>
    <w:rsid w:val="006A44E3"/>
    <w:rsid w:val="006A5E3D"/>
    <w:rsid w:val="006A6C34"/>
    <w:rsid w:val="006B1C85"/>
    <w:rsid w:val="006B327C"/>
    <w:rsid w:val="006B634B"/>
    <w:rsid w:val="006B694B"/>
    <w:rsid w:val="006B6D5B"/>
    <w:rsid w:val="006B6EC0"/>
    <w:rsid w:val="006B7E68"/>
    <w:rsid w:val="006C0502"/>
    <w:rsid w:val="006C0E12"/>
    <w:rsid w:val="006C17C0"/>
    <w:rsid w:val="006C2A33"/>
    <w:rsid w:val="006C38F0"/>
    <w:rsid w:val="006D0081"/>
    <w:rsid w:val="006D1743"/>
    <w:rsid w:val="006D4514"/>
    <w:rsid w:val="006D57AC"/>
    <w:rsid w:val="006D5DAF"/>
    <w:rsid w:val="006D753C"/>
    <w:rsid w:val="006E0D7D"/>
    <w:rsid w:val="006E1284"/>
    <w:rsid w:val="006E22A1"/>
    <w:rsid w:val="006E34DF"/>
    <w:rsid w:val="006E3820"/>
    <w:rsid w:val="006E4602"/>
    <w:rsid w:val="006E4C20"/>
    <w:rsid w:val="006E5BBC"/>
    <w:rsid w:val="006F0577"/>
    <w:rsid w:val="006F53AE"/>
    <w:rsid w:val="0070787A"/>
    <w:rsid w:val="007134FB"/>
    <w:rsid w:val="0071487B"/>
    <w:rsid w:val="00714F7F"/>
    <w:rsid w:val="0071583B"/>
    <w:rsid w:val="00715A8E"/>
    <w:rsid w:val="00715AAE"/>
    <w:rsid w:val="00720871"/>
    <w:rsid w:val="00726E8C"/>
    <w:rsid w:val="007301F4"/>
    <w:rsid w:val="0073091B"/>
    <w:rsid w:val="007316F3"/>
    <w:rsid w:val="007347A0"/>
    <w:rsid w:val="00735BB8"/>
    <w:rsid w:val="0073771D"/>
    <w:rsid w:val="0074204B"/>
    <w:rsid w:val="00742DDD"/>
    <w:rsid w:val="00743B78"/>
    <w:rsid w:val="00744140"/>
    <w:rsid w:val="00753844"/>
    <w:rsid w:val="00762B29"/>
    <w:rsid w:val="00766045"/>
    <w:rsid w:val="00773912"/>
    <w:rsid w:val="0077599B"/>
    <w:rsid w:val="00777EC2"/>
    <w:rsid w:val="00781D33"/>
    <w:rsid w:val="007823DE"/>
    <w:rsid w:val="00782CD7"/>
    <w:rsid w:val="00782EBE"/>
    <w:rsid w:val="0078704F"/>
    <w:rsid w:val="0079043E"/>
    <w:rsid w:val="007933CA"/>
    <w:rsid w:val="007942A9"/>
    <w:rsid w:val="00794345"/>
    <w:rsid w:val="00797363"/>
    <w:rsid w:val="007A0333"/>
    <w:rsid w:val="007A14EB"/>
    <w:rsid w:val="007A7554"/>
    <w:rsid w:val="007A77A0"/>
    <w:rsid w:val="007A7CFC"/>
    <w:rsid w:val="007C0E75"/>
    <w:rsid w:val="007C312D"/>
    <w:rsid w:val="007D04B1"/>
    <w:rsid w:val="007D2997"/>
    <w:rsid w:val="007D3611"/>
    <w:rsid w:val="007D55ED"/>
    <w:rsid w:val="007D5BEB"/>
    <w:rsid w:val="007E25BF"/>
    <w:rsid w:val="007E449D"/>
    <w:rsid w:val="007E4BEB"/>
    <w:rsid w:val="007E76AC"/>
    <w:rsid w:val="007F0DE8"/>
    <w:rsid w:val="007F338B"/>
    <w:rsid w:val="007F3E9C"/>
    <w:rsid w:val="007F4B53"/>
    <w:rsid w:val="007F5B6A"/>
    <w:rsid w:val="007F6499"/>
    <w:rsid w:val="0080683E"/>
    <w:rsid w:val="00806AAF"/>
    <w:rsid w:val="00807381"/>
    <w:rsid w:val="008102B2"/>
    <w:rsid w:val="008117BC"/>
    <w:rsid w:val="008173E0"/>
    <w:rsid w:val="00817746"/>
    <w:rsid w:val="00820EA5"/>
    <w:rsid w:val="00822B30"/>
    <w:rsid w:val="00823505"/>
    <w:rsid w:val="00833A6F"/>
    <w:rsid w:val="008364D4"/>
    <w:rsid w:val="0084178F"/>
    <w:rsid w:val="00841F3F"/>
    <w:rsid w:val="00842368"/>
    <w:rsid w:val="008465BD"/>
    <w:rsid w:val="008477D4"/>
    <w:rsid w:val="00851941"/>
    <w:rsid w:val="008539BE"/>
    <w:rsid w:val="0086131E"/>
    <w:rsid w:val="008629E9"/>
    <w:rsid w:val="00866F2C"/>
    <w:rsid w:val="0087637C"/>
    <w:rsid w:val="00880D8A"/>
    <w:rsid w:val="00882544"/>
    <w:rsid w:val="00882F58"/>
    <w:rsid w:val="00884A2C"/>
    <w:rsid w:val="0089536E"/>
    <w:rsid w:val="00895D46"/>
    <w:rsid w:val="0089645E"/>
    <w:rsid w:val="008A2BAF"/>
    <w:rsid w:val="008A3768"/>
    <w:rsid w:val="008A4826"/>
    <w:rsid w:val="008A5FEB"/>
    <w:rsid w:val="008A7F03"/>
    <w:rsid w:val="008B1111"/>
    <w:rsid w:val="008B2C72"/>
    <w:rsid w:val="008B53E7"/>
    <w:rsid w:val="008C0CEF"/>
    <w:rsid w:val="008C37F2"/>
    <w:rsid w:val="008C3DEE"/>
    <w:rsid w:val="008C5C49"/>
    <w:rsid w:val="008C7C43"/>
    <w:rsid w:val="008D0F45"/>
    <w:rsid w:val="008D1EC1"/>
    <w:rsid w:val="008D1F5D"/>
    <w:rsid w:val="008D4481"/>
    <w:rsid w:val="008E27B1"/>
    <w:rsid w:val="008E667A"/>
    <w:rsid w:val="008E7DBE"/>
    <w:rsid w:val="008F39AE"/>
    <w:rsid w:val="008F5696"/>
    <w:rsid w:val="0090247E"/>
    <w:rsid w:val="0090492F"/>
    <w:rsid w:val="00906252"/>
    <w:rsid w:val="009066DB"/>
    <w:rsid w:val="0091026F"/>
    <w:rsid w:val="00911FF4"/>
    <w:rsid w:val="00913CA1"/>
    <w:rsid w:val="00917A97"/>
    <w:rsid w:val="0092047A"/>
    <w:rsid w:val="00921505"/>
    <w:rsid w:val="009241C7"/>
    <w:rsid w:val="00924E09"/>
    <w:rsid w:val="0093037A"/>
    <w:rsid w:val="00931207"/>
    <w:rsid w:val="00931690"/>
    <w:rsid w:val="00932364"/>
    <w:rsid w:val="00933DC7"/>
    <w:rsid w:val="00934818"/>
    <w:rsid w:val="0093525A"/>
    <w:rsid w:val="0094179E"/>
    <w:rsid w:val="00942717"/>
    <w:rsid w:val="00945D64"/>
    <w:rsid w:val="00954BC5"/>
    <w:rsid w:val="00960BC3"/>
    <w:rsid w:val="00961988"/>
    <w:rsid w:val="00963172"/>
    <w:rsid w:val="009638CA"/>
    <w:rsid w:val="00972A58"/>
    <w:rsid w:val="00980E86"/>
    <w:rsid w:val="00993C0B"/>
    <w:rsid w:val="009953F9"/>
    <w:rsid w:val="009A2FD6"/>
    <w:rsid w:val="009A3306"/>
    <w:rsid w:val="009A5EB5"/>
    <w:rsid w:val="009A6857"/>
    <w:rsid w:val="009B0B4C"/>
    <w:rsid w:val="009B5C82"/>
    <w:rsid w:val="009C4191"/>
    <w:rsid w:val="009C7836"/>
    <w:rsid w:val="009D0526"/>
    <w:rsid w:val="009D1A92"/>
    <w:rsid w:val="009E01FA"/>
    <w:rsid w:val="009E2228"/>
    <w:rsid w:val="009E5387"/>
    <w:rsid w:val="009E5CF9"/>
    <w:rsid w:val="009E6AA8"/>
    <w:rsid w:val="009E7336"/>
    <w:rsid w:val="009F1B1B"/>
    <w:rsid w:val="009F57A5"/>
    <w:rsid w:val="009F7973"/>
    <w:rsid w:val="00A032D8"/>
    <w:rsid w:val="00A0532A"/>
    <w:rsid w:val="00A12B5E"/>
    <w:rsid w:val="00A1309F"/>
    <w:rsid w:val="00A20A4A"/>
    <w:rsid w:val="00A22FBE"/>
    <w:rsid w:val="00A26FE2"/>
    <w:rsid w:val="00A27DA2"/>
    <w:rsid w:val="00A30977"/>
    <w:rsid w:val="00A32110"/>
    <w:rsid w:val="00A4655D"/>
    <w:rsid w:val="00A5530D"/>
    <w:rsid w:val="00A624CB"/>
    <w:rsid w:val="00A663DA"/>
    <w:rsid w:val="00A70333"/>
    <w:rsid w:val="00A75FB0"/>
    <w:rsid w:val="00A77959"/>
    <w:rsid w:val="00A833A6"/>
    <w:rsid w:val="00A84018"/>
    <w:rsid w:val="00A87BC5"/>
    <w:rsid w:val="00A87F4F"/>
    <w:rsid w:val="00A918B4"/>
    <w:rsid w:val="00A91A36"/>
    <w:rsid w:val="00A93A8D"/>
    <w:rsid w:val="00A96DE4"/>
    <w:rsid w:val="00AA064D"/>
    <w:rsid w:val="00AA5477"/>
    <w:rsid w:val="00AB6D5D"/>
    <w:rsid w:val="00AC11E8"/>
    <w:rsid w:val="00AD2711"/>
    <w:rsid w:val="00AE2305"/>
    <w:rsid w:val="00AE34A0"/>
    <w:rsid w:val="00AF0B2F"/>
    <w:rsid w:val="00AF5738"/>
    <w:rsid w:val="00AF6503"/>
    <w:rsid w:val="00B030BF"/>
    <w:rsid w:val="00B03544"/>
    <w:rsid w:val="00B06C1C"/>
    <w:rsid w:val="00B1639B"/>
    <w:rsid w:val="00B1662E"/>
    <w:rsid w:val="00B17E8C"/>
    <w:rsid w:val="00B20A7A"/>
    <w:rsid w:val="00B235AB"/>
    <w:rsid w:val="00B24215"/>
    <w:rsid w:val="00B252B6"/>
    <w:rsid w:val="00B26742"/>
    <w:rsid w:val="00B33BF2"/>
    <w:rsid w:val="00B35689"/>
    <w:rsid w:val="00B36FC3"/>
    <w:rsid w:val="00B41185"/>
    <w:rsid w:val="00B41742"/>
    <w:rsid w:val="00B44C69"/>
    <w:rsid w:val="00B46810"/>
    <w:rsid w:val="00B47A75"/>
    <w:rsid w:val="00B51783"/>
    <w:rsid w:val="00B51F79"/>
    <w:rsid w:val="00B53C4D"/>
    <w:rsid w:val="00B57A34"/>
    <w:rsid w:val="00B601C6"/>
    <w:rsid w:val="00B60D24"/>
    <w:rsid w:val="00B6332E"/>
    <w:rsid w:val="00B64956"/>
    <w:rsid w:val="00B64E38"/>
    <w:rsid w:val="00B64FC4"/>
    <w:rsid w:val="00B660DA"/>
    <w:rsid w:val="00B7487A"/>
    <w:rsid w:val="00B8391D"/>
    <w:rsid w:val="00B85935"/>
    <w:rsid w:val="00B87FB6"/>
    <w:rsid w:val="00B905A3"/>
    <w:rsid w:val="00B90834"/>
    <w:rsid w:val="00B9369B"/>
    <w:rsid w:val="00BA2F80"/>
    <w:rsid w:val="00BB0022"/>
    <w:rsid w:val="00BB0F6D"/>
    <w:rsid w:val="00BB146E"/>
    <w:rsid w:val="00BB3E66"/>
    <w:rsid w:val="00BB5A7D"/>
    <w:rsid w:val="00BB66A8"/>
    <w:rsid w:val="00BB6BB5"/>
    <w:rsid w:val="00BC3715"/>
    <w:rsid w:val="00BC50D4"/>
    <w:rsid w:val="00BD0E2B"/>
    <w:rsid w:val="00BD10CD"/>
    <w:rsid w:val="00BD236C"/>
    <w:rsid w:val="00BD62E9"/>
    <w:rsid w:val="00BE0453"/>
    <w:rsid w:val="00BE0B95"/>
    <w:rsid w:val="00BE191B"/>
    <w:rsid w:val="00BE2F56"/>
    <w:rsid w:val="00BE4AAB"/>
    <w:rsid w:val="00BF2995"/>
    <w:rsid w:val="00BF66F0"/>
    <w:rsid w:val="00C01F71"/>
    <w:rsid w:val="00C036EE"/>
    <w:rsid w:val="00C04F0E"/>
    <w:rsid w:val="00C05597"/>
    <w:rsid w:val="00C07B20"/>
    <w:rsid w:val="00C07DA6"/>
    <w:rsid w:val="00C1631E"/>
    <w:rsid w:val="00C20A25"/>
    <w:rsid w:val="00C21FFA"/>
    <w:rsid w:val="00C22732"/>
    <w:rsid w:val="00C2465A"/>
    <w:rsid w:val="00C3036F"/>
    <w:rsid w:val="00C425FC"/>
    <w:rsid w:val="00C4470D"/>
    <w:rsid w:val="00C506D6"/>
    <w:rsid w:val="00C5160A"/>
    <w:rsid w:val="00C51FDD"/>
    <w:rsid w:val="00C53E13"/>
    <w:rsid w:val="00C53E43"/>
    <w:rsid w:val="00C54578"/>
    <w:rsid w:val="00C562CB"/>
    <w:rsid w:val="00C61D4E"/>
    <w:rsid w:val="00C62723"/>
    <w:rsid w:val="00C70375"/>
    <w:rsid w:val="00C74F46"/>
    <w:rsid w:val="00C80681"/>
    <w:rsid w:val="00C80888"/>
    <w:rsid w:val="00C8226A"/>
    <w:rsid w:val="00C87A09"/>
    <w:rsid w:val="00C87DDE"/>
    <w:rsid w:val="00C94FA3"/>
    <w:rsid w:val="00C96CE5"/>
    <w:rsid w:val="00CA1497"/>
    <w:rsid w:val="00CA1FD4"/>
    <w:rsid w:val="00CA28FD"/>
    <w:rsid w:val="00CA5A71"/>
    <w:rsid w:val="00CA63EB"/>
    <w:rsid w:val="00CA6F82"/>
    <w:rsid w:val="00CB1476"/>
    <w:rsid w:val="00CB148A"/>
    <w:rsid w:val="00CB6BC5"/>
    <w:rsid w:val="00CC0B07"/>
    <w:rsid w:val="00CC2E86"/>
    <w:rsid w:val="00CC5040"/>
    <w:rsid w:val="00CC6757"/>
    <w:rsid w:val="00CC7551"/>
    <w:rsid w:val="00CD1AAC"/>
    <w:rsid w:val="00CD1F74"/>
    <w:rsid w:val="00CD25CA"/>
    <w:rsid w:val="00CD680B"/>
    <w:rsid w:val="00CD68CA"/>
    <w:rsid w:val="00CD7BEF"/>
    <w:rsid w:val="00CD7D3B"/>
    <w:rsid w:val="00CE0329"/>
    <w:rsid w:val="00CE1604"/>
    <w:rsid w:val="00CE466F"/>
    <w:rsid w:val="00CE654E"/>
    <w:rsid w:val="00CF1E43"/>
    <w:rsid w:val="00CF2065"/>
    <w:rsid w:val="00CF2DFE"/>
    <w:rsid w:val="00CF51D8"/>
    <w:rsid w:val="00D00D6B"/>
    <w:rsid w:val="00D00DDD"/>
    <w:rsid w:val="00D01502"/>
    <w:rsid w:val="00D02089"/>
    <w:rsid w:val="00D06691"/>
    <w:rsid w:val="00D07CED"/>
    <w:rsid w:val="00D12561"/>
    <w:rsid w:val="00D12FF6"/>
    <w:rsid w:val="00D143D2"/>
    <w:rsid w:val="00D14600"/>
    <w:rsid w:val="00D21D4D"/>
    <w:rsid w:val="00D26577"/>
    <w:rsid w:val="00D26A3E"/>
    <w:rsid w:val="00D2718B"/>
    <w:rsid w:val="00D27F95"/>
    <w:rsid w:val="00D304C2"/>
    <w:rsid w:val="00D30BED"/>
    <w:rsid w:val="00D32827"/>
    <w:rsid w:val="00D34687"/>
    <w:rsid w:val="00D405EF"/>
    <w:rsid w:val="00D4454B"/>
    <w:rsid w:val="00D45606"/>
    <w:rsid w:val="00D473AA"/>
    <w:rsid w:val="00D4749C"/>
    <w:rsid w:val="00D53CC2"/>
    <w:rsid w:val="00D54E6C"/>
    <w:rsid w:val="00D60C42"/>
    <w:rsid w:val="00D61907"/>
    <w:rsid w:val="00D6362A"/>
    <w:rsid w:val="00D64211"/>
    <w:rsid w:val="00D66C2D"/>
    <w:rsid w:val="00D70340"/>
    <w:rsid w:val="00D72D46"/>
    <w:rsid w:val="00D7528B"/>
    <w:rsid w:val="00D75329"/>
    <w:rsid w:val="00D84670"/>
    <w:rsid w:val="00D97640"/>
    <w:rsid w:val="00D976E6"/>
    <w:rsid w:val="00DA03E5"/>
    <w:rsid w:val="00DA1F8C"/>
    <w:rsid w:val="00DA4ECB"/>
    <w:rsid w:val="00DB3164"/>
    <w:rsid w:val="00DB34DC"/>
    <w:rsid w:val="00DB5227"/>
    <w:rsid w:val="00DC0662"/>
    <w:rsid w:val="00DC3817"/>
    <w:rsid w:val="00DC4D8F"/>
    <w:rsid w:val="00DC5FC5"/>
    <w:rsid w:val="00DC713F"/>
    <w:rsid w:val="00DD319A"/>
    <w:rsid w:val="00DD3E1F"/>
    <w:rsid w:val="00DD41CB"/>
    <w:rsid w:val="00DD5567"/>
    <w:rsid w:val="00DD600A"/>
    <w:rsid w:val="00DE102E"/>
    <w:rsid w:val="00DE1A70"/>
    <w:rsid w:val="00DE3049"/>
    <w:rsid w:val="00DE40F8"/>
    <w:rsid w:val="00DE74D7"/>
    <w:rsid w:val="00DF02E9"/>
    <w:rsid w:val="00DF370F"/>
    <w:rsid w:val="00DF723D"/>
    <w:rsid w:val="00E10139"/>
    <w:rsid w:val="00E104C1"/>
    <w:rsid w:val="00E12067"/>
    <w:rsid w:val="00E13349"/>
    <w:rsid w:val="00E1341E"/>
    <w:rsid w:val="00E13F56"/>
    <w:rsid w:val="00E14B13"/>
    <w:rsid w:val="00E15DD6"/>
    <w:rsid w:val="00E21441"/>
    <w:rsid w:val="00E22E07"/>
    <w:rsid w:val="00E24859"/>
    <w:rsid w:val="00E262F9"/>
    <w:rsid w:val="00E30FCB"/>
    <w:rsid w:val="00E32493"/>
    <w:rsid w:val="00E328E3"/>
    <w:rsid w:val="00E44FF7"/>
    <w:rsid w:val="00E46FB9"/>
    <w:rsid w:val="00E4792A"/>
    <w:rsid w:val="00E479DE"/>
    <w:rsid w:val="00E47C73"/>
    <w:rsid w:val="00E50B5F"/>
    <w:rsid w:val="00E52AC4"/>
    <w:rsid w:val="00E53B9B"/>
    <w:rsid w:val="00E56C43"/>
    <w:rsid w:val="00E5749B"/>
    <w:rsid w:val="00E610DB"/>
    <w:rsid w:val="00E65EB4"/>
    <w:rsid w:val="00E74725"/>
    <w:rsid w:val="00E76307"/>
    <w:rsid w:val="00E77FCF"/>
    <w:rsid w:val="00E808BF"/>
    <w:rsid w:val="00E81D4A"/>
    <w:rsid w:val="00E82A61"/>
    <w:rsid w:val="00E92D13"/>
    <w:rsid w:val="00E9763E"/>
    <w:rsid w:val="00EA0217"/>
    <w:rsid w:val="00EA417C"/>
    <w:rsid w:val="00EB3961"/>
    <w:rsid w:val="00EB396B"/>
    <w:rsid w:val="00EB3B23"/>
    <w:rsid w:val="00EB4582"/>
    <w:rsid w:val="00EC039E"/>
    <w:rsid w:val="00EC05B4"/>
    <w:rsid w:val="00EC088B"/>
    <w:rsid w:val="00EC3052"/>
    <w:rsid w:val="00EC5456"/>
    <w:rsid w:val="00EC596D"/>
    <w:rsid w:val="00ED494B"/>
    <w:rsid w:val="00ED69FA"/>
    <w:rsid w:val="00EE44C5"/>
    <w:rsid w:val="00EE486B"/>
    <w:rsid w:val="00EE4CEE"/>
    <w:rsid w:val="00EE4E10"/>
    <w:rsid w:val="00EE5839"/>
    <w:rsid w:val="00EE5F74"/>
    <w:rsid w:val="00EF013C"/>
    <w:rsid w:val="00EF2110"/>
    <w:rsid w:val="00EF5213"/>
    <w:rsid w:val="00EF580E"/>
    <w:rsid w:val="00EF6A57"/>
    <w:rsid w:val="00F04910"/>
    <w:rsid w:val="00F0625D"/>
    <w:rsid w:val="00F10ED6"/>
    <w:rsid w:val="00F12E89"/>
    <w:rsid w:val="00F207B9"/>
    <w:rsid w:val="00F22FDA"/>
    <w:rsid w:val="00F24C35"/>
    <w:rsid w:val="00F27F5E"/>
    <w:rsid w:val="00F27FD3"/>
    <w:rsid w:val="00F3266D"/>
    <w:rsid w:val="00F35496"/>
    <w:rsid w:val="00F377DF"/>
    <w:rsid w:val="00F37C6F"/>
    <w:rsid w:val="00F45840"/>
    <w:rsid w:val="00F47D75"/>
    <w:rsid w:val="00F5001C"/>
    <w:rsid w:val="00F50C65"/>
    <w:rsid w:val="00F528E1"/>
    <w:rsid w:val="00F53FCC"/>
    <w:rsid w:val="00F70C15"/>
    <w:rsid w:val="00F70D3E"/>
    <w:rsid w:val="00F70ED0"/>
    <w:rsid w:val="00F8376E"/>
    <w:rsid w:val="00F83BB3"/>
    <w:rsid w:val="00F85D7F"/>
    <w:rsid w:val="00F912C7"/>
    <w:rsid w:val="00F922A5"/>
    <w:rsid w:val="00F961CA"/>
    <w:rsid w:val="00F9724A"/>
    <w:rsid w:val="00FA4029"/>
    <w:rsid w:val="00FA777B"/>
    <w:rsid w:val="00FB00CC"/>
    <w:rsid w:val="00FB03DB"/>
    <w:rsid w:val="00FB6F4A"/>
    <w:rsid w:val="00FC4546"/>
    <w:rsid w:val="00FC5F1B"/>
    <w:rsid w:val="00FD1726"/>
    <w:rsid w:val="00FD32B0"/>
    <w:rsid w:val="00FD3A9F"/>
    <w:rsid w:val="00FD4324"/>
    <w:rsid w:val="00FE27B2"/>
    <w:rsid w:val="00FE3BF5"/>
    <w:rsid w:val="00FE482F"/>
    <w:rsid w:val="00FE6726"/>
    <w:rsid w:val="00FF12BE"/>
    <w:rsid w:val="00FF2A38"/>
    <w:rsid w:val="00FF384E"/>
    <w:rsid w:val="00FF4579"/>
    <w:rsid w:val="00FF5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29D9"/>
  <w15:chartTrackingRefBased/>
  <w15:docId w15:val="{5C405C58-8B3B-4E51-A75E-76CF45AD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DD7"/>
    <w:pPr>
      <w:ind w:left="720"/>
      <w:contextualSpacing/>
    </w:pPr>
  </w:style>
  <w:style w:type="character" w:styleId="Hyperlink">
    <w:name w:val="Hyperlink"/>
    <w:basedOn w:val="DefaultParagraphFont"/>
    <w:uiPriority w:val="99"/>
    <w:unhideWhenUsed/>
    <w:rsid w:val="004C2DD7"/>
    <w:rPr>
      <w:color w:val="0563C1" w:themeColor="hyperlink"/>
      <w:u w:val="single"/>
    </w:rPr>
  </w:style>
  <w:style w:type="character" w:customStyle="1" w:styleId="Heading1Char">
    <w:name w:val="Heading 1 Char"/>
    <w:basedOn w:val="DefaultParagraphFont"/>
    <w:link w:val="Heading1"/>
    <w:uiPriority w:val="9"/>
    <w:rsid w:val="00526856"/>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26856"/>
  </w:style>
  <w:style w:type="paragraph" w:styleId="Header">
    <w:name w:val="header"/>
    <w:basedOn w:val="Normal"/>
    <w:link w:val="HeaderChar"/>
    <w:uiPriority w:val="99"/>
    <w:unhideWhenUsed/>
    <w:rsid w:val="00BB6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BB5"/>
  </w:style>
  <w:style w:type="paragraph" w:styleId="Footer">
    <w:name w:val="footer"/>
    <w:basedOn w:val="Normal"/>
    <w:link w:val="FooterChar"/>
    <w:uiPriority w:val="99"/>
    <w:unhideWhenUsed/>
    <w:rsid w:val="00BB6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BB5"/>
  </w:style>
  <w:style w:type="paragraph" w:styleId="FootnoteText">
    <w:name w:val="footnote text"/>
    <w:basedOn w:val="Normal"/>
    <w:link w:val="FootnoteTextChar"/>
    <w:uiPriority w:val="99"/>
    <w:semiHidden/>
    <w:unhideWhenUsed/>
    <w:rsid w:val="00B748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487A"/>
    <w:rPr>
      <w:sz w:val="20"/>
      <w:szCs w:val="20"/>
    </w:rPr>
  </w:style>
  <w:style w:type="character" w:styleId="FootnoteReference">
    <w:name w:val="footnote reference"/>
    <w:basedOn w:val="DefaultParagraphFont"/>
    <w:uiPriority w:val="99"/>
    <w:semiHidden/>
    <w:unhideWhenUsed/>
    <w:rsid w:val="00B7487A"/>
    <w:rPr>
      <w:vertAlign w:val="superscript"/>
    </w:rPr>
  </w:style>
  <w:style w:type="character" w:customStyle="1" w:styleId="hgkelc">
    <w:name w:val="hgkelc"/>
    <w:basedOn w:val="DefaultParagraphFont"/>
    <w:rsid w:val="00372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061">
      <w:bodyDiv w:val="1"/>
      <w:marLeft w:val="0"/>
      <w:marRight w:val="0"/>
      <w:marTop w:val="0"/>
      <w:marBottom w:val="0"/>
      <w:divBdr>
        <w:top w:val="none" w:sz="0" w:space="0" w:color="auto"/>
        <w:left w:val="none" w:sz="0" w:space="0" w:color="auto"/>
        <w:bottom w:val="none" w:sz="0" w:space="0" w:color="auto"/>
        <w:right w:val="none" w:sz="0" w:space="0" w:color="auto"/>
      </w:divBdr>
    </w:div>
    <w:div w:id="5905310">
      <w:bodyDiv w:val="1"/>
      <w:marLeft w:val="0"/>
      <w:marRight w:val="0"/>
      <w:marTop w:val="0"/>
      <w:marBottom w:val="0"/>
      <w:divBdr>
        <w:top w:val="none" w:sz="0" w:space="0" w:color="auto"/>
        <w:left w:val="none" w:sz="0" w:space="0" w:color="auto"/>
        <w:bottom w:val="none" w:sz="0" w:space="0" w:color="auto"/>
        <w:right w:val="none" w:sz="0" w:space="0" w:color="auto"/>
      </w:divBdr>
    </w:div>
    <w:div w:id="14693955">
      <w:bodyDiv w:val="1"/>
      <w:marLeft w:val="0"/>
      <w:marRight w:val="0"/>
      <w:marTop w:val="0"/>
      <w:marBottom w:val="0"/>
      <w:divBdr>
        <w:top w:val="none" w:sz="0" w:space="0" w:color="auto"/>
        <w:left w:val="none" w:sz="0" w:space="0" w:color="auto"/>
        <w:bottom w:val="none" w:sz="0" w:space="0" w:color="auto"/>
        <w:right w:val="none" w:sz="0" w:space="0" w:color="auto"/>
      </w:divBdr>
    </w:div>
    <w:div w:id="37703918">
      <w:bodyDiv w:val="1"/>
      <w:marLeft w:val="0"/>
      <w:marRight w:val="0"/>
      <w:marTop w:val="0"/>
      <w:marBottom w:val="0"/>
      <w:divBdr>
        <w:top w:val="none" w:sz="0" w:space="0" w:color="auto"/>
        <w:left w:val="none" w:sz="0" w:space="0" w:color="auto"/>
        <w:bottom w:val="none" w:sz="0" w:space="0" w:color="auto"/>
        <w:right w:val="none" w:sz="0" w:space="0" w:color="auto"/>
      </w:divBdr>
    </w:div>
    <w:div w:id="47733140">
      <w:bodyDiv w:val="1"/>
      <w:marLeft w:val="0"/>
      <w:marRight w:val="0"/>
      <w:marTop w:val="0"/>
      <w:marBottom w:val="0"/>
      <w:divBdr>
        <w:top w:val="none" w:sz="0" w:space="0" w:color="auto"/>
        <w:left w:val="none" w:sz="0" w:space="0" w:color="auto"/>
        <w:bottom w:val="none" w:sz="0" w:space="0" w:color="auto"/>
        <w:right w:val="none" w:sz="0" w:space="0" w:color="auto"/>
      </w:divBdr>
    </w:div>
    <w:div w:id="67264382">
      <w:bodyDiv w:val="1"/>
      <w:marLeft w:val="0"/>
      <w:marRight w:val="0"/>
      <w:marTop w:val="0"/>
      <w:marBottom w:val="0"/>
      <w:divBdr>
        <w:top w:val="none" w:sz="0" w:space="0" w:color="auto"/>
        <w:left w:val="none" w:sz="0" w:space="0" w:color="auto"/>
        <w:bottom w:val="none" w:sz="0" w:space="0" w:color="auto"/>
        <w:right w:val="none" w:sz="0" w:space="0" w:color="auto"/>
      </w:divBdr>
    </w:div>
    <w:div w:id="71198884">
      <w:bodyDiv w:val="1"/>
      <w:marLeft w:val="0"/>
      <w:marRight w:val="0"/>
      <w:marTop w:val="0"/>
      <w:marBottom w:val="0"/>
      <w:divBdr>
        <w:top w:val="none" w:sz="0" w:space="0" w:color="auto"/>
        <w:left w:val="none" w:sz="0" w:space="0" w:color="auto"/>
        <w:bottom w:val="none" w:sz="0" w:space="0" w:color="auto"/>
        <w:right w:val="none" w:sz="0" w:space="0" w:color="auto"/>
      </w:divBdr>
    </w:div>
    <w:div w:id="73405396">
      <w:bodyDiv w:val="1"/>
      <w:marLeft w:val="0"/>
      <w:marRight w:val="0"/>
      <w:marTop w:val="0"/>
      <w:marBottom w:val="0"/>
      <w:divBdr>
        <w:top w:val="none" w:sz="0" w:space="0" w:color="auto"/>
        <w:left w:val="none" w:sz="0" w:space="0" w:color="auto"/>
        <w:bottom w:val="none" w:sz="0" w:space="0" w:color="auto"/>
        <w:right w:val="none" w:sz="0" w:space="0" w:color="auto"/>
      </w:divBdr>
    </w:div>
    <w:div w:id="98064426">
      <w:bodyDiv w:val="1"/>
      <w:marLeft w:val="0"/>
      <w:marRight w:val="0"/>
      <w:marTop w:val="0"/>
      <w:marBottom w:val="0"/>
      <w:divBdr>
        <w:top w:val="none" w:sz="0" w:space="0" w:color="auto"/>
        <w:left w:val="none" w:sz="0" w:space="0" w:color="auto"/>
        <w:bottom w:val="none" w:sz="0" w:space="0" w:color="auto"/>
        <w:right w:val="none" w:sz="0" w:space="0" w:color="auto"/>
      </w:divBdr>
    </w:div>
    <w:div w:id="111874081">
      <w:bodyDiv w:val="1"/>
      <w:marLeft w:val="0"/>
      <w:marRight w:val="0"/>
      <w:marTop w:val="0"/>
      <w:marBottom w:val="0"/>
      <w:divBdr>
        <w:top w:val="none" w:sz="0" w:space="0" w:color="auto"/>
        <w:left w:val="none" w:sz="0" w:space="0" w:color="auto"/>
        <w:bottom w:val="none" w:sz="0" w:space="0" w:color="auto"/>
        <w:right w:val="none" w:sz="0" w:space="0" w:color="auto"/>
      </w:divBdr>
    </w:div>
    <w:div w:id="115148253">
      <w:bodyDiv w:val="1"/>
      <w:marLeft w:val="0"/>
      <w:marRight w:val="0"/>
      <w:marTop w:val="0"/>
      <w:marBottom w:val="0"/>
      <w:divBdr>
        <w:top w:val="none" w:sz="0" w:space="0" w:color="auto"/>
        <w:left w:val="none" w:sz="0" w:space="0" w:color="auto"/>
        <w:bottom w:val="none" w:sz="0" w:space="0" w:color="auto"/>
        <w:right w:val="none" w:sz="0" w:space="0" w:color="auto"/>
      </w:divBdr>
    </w:div>
    <w:div w:id="138116085">
      <w:bodyDiv w:val="1"/>
      <w:marLeft w:val="0"/>
      <w:marRight w:val="0"/>
      <w:marTop w:val="0"/>
      <w:marBottom w:val="0"/>
      <w:divBdr>
        <w:top w:val="none" w:sz="0" w:space="0" w:color="auto"/>
        <w:left w:val="none" w:sz="0" w:space="0" w:color="auto"/>
        <w:bottom w:val="none" w:sz="0" w:space="0" w:color="auto"/>
        <w:right w:val="none" w:sz="0" w:space="0" w:color="auto"/>
      </w:divBdr>
    </w:div>
    <w:div w:id="140314326">
      <w:bodyDiv w:val="1"/>
      <w:marLeft w:val="0"/>
      <w:marRight w:val="0"/>
      <w:marTop w:val="0"/>
      <w:marBottom w:val="0"/>
      <w:divBdr>
        <w:top w:val="none" w:sz="0" w:space="0" w:color="auto"/>
        <w:left w:val="none" w:sz="0" w:space="0" w:color="auto"/>
        <w:bottom w:val="none" w:sz="0" w:space="0" w:color="auto"/>
        <w:right w:val="none" w:sz="0" w:space="0" w:color="auto"/>
      </w:divBdr>
    </w:div>
    <w:div w:id="156383675">
      <w:bodyDiv w:val="1"/>
      <w:marLeft w:val="0"/>
      <w:marRight w:val="0"/>
      <w:marTop w:val="0"/>
      <w:marBottom w:val="0"/>
      <w:divBdr>
        <w:top w:val="none" w:sz="0" w:space="0" w:color="auto"/>
        <w:left w:val="none" w:sz="0" w:space="0" w:color="auto"/>
        <w:bottom w:val="none" w:sz="0" w:space="0" w:color="auto"/>
        <w:right w:val="none" w:sz="0" w:space="0" w:color="auto"/>
      </w:divBdr>
    </w:div>
    <w:div w:id="172837449">
      <w:bodyDiv w:val="1"/>
      <w:marLeft w:val="0"/>
      <w:marRight w:val="0"/>
      <w:marTop w:val="0"/>
      <w:marBottom w:val="0"/>
      <w:divBdr>
        <w:top w:val="none" w:sz="0" w:space="0" w:color="auto"/>
        <w:left w:val="none" w:sz="0" w:space="0" w:color="auto"/>
        <w:bottom w:val="none" w:sz="0" w:space="0" w:color="auto"/>
        <w:right w:val="none" w:sz="0" w:space="0" w:color="auto"/>
      </w:divBdr>
    </w:div>
    <w:div w:id="172841881">
      <w:bodyDiv w:val="1"/>
      <w:marLeft w:val="0"/>
      <w:marRight w:val="0"/>
      <w:marTop w:val="0"/>
      <w:marBottom w:val="0"/>
      <w:divBdr>
        <w:top w:val="none" w:sz="0" w:space="0" w:color="auto"/>
        <w:left w:val="none" w:sz="0" w:space="0" w:color="auto"/>
        <w:bottom w:val="none" w:sz="0" w:space="0" w:color="auto"/>
        <w:right w:val="none" w:sz="0" w:space="0" w:color="auto"/>
      </w:divBdr>
    </w:div>
    <w:div w:id="187184520">
      <w:bodyDiv w:val="1"/>
      <w:marLeft w:val="0"/>
      <w:marRight w:val="0"/>
      <w:marTop w:val="0"/>
      <w:marBottom w:val="0"/>
      <w:divBdr>
        <w:top w:val="none" w:sz="0" w:space="0" w:color="auto"/>
        <w:left w:val="none" w:sz="0" w:space="0" w:color="auto"/>
        <w:bottom w:val="none" w:sz="0" w:space="0" w:color="auto"/>
        <w:right w:val="none" w:sz="0" w:space="0" w:color="auto"/>
      </w:divBdr>
    </w:div>
    <w:div w:id="188640018">
      <w:bodyDiv w:val="1"/>
      <w:marLeft w:val="0"/>
      <w:marRight w:val="0"/>
      <w:marTop w:val="0"/>
      <w:marBottom w:val="0"/>
      <w:divBdr>
        <w:top w:val="none" w:sz="0" w:space="0" w:color="auto"/>
        <w:left w:val="none" w:sz="0" w:space="0" w:color="auto"/>
        <w:bottom w:val="none" w:sz="0" w:space="0" w:color="auto"/>
        <w:right w:val="none" w:sz="0" w:space="0" w:color="auto"/>
      </w:divBdr>
    </w:div>
    <w:div w:id="197355060">
      <w:bodyDiv w:val="1"/>
      <w:marLeft w:val="0"/>
      <w:marRight w:val="0"/>
      <w:marTop w:val="0"/>
      <w:marBottom w:val="0"/>
      <w:divBdr>
        <w:top w:val="none" w:sz="0" w:space="0" w:color="auto"/>
        <w:left w:val="none" w:sz="0" w:space="0" w:color="auto"/>
        <w:bottom w:val="none" w:sz="0" w:space="0" w:color="auto"/>
        <w:right w:val="none" w:sz="0" w:space="0" w:color="auto"/>
      </w:divBdr>
    </w:div>
    <w:div w:id="202718634">
      <w:bodyDiv w:val="1"/>
      <w:marLeft w:val="0"/>
      <w:marRight w:val="0"/>
      <w:marTop w:val="0"/>
      <w:marBottom w:val="0"/>
      <w:divBdr>
        <w:top w:val="none" w:sz="0" w:space="0" w:color="auto"/>
        <w:left w:val="none" w:sz="0" w:space="0" w:color="auto"/>
        <w:bottom w:val="none" w:sz="0" w:space="0" w:color="auto"/>
        <w:right w:val="none" w:sz="0" w:space="0" w:color="auto"/>
      </w:divBdr>
    </w:div>
    <w:div w:id="206649787">
      <w:bodyDiv w:val="1"/>
      <w:marLeft w:val="0"/>
      <w:marRight w:val="0"/>
      <w:marTop w:val="0"/>
      <w:marBottom w:val="0"/>
      <w:divBdr>
        <w:top w:val="none" w:sz="0" w:space="0" w:color="auto"/>
        <w:left w:val="none" w:sz="0" w:space="0" w:color="auto"/>
        <w:bottom w:val="none" w:sz="0" w:space="0" w:color="auto"/>
        <w:right w:val="none" w:sz="0" w:space="0" w:color="auto"/>
      </w:divBdr>
    </w:div>
    <w:div w:id="207766338">
      <w:bodyDiv w:val="1"/>
      <w:marLeft w:val="0"/>
      <w:marRight w:val="0"/>
      <w:marTop w:val="0"/>
      <w:marBottom w:val="0"/>
      <w:divBdr>
        <w:top w:val="none" w:sz="0" w:space="0" w:color="auto"/>
        <w:left w:val="none" w:sz="0" w:space="0" w:color="auto"/>
        <w:bottom w:val="none" w:sz="0" w:space="0" w:color="auto"/>
        <w:right w:val="none" w:sz="0" w:space="0" w:color="auto"/>
      </w:divBdr>
    </w:div>
    <w:div w:id="223877619">
      <w:bodyDiv w:val="1"/>
      <w:marLeft w:val="0"/>
      <w:marRight w:val="0"/>
      <w:marTop w:val="0"/>
      <w:marBottom w:val="0"/>
      <w:divBdr>
        <w:top w:val="none" w:sz="0" w:space="0" w:color="auto"/>
        <w:left w:val="none" w:sz="0" w:space="0" w:color="auto"/>
        <w:bottom w:val="none" w:sz="0" w:space="0" w:color="auto"/>
        <w:right w:val="none" w:sz="0" w:space="0" w:color="auto"/>
      </w:divBdr>
    </w:div>
    <w:div w:id="229659298">
      <w:bodyDiv w:val="1"/>
      <w:marLeft w:val="0"/>
      <w:marRight w:val="0"/>
      <w:marTop w:val="0"/>
      <w:marBottom w:val="0"/>
      <w:divBdr>
        <w:top w:val="none" w:sz="0" w:space="0" w:color="auto"/>
        <w:left w:val="none" w:sz="0" w:space="0" w:color="auto"/>
        <w:bottom w:val="none" w:sz="0" w:space="0" w:color="auto"/>
        <w:right w:val="none" w:sz="0" w:space="0" w:color="auto"/>
      </w:divBdr>
    </w:div>
    <w:div w:id="231087853">
      <w:bodyDiv w:val="1"/>
      <w:marLeft w:val="0"/>
      <w:marRight w:val="0"/>
      <w:marTop w:val="0"/>
      <w:marBottom w:val="0"/>
      <w:divBdr>
        <w:top w:val="none" w:sz="0" w:space="0" w:color="auto"/>
        <w:left w:val="none" w:sz="0" w:space="0" w:color="auto"/>
        <w:bottom w:val="none" w:sz="0" w:space="0" w:color="auto"/>
        <w:right w:val="none" w:sz="0" w:space="0" w:color="auto"/>
      </w:divBdr>
    </w:div>
    <w:div w:id="231433202">
      <w:bodyDiv w:val="1"/>
      <w:marLeft w:val="0"/>
      <w:marRight w:val="0"/>
      <w:marTop w:val="0"/>
      <w:marBottom w:val="0"/>
      <w:divBdr>
        <w:top w:val="none" w:sz="0" w:space="0" w:color="auto"/>
        <w:left w:val="none" w:sz="0" w:space="0" w:color="auto"/>
        <w:bottom w:val="none" w:sz="0" w:space="0" w:color="auto"/>
        <w:right w:val="none" w:sz="0" w:space="0" w:color="auto"/>
      </w:divBdr>
    </w:div>
    <w:div w:id="249393101">
      <w:bodyDiv w:val="1"/>
      <w:marLeft w:val="0"/>
      <w:marRight w:val="0"/>
      <w:marTop w:val="0"/>
      <w:marBottom w:val="0"/>
      <w:divBdr>
        <w:top w:val="none" w:sz="0" w:space="0" w:color="auto"/>
        <w:left w:val="none" w:sz="0" w:space="0" w:color="auto"/>
        <w:bottom w:val="none" w:sz="0" w:space="0" w:color="auto"/>
        <w:right w:val="none" w:sz="0" w:space="0" w:color="auto"/>
      </w:divBdr>
    </w:div>
    <w:div w:id="252083467">
      <w:bodyDiv w:val="1"/>
      <w:marLeft w:val="0"/>
      <w:marRight w:val="0"/>
      <w:marTop w:val="0"/>
      <w:marBottom w:val="0"/>
      <w:divBdr>
        <w:top w:val="none" w:sz="0" w:space="0" w:color="auto"/>
        <w:left w:val="none" w:sz="0" w:space="0" w:color="auto"/>
        <w:bottom w:val="none" w:sz="0" w:space="0" w:color="auto"/>
        <w:right w:val="none" w:sz="0" w:space="0" w:color="auto"/>
      </w:divBdr>
    </w:div>
    <w:div w:id="256209745">
      <w:bodyDiv w:val="1"/>
      <w:marLeft w:val="0"/>
      <w:marRight w:val="0"/>
      <w:marTop w:val="0"/>
      <w:marBottom w:val="0"/>
      <w:divBdr>
        <w:top w:val="none" w:sz="0" w:space="0" w:color="auto"/>
        <w:left w:val="none" w:sz="0" w:space="0" w:color="auto"/>
        <w:bottom w:val="none" w:sz="0" w:space="0" w:color="auto"/>
        <w:right w:val="none" w:sz="0" w:space="0" w:color="auto"/>
      </w:divBdr>
    </w:div>
    <w:div w:id="258099143">
      <w:bodyDiv w:val="1"/>
      <w:marLeft w:val="0"/>
      <w:marRight w:val="0"/>
      <w:marTop w:val="0"/>
      <w:marBottom w:val="0"/>
      <w:divBdr>
        <w:top w:val="none" w:sz="0" w:space="0" w:color="auto"/>
        <w:left w:val="none" w:sz="0" w:space="0" w:color="auto"/>
        <w:bottom w:val="none" w:sz="0" w:space="0" w:color="auto"/>
        <w:right w:val="none" w:sz="0" w:space="0" w:color="auto"/>
      </w:divBdr>
    </w:div>
    <w:div w:id="260842906">
      <w:bodyDiv w:val="1"/>
      <w:marLeft w:val="0"/>
      <w:marRight w:val="0"/>
      <w:marTop w:val="0"/>
      <w:marBottom w:val="0"/>
      <w:divBdr>
        <w:top w:val="none" w:sz="0" w:space="0" w:color="auto"/>
        <w:left w:val="none" w:sz="0" w:space="0" w:color="auto"/>
        <w:bottom w:val="none" w:sz="0" w:space="0" w:color="auto"/>
        <w:right w:val="none" w:sz="0" w:space="0" w:color="auto"/>
      </w:divBdr>
    </w:div>
    <w:div w:id="282924707">
      <w:bodyDiv w:val="1"/>
      <w:marLeft w:val="0"/>
      <w:marRight w:val="0"/>
      <w:marTop w:val="0"/>
      <w:marBottom w:val="0"/>
      <w:divBdr>
        <w:top w:val="none" w:sz="0" w:space="0" w:color="auto"/>
        <w:left w:val="none" w:sz="0" w:space="0" w:color="auto"/>
        <w:bottom w:val="none" w:sz="0" w:space="0" w:color="auto"/>
        <w:right w:val="none" w:sz="0" w:space="0" w:color="auto"/>
      </w:divBdr>
    </w:div>
    <w:div w:id="286275898">
      <w:bodyDiv w:val="1"/>
      <w:marLeft w:val="0"/>
      <w:marRight w:val="0"/>
      <w:marTop w:val="0"/>
      <w:marBottom w:val="0"/>
      <w:divBdr>
        <w:top w:val="none" w:sz="0" w:space="0" w:color="auto"/>
        <w:left w:val="none" w:sz="0" w:space="0" w:color="auto"/>
        <w:bottom w:val="none" w:sz="0" w:space="0" w:color="auto"/>
        <w:right w:val="none" w:sz="0" w:space="0" w:color="auto"/>
      </w:divBdr>
    </w:div>
    <w:div w:id="286863758">
      <w:bodyDiv w:val="1"/>
      <w:marLeft w:val="0"/>
      <w:marRight w:val="0"/>
      <w:marTop w:val="0"/>
      <w:marBottom w:val="0"/>
      <w:divBdr>
        <w:top w:val="none" w:sz="0" w:space="0" w:color="auto"/>
        <w:left w:val="none" w:sz="0" w:space="0" w:color="auto"/>
        <w:bottom w:val="none" w:sz="0" w:space="0" w:color="auto"/>
        <w:right w:val="none" w:sz="0" w:space="0" w:color="auto"/>
      </w:divBdr>
    </w:div>
    <w:div w:id="287441291">
      <w:bodyDiv w:val="1"/>
      <w:marLeft w:val="0"/>
      <w:marRight w:val="0"/>
      <w:marTop w:val="0"/>
      <w:marBottom w:val="0"/>
      <w:divBdr>
        <w:top w:val="none" w:sz="0" w:space="0" w:color="auto"/>
        <w:left w:val="none" w:sz="0" w:space="0" w:color="auto"/>
        <w:bottom w:val="none" w:sz="0" w:space="0" w:color="auto"/>
        <w:right w:val="none" w:sz="0" w:space="0" w:color="auto"/>
      </w:divBdr>
    </w:div>
    <w:div w:id="299576266">
      <w:bodyDiv w:val="1"/>
      <w:marLeft w:val="0"/>
      <w:marRight w:val="0"/>
      <w:marTop w:val="0"/>
      <w:marBottom w:val="0"/>
      <w:divBdr>
        <w:top w:val="none" w:sz="0" w:space="0" w:color="auto"/>
        <w:left w:val="none" w:sz="0" w:space="0" w:color="auto"/>
        <w:bottom w:val="none" w:sz="0" w:space="0" w:color="auto"/>
        <w:right w:val="none" w:sz="0" w:space="0" w:color="auto"/>
      </w:divBdr>
    </w:div>
    <w:div w:id="302659884">
      <w:bodyDiv w:val="1"/>
      <w:marLeft w:val="0"/>
      <w:marRight w:val="0"/>
      <w:marTop w:val="0"/>
      <w:marBottom w:val="0"/>
      <w:divBdr>
        <w:top w:val="none" w:sz="0" w:space="0" w:color="auto"/>
        <w:left w:val="none" w:sz="0" w:space="0" w:color="auto"/>
        <w:bottom w:val="none" w:sz="0" w:space="0" w:color="auto"/>
        <w:right w:val="none" w:sz="0" w:space="0" w:color="auto"/>
      </w:divBdr>
    </w:div>
    <w:div w:id="304286408">
      <w:bodyDiv w:val="1"/>
      <w:marLeft w:val="0"/>
      <w:marRight w:val="0"/>
      <w:marTop w:val="0"/>
      <w:marBottom w:val="0"/>
      <w:divBdr>
        <w:top w:val="none" w:sz="0" w:space="0" w:color="auto"/>
        <w:left w:val="none" w:sz="0" w:space="0" w:color="auto"/>
        <w:bottom w:val="none" w:sz="0" w:space="0" w:color="auto"/>
        <w:right w:val="none" w:sz="0" w:space="0" w:color="auto"/>
      </w:divBdr>
    </w:div>
    <w:div w:id="326400171">
      <w:bodyDiv w:val="1"/>
      <w:marLeft w:val="0"/>
      <w:marRight w:val="0"/>
      <w:marTop w:val="0"/>
      <w:marBottom w:val="0"/>
      <w:divBdr>
        <w:top w:val="none" w:sz="0" w:space="0" w:color="auto"/>
        <w:left w:val="none" w:sz="0" w:space="0" w:color="auto"/>
        <w:bottom w:val="none" w:sz="0" w:space="0" w:color="auto"/>
        <w:right w:val="none" w:sz="0" w:space="0" w:color="auto"/>
      </w:divBdr>
    </w:div>
    <w:div w:id="327289867">
      <w:bodyDiv w:val="1"/>
      <w:marLeft w:val="0"/>
      <w:marRight w:val="0"/>
      <w:marTop w:val="0"/>
      <w:marBottom w:val="0"/>
      <w:divBdr>
        <w:top w:val="none" w:sz="0" w:space="0" w:color="auto"/>
        <w:left w:val="none" w:sz="0" w:space="0" w:color="auto"/>
        <w:bottom w:val="none" w:sz="0" w:space="0" w:color="auto"/>
        <w:right w:val="none" w:sz="0" w:space="0" w:color="auto"/>
      </w:divBdr>
    </w:div>
    <w:div w:id="331295852">
      <w:bodyDiv w:val="1"/>
      <w:marLeft w:val="0"/>
      <w:marRight w:val="0"/>
      <w:marTop w:val="0"/>
      <w:marBottom w:val="0"/>
      <w:divBdr>
        <w:top w:val="none" w:sz="0" w:space="0" w:color="auto"/>
        <w:left w:val="none" w:sz="0" w:space="0" w:color="auto"/>
        <w:bottom w:val="none" w:sz="0" w:space="0" w:color="auto"/>
        <w:right w:val="none" w:sz="0" w:space="0" w:color="auto"/>
      </w:divBdr>
    </w:div>
    <w:div w:id="337974918">
      <w:bodyDiv w:val="1"/>
      <w:marLeft w:val="0"/>
      <w:marRight w:val="0"/>
      <w:marTop w:val="0"/>
      <w:marBottom w:val="0"/>
      <w:divBdr>
        <w:top w:val="none" w:sz="0" w:space="0" w:color="auto"/>
        <w:left w:val="none" w:sz="0" w:space="0" w:color="auto"/>
        <w:bottom w:val="none" w:sz="0" w:space="0" w:color="auto"/>
        <w:right w:val="none" w:sz="0" w:space="0" w:color="auto"/>
      </w:divBdr>
    </w:div>
    <w:div w:id="340089762">
      <w:bodyDiv w:val="1"/>
      <w:marLeft w:val="0"/>
      <w:marRight w:val="0"/>
      <w:marTop w:val="0"/>
      <w:marBottom w:val="0"/>
      <w:divBdr>
        <w:top w:val="none" w:sz="0" w:space="0" w:color="auto"/>
        <w:left w:val="none" w:sz="0" w:space="0" w:color="auto"/>
        <w:bottom w:val="none" w:sz="0" w:space="0" w:color="auto"/>
        <w:right w:val="none" w:sz="0" w:space="0" w:color="auto"/>
      </w:divBdr>
    </w:div>
    <w:div w:id="340813537">
      <w:bodyDiv w:val="1"/>
      <w:marLeft w:val="0"/>
      <w:marRight w:val="0"/>
      <w:marTop w:val="0"/>
      <w:marBottom w:val="0"/>
      <w:divBdr>
        <w:top w:val="none" w:sz="0" w:space="0" w:color="auto"/>
        <w:left w:val="none" w:sz="0" w:space="0" w:color="auto"/>
        <w:bottom w:val="none" w:sz="0" w:space="0" w:color="auto"/>
        <w:right w:val="none" w:sz="0" w:space="0" w:color="auto"/>
      </w:divBdr>
    </w:div>
    <w:div w:id="344476758">
      <w:bodyDiv w:val="1"/>
      <w:marLeft w:val="0"/>
      <w:marRight w:val="0"/>
      <w:marTop w:val="0"/>
      <w:marBottom w:val="0"/>
      <w:divBdr>
        <w:top w:val="none" w:sz="0" w:space="0" w:color="auto"/>
        <w:left w:val="none" w:sz="0" w:space="0" w:color="auto"/>
        <w:bottom w:val="none" w:sz="0" w:space="0" w:color="auto"/>
        <w:right w:val="none" w:sz="0" w:space="0" w:color="auto"/>
      </w:divBdr>
    </w:div>
    <w:div w:id="355928827">
      <w:bodyDiv w:val="1"/>
      <w:marLeft w:val="0"/>
      <w:marRight w:val="0"/>
      <w:marTop w:val="0"/>
      <w:marBottom w:val="0"/>
      <w:divBdr>
        <w:top w:val="none" w:sz="0" w:space="0" w:color="auto"/>
        <w:left w:val="none" w:sz="0" w:space="0" w:color="auto"/>
        <w:bottom w:val="none" w:sz="0" w:space="0" w:color="auto"/>
        <w:right w:val="none" w:sz="0" w:space="0" w:color="auto"/>
      </w:divBdr>
    </w:div>
    <w:div w:id="371273231">
      <w:bodyDiv w:val="1"/>
      <w:marLeft w:val="0"/>
      <w:marRight w:val="0"/>
      <w:marTop w:val="0"/>
      <w:marBottom w:val="0"/>
      <w:divBdr>
        <w:top w:val="none" w:sz="0" w:space="0" w:color="auto"/>
        <w:left w:val="none" w:sz="0" w:space="0" w:color="auto"/>
        <w:bottom w:val="none" w:sz="0" w:space="0" w:color="auto"/>
        <w:right w:val="none" w:sz="0" w:space="0" w:color="auto"/>
      </w:divBdr>
    </w:div>
    <w:div w:id="379012977">
      <w:bodyDiv w:val="1"/>
      <w:marLeft w:val="0"/>
      <w:marRight w:val="0"/>
      <w:marTop w:val="0"/>
      <w:marBottom w:val="0"/>
      <w:divBdr>
        <w:top w:val="none" w:sz="0" w:space="0" w:color="auto"/>
        <w:left w:val="none" w:sz="0" w:space="0" w:color="auto"/>
        <w:bottom w:val="none" w:sz="0" w:space="0" w:color="auto"/>
        <w:right w:val="none" w:sz="0" w:space="0" w:color="auto"/>
      </w:divBdr>
    </w:div>
    <w:div w:id="385227088">
      <w:bodyDiv w:val="1"/>
      <w:marLeft w:val="0"/>
      <w:marRight w:val="0"/>
      <w:marTop w:val="0"/>
      <w:marBottom w:val="0"/>
      <w:divBdr>
        <w:top w:val="none" w:sz="0" w:space="0" w:color="auto"/>
        <w:left w:val="none" w:sz="0" w:space="0" w:color="auto"/>
        <w:bottom w:val="none" w:sz="0" w:space="0" w:color="auto"/>
        <w:right w:val="none" w:sz="0" w:space="0" w:color="auto"/>
      </w:divBdr>
    </w:div>
    <w:div w:id="387150848">
      <w:bodyDiv w:val="1"/>
      <w:marLeft w:val="0"/>
      <w:marRight w:val="0"/>
      <w:marTop w:val="0"/>
      <w:marBottom w:val="0"/>
      <w:divBdr>
        <w:top w:val="none" w:sz="0" w:space="0" w:color="auto"/>
        <w:left w:val="none" w:sz="0" w:space="0" w:color="auto"/>
        <w:bottom w:val="none" w:sz="0" w:space="0" w:color="auto"/>
        <w:right w:val="none" w:sz="0" w:space="0" w:color="auto"/>
      </w:divBdr>
    </w:div>
    <w:div w:id="405999199">
      <w:bodyDiv w:val="1"/>
      <w:marLeft w:val="0"/>
      <w:marRight w:val="0"/>
      <w:marTop w:val="0"/>
      <w:marBottom w:val="0"/>
      <w:divBdr>
        <w:top w:val="none" w:sz="0" w:space="0" w:color="auto"/>
        <w:left w:val="none" w:sz="0" w:space="0" w:color="auto"/>
        <w:bottom w:val="none" w:sz="0" w:space="0" w:color="auto"/>
        <w:right w:val="none" w:sz="0" w:space="0" w:color="auto"/>
      </w:divBdr>
    </w:div>
    <w:div w:id="410977547">
      <w:bodyDiv w:val="1"/>
      <w:marLeft w:val="0"/>
      <w:marRight w:val="0"/>
      <w:marTop w:val="0"/>
      <w:marBottom w:val="0"/>
      <w:divBdr>
        <w:top w:val="none" w:sz="0" w:space="0" w:color="auto"/>
        <w:left w:val="none" w:sz="0" w:space="0" w:color="auto"/>
        <w:bottom w:val="none" w:sz="0" w:space="0" w:color="auto"/>
        <w:right w:val="none" w:sz="0" w:space="0" w:color="auto"/>
      </w:divBdr>
    </w:div>
    <w:div w:id="421531383">
      <w:bodyDiv w:val="1"/>
      <w:marLeft w:val="0"/>
      <w:marRight w:val="0"/>
      <w:marTop w:val="0"/>
      <w:marBottom w:val="0"/>
      <w:divBdr>
        <w:top w:val="none" w:sz="0" w:space="0" w:color="auto"/>
        <w:left w:val="none" w:sz="0" w:space="0" w:color="auto"/>
        <w:bottom w:val="none" w:sz="0" w:space="0" w:color="auto"/>
        <w:right w:val="none" w:sz="0" w:space="0" w:color="auto"/>
      </w:divBdr>
    </w:div>
    <w:div w:id="438137111">
      <w:bodyDiv w:val="1"/>
      <w:marLeft w:val="0"/>
      <w:marRight w:val="0"/>
      <w:marTop w:val="0"/>
      <w:marBottom w:val="0"/>
      <w:divBdr>
        <w:top w:val="none" w:sz="0" w:space="0" w:color="auto"/>
        <w:left w:val="none" w:sz="0" w:space="0" w:color="auto"/>
        <w:bottom w:val="none" w:sz="0" w:space="0" w:color="auto"/>
        <w:right w:val="none" w:sz="0" w:space="0" w:color="auto"/>
      </w:divBdr>
    </w:div>
    <w:div w:id="456720982">
      <w:bodyDiv w:val="1"/>
      <w:marLeft w:val="0"/>
      <w:marRight w:val="0"/>
      <w:marTop w:val="0"/>
      <w:marBottom w:val="0"/>
      <w:divBdr>
        <w:top w:val="none" w:sz="0" w:space="0" w:color="auto"/>
        <w:left w:val="none" w:sz="0" w:space="0" w:color="auto"/>
        <w:bottom w:val="none" w:sz="0" w:space="0" w:color="auto"/>
        <w:right w:val="none" w:sz="0" w:space="0" w:color="auto"/>
      </w:divBdr>
    </w:div>
    <w:div w:id="459999121">
      <w:bodyDiv w:val="1"/>
      <w:marLeft w:val="0"/>
      <w:marRight w:val="0"/>
      <w:marTop w:val="0"/>
      <w:marBottom w:val="0"/>
      <w:divBdr>
        <w:top w:val="none" w:sz="0" w:space="0" w:color="auto"/>
        <w:left w:val="none" w:sz="0" w:space="0" w:color="auto"/>
        <w:bottom w:val="none" w:sz="0" w:space="0" w:color="auto"/>
        <w:right w:val="none" w:sz="0" w:space="0" w:color="auto"/>
      </w:divBdr>
    </w:div>
    <w:div w:id="460735032">
      <w:bodyDiv w:val="1"/>
      <w:marLeft w:val="0"/>
      <w:marRight w:val="0"/>
      <w:marTop w:val="0"/>
      <w:marBottom w:val="0"/>
      <w:divBdr>
        <w:top w:val="none" w:sz="0" w:space="0" w:color="auto"/>
        <w:left w:val="none" w:sz="0" w:space="0" w:color="auto"/>
        <w:bottom w:val="none" w:sz="0" w:space="0" w:color="auto"/>
        <w:right w:val="none" w:sz="0" w:space="0" w:color="auto"/>
      </w:divBdr>
    </w:div>
    <w:div w:id="481384052">
      <w:bodyDiv w:val="1"/>
      <w:marLeft w:val="0"/>
      <w:marRight w:val="0"/>
      <w:marTop w:val="0"/>
      <w:marBottom w:val="0"/>
      <w:divBdr>
        <w:top w:val="none" w:sz="0" w:space="0" w:color="auto"/>
        <w:left w:val="none" w:sz="0" w:space="0" w:color="auto"/>
        <w:bottom w:val="none" w:sz="0" w:space="0" w:color="auto"/>
        <w:right w:val="none" w:sz="0" w:space="0" w:color="auto"/>
      </w:divBdr>
    </w:div>
    <w:div w:id="482502558">
      <w:bodyDiv w:val="1"/>
      <w:marLeft w:val="0"/>
      <w:marRight w:val="0"/>
      <w:marTop w:val="0"/>
      <w:marBottom w:val="0"/>
      <w:divBdr>
        <w:top w:val="none" w:sz="0" w:space="0" w:color="auto"/>
        <w:left w:val="none" w:sz="0" w:space="0" w:color="auto"/>
        <w:bottom w:val="none" w:sz="0" w:space="0" w:color="auto"/>
        <w:right w:val="none" w:sz="0" w:space="0" w:color="auto"/>
      </w:divBdr>
    </w:div>
    <w:div w:id="487863247">
      <w:bodyDiv w:val="1"/>
      <w:marLeft w:val="0"/>
      <w:marRight w:val="0"/>
      <w:marTop w:val="0"/>
      <w:marBottom w:val="0"/>
      <w:divBdr>
        <w:top w:val="none" w:sz="0" w:space="0" w:color="auto"/>
        <w:left w:val="none" w:sz="0" w:space="0" w:color="auto"/>
        <w:bottom w:val="none" w:sz="0" w:space="0" w:color="auto"/>
        <w:right w:val="none" w:sz="0" w:space="0" w:color="auto"/>
      </w:divBdr>
    </w:div>
    <w:div w:id="490371605">
      <w:bodyDiv w:val="1"/>
      <w:marLeft w:val="0"/>
      <w:marRight w:val="0"/>
      <w:marTop w:val="0"/>
      <w:marBottom w:val="0"/>
      <w:divBdr>
        <w:top w:val="none" w:sz="0" w:space="0" w:color="auto"/>
        <w:left w:val="none" w:sz="0" w:space="0" w:color="auto"/>
        <w:bottom w:val="none" w:sz="0" w:space="0" w:color="auto"/>
        <w:right w:val="none" w:sz="0" w:space="0" w:color="auto"/>
      </w:divBdr>
    </w:div>
    <w:div w:id="490634118">
      <w:bodyDiv w:val="1"/>
      <w:marLeft w:val="0"/>
      <w:marRight w:val="0"/>
      <w:marTop w:val="0"/>
      <w:marBottom w:val="0"/>
      <w:divBdr>
        <w:top w:val="none" w:sz="0" w:space="0" w:color="auto"/>
        <w:left w:val="none" w:sz="0" w:space="0" w:color="auto"/>
        <w:bottom w:val="none" w:sz="0" w:space="0" w:color="auto"/>
        <w:right w:val="none" w:sz="0" w:space="0" w:color="auto"/>
      </w:divBdr>
    </w:div>
    <w:div w:id="496385224">
      <w:bodyDiv w:val="1"/>
      <w:marLeft w:val="0"/>
      <w:marRight w:val="0"/>
      <w:marTop w:val="0"/>
      <w:marBottom w:val="0"/>
      <w:divBdr>
        <w:top w:val="none" w:sz="0" w:space="0" w:color="auto"/>
        <w:left w:val="none" w:sz="0" w:space="0" w:color="auto"/>
        <w:bottom w:val="none" w:sz="0" w:space="0" w:color="auto"/>
        <w:right w:val="none" w:sz="0" w:space="0" w:color="auto"/>
      </w:divBdr>
    </w:div>
    <w:div w:id="505248229">
      <w:bodyDiv w:val="1"/>
      <w:marLeft w:val="0"/>
      <w:marRight w:val="0"/>
      <w:marTop w:val="0"/>
      <w:marBottom w:val="0"/>
      <w:divBdr>
        <w:top w:val="none" w:sz="0" w:space="0" w:color="auto"/>
        <w:left w:val="none" w:sz="0" w:space="0" w:color="auto"/>
        <w:bottom w:val="none" w:sz="0" w:space="0" w:color="auto"/>
        <w:right w:val="none" w:sz="0" w:space="0" w:color="auto"/>
      </w:divBdr>
    </w:div>
    <w:div w:id="510995553">
      <w:bodyDiv w:val="1"/>
      <w:marLeft w:val="0"/>
      <w:marRight w:val="0"/>
      <w:marTop w:val="0"/>
      <w:marBottom w:val="0"/>
      <w:divBdr>
        <w:top w:val="none" w:sz="0" w:space="0" w:color="auto"/>
        <w:left w:val="none" w:sz="0" w:space="0" w:color="auto"/>
        <w:bottom w:val="none" w:sz="0" w:space="0" w:color="auto"/>
        <w:right w:val="none" w:sz="0" w:space="0" w:color="auto"/>
      </w:divBdr>
    </w:div>
    <w:div w:id="518205017">
      <w:bodyDiv w:val="1"/>
      <w:marLeft w:val="0"/>
      <w:marRight w:val="0"/>
      <w:marTop w:val="0"/>
      <w:marBottom w:val="0"/>
      <w:divBdr>
        <w:top w:val="none" w:sz="0" w:space="0" w:color="auto"/>
        <w:left w:val="none" w:sz="0" w:space="0" w:color="auto"/>
        <w:bottom w:val="none" w:sz="0" w:space="0" w:color="auto"/>
        <w:right w:val="none" w:sz="0" w:space="0" w:color="auto"/>
      </w:divBdr>
    </w:div>
    <w:div w:id="521289616">
      <w:bodyDiv w:val="1"/>
      <w:marLeft w:val="0"/>
      <w:marRight w:val="0"/>
      <w:marTop w:val="0"/>
      <w:marBottom w:val="0"/>
      <w:divBdr>
        <w:top w:val="none" w:sz="0" w:space="0" w:color="auto"/>
        <w:left w:val="none" w:sz="0" w:space="0" w:color="auto"/>
        <w:bottom w:val="none" w:sz="0" w:space="0" w:color="auto"/>
        <w:right w:val="none" w:sz="0" w:space="0" w:color="auto"/>
      </w:divBdr>
    </w:div>
    <w:div w:id="522209073">
      <w:bodyDiv w:val="1"/>
      <w:marLeft w:val="0"/>
      <w:marRight w:val="0"/>
      <w:marTop w:val="0"/>
      <w:marBottom w:val="0"/>
      <w:divBdr>
        <w:top w:val="none" w:sz="0" w:space="0" w:color="auto"/>
        <w:left w:val="none" w:sz="0" w:space="0" w:color="auto"/>
        <w:bottom w:val="none" w:sz="0" w:space="0" w:color="auto"/>
        <w:right w:val="none" w:sz="0" w:space="0" w:color="auto"/>
      </w:divBdr>
    </w:div>
    <w:div w:id="523136812">
      <w:bodyDiv w:val="1"/>
      <w:marLeft w:val="0"/>
      <w:marRight w:val="0"/>
      <w:marTop w:val="0"/>
      <w:marBottom w:val="0"/>
      <w:divBdr>
        <w:top w:val="none" w:sz="0" w:space="0" w:color="auto"/>
        <w:left w:val="none" w:sz="0" w:space="0" w:color="auto"/>
        <w:bottom w:val="none" w:sz="0" w:space="0" w:color="auto"/>
        <w:right w:val="none" w:sz="0" w:space="0" w:color="auto"/>
      </w:divBdr>
    </w:div>
    <w:div w:id="532302417">
      <w:bodyDiv w:val="1"/>
      <w:marLeft w:val="0"/>
      <w:marRight w:val="0"/>
      <w:marTop w:val="0"/>
      <w:marBottom w:val="0"/>
      <w:divBdr>
        <w:top w:val="none" w:sz="0" w:space="0" w:color="auto"/>
        <w:left w:val="none" w:sz="0" w:space="0" w:color="auto"/>
        <w:bottom w:val="none" w:sz="0" w:space="0" w:color="auto"/>
        <w:right w:val="none" w:sz="0" w:space="0" w:color="auto"/>
      </w:divBdr>
    </w:div>
    <w:div w:id="567153649">
      <w:bodyDiv w:val="1"/>
      <w:marLeft w:val="0"/>
      <w:marRight w:val="0"/>
      <w:marTop w:val="0"/>
      <w:marBottom w:val="0"/>
      <w:divBdr>
        <w:top w:val="none" w:sz="0" w:space="0" w:color="auto"/>
        <w:left w:val="none" w:sz="0" w:space="0" w:color="auto"/>
        <w:bottom w:val="none" w:sz="0" w:space="0" w:color="auto"/>
        <w:right w:val="none" w:sz="0" w:space="0" w:color="auto"/>
      </w:divBdr>
    </w:div>
    <w:div w:id="567300558">
      <w:bodyDiv w:val="1"/>
      <w:marLeft w:val="0"/>
      <w:marRight w:val="0"/>
      <w:marTop w:val="0"/>
      <w:marBottom w:val="0"/>
      <w:divBdr>
        <w:top w:val="none" w:sz="0" w:space="0" w:color="auto"/>
        <w:left w:val="none" w:sz="0" w:space="0" w:color="auto"/>
        <w:bottom w:val="none" w:sz="0" w:space="0" w:color="auto"/>
        <w:right w:val="none" w:sz="0" w:space="0" w:color="auto"/>
      </w:divBdr>
    </w:div>
    <w:div w:id="575744346">
      <w:bodyDiv w:val="1"/>
      <w:marLeft w:val="0"/>
      <w:marRight w:val="0"/>
      <w:marTop w:val="0"/>
      <w:marBottom w:val="0"/>
      <w:divBdr>
        <w:top w:val="none" w:sz="0" w:space="0" w:color="auto"/>
        <w:left w:val="none" w:sz="0" w:space="0" w:color="auto"/>
        <w:bottom w:val="none" w:sz="0" w:space="0" w:color="auto"/>
        <w:right w:val="none" w:sz="0" w:space="0" w:color="auto"/>
      </w:divBdr>
    </w:div>
    <w:div w:id="576019151">
      <w:bodyDiv w:val="1"/>
      <w:marLeft w:val="0"/>
      <w:marRight w:val="0"/>
      <w:marTop w:val="0"/>
      <w:marBottom w:val="0"/>
      <w:divBdr>
        <w:top w:val="none" w:sz="0" w:space="0" w:color="auto"/>
        <w:left w:val="none" w:sz="0" w:space="0" w:color="auto"/>
        <w:bottom w:val="none" w:sz="0" w:space="0" w:color="auto"/>
        <w:right w:val="none" w:sz="0" w:space="0" w:color="auto"/>
      </w:divBdr>
    </w:div>
    <w:div w:id="578829479">
      <w:bodyDiv w:val="1"/>
      <w:marLeft w:val="0"/>
      <w:marRight w:val="0"/>
      <w:marTop w:val="0"/>
      <w:marBottom w:val="0"/>
      <w:divBdr>
        <w:top w:val="none" w:sz="0" w:space="0" w:color="auto"/>
        <w:left w:val="none" w:sz="0" w:space="0" w:color="auto"/>
        <w:bottom w:val="none" w:sz="0" w:space="0" w:color="auto"/>
        <w:right w:val="none" w:sz="0" w:space="0" w:color="auto"/>
      </w:divBdr>
    </w:div>
    <w:div w:id="596132521">
      <w:bodyDiv w:val="1"/>
      <w:marLeft w:val="0"/>
      <w:marRight w:val="0"/>
      <w:marTop w:val="0"/>
      <w:marBottom w:val="0"/>
      <w:divBdr>
        <w:top w:val="none" w:sz="0" w:space="0" w:color="auto"/>
        <w:left w:val="none" w:sz="0" w:space="0" w:color="auto"/>
        <w:bottom w:val="none" w:sz="0" w:space="0" w:color="auto"/>
        <w:right w:val="none" w:sz="0" w:space="0" w:color="auto"/>
      </w:divBdr>
    </w:div>
    <w:div w:id="624193872">
      <w:bodyDiv w:val="1"/>
      <w:marLeft w:val="0"/>
      <w:marRight w:val="0"/>
      <w:marTop w:val="0"/>
      <w:marBottom w:val="0"/>
      <w:divBdr>
        <w:top w:val="none" w:sz="0" w:space="0" w:color="auto"/>
        <w:left w:val="none" w:sz="0" w:space="0" w:color="auto"/>
        <w:bottom w:val="none" w:sz="0" w:space="0" w:color="auto"/>
        <w:right w:val="none" w:sz="0" w:space="0" w:color="auto"/>
      </w:divBdr>
    </w:div>
    <w:div w:id="627396218">
      <w:bodyDiv w:val="1"/>
      <w:marLeft w:val="0"/>
      <w:marRight w:val="0"/>
      <w:marTop w:val="0"/>
      <w:marBottom w:val="0"/>
      <w:divBdr>
        <w:top w:val="none" w:sz="0" w:space="0" w:color="auto"/>
        <w:left w:val="none" w:sz="0" w:space="0" w:color="auto"/>
        <w:bottom w:val="none" w:sz="0" w:space="0" w:color="auto"/>
        <w:right w:val="none" w:sz="0" w:space="0" w:color="auto"/>
      </w:divBdr>
    </w:div>
    <w:div w:id="634990524">
      <w:bodyDiv w:val="1"/>
      <w:marLeft w:val="0"/>
      <w:marRight w:val="0"/>
      <w:marTop w:val="0"/>
      <w:marBottom w:val="0"/>
      <w:divBdr>
        <w:top w:val="none" w:sz="0" w:space="0" w:color="auto"/>
        <w:left w:val="none" w:sz="0" w:space="0" w:color="auto"/>
        <w:bottom w:val="none" w:sz="0" w:space="0" w:color="auto"/>
        <w:right w:val="none" w:sz="0" w:space="0" w:color="auto"/>
      </w:divBdr>
    </w:div>
    <w:div w:id="637612356">
      <w:bodyDiv w:val="1"/>
      <w:marLeft w:val="0"/>
      <w:marRight w:val="0"/>
      <w:marTop w:val="0"/>
      <w:marBottom w:val="0"/>
      <w:divBdr>
        <w:top w:val="none" w:sz="0" w:space="0" w:color="auto"/>
        <w:left w:val="none" w:sz="0" w:space="0" w:color="auto"/>
        <w:bottom w:val="none" w:sz="0" w:space="0" w:color="auto"/>
        <w:right w:val="none" w:sz="0" w:space="0" w:color="auto"/>
      </w:divBdr>
    </w:div>
    <w:div w:id="650671727">
      <w:bodyDiv w:val="1"/>
      <w:marLeft w:val="0"/>
      <w:marRight w:val="0"/>
      <w:marTop w:val="0"/>
      <w:marBottom w:val="0"/>
      <w:divBdr>
        <w:top w:val="none" w:sz="0" w:space="0" w:color="auto"/>
        <w:left w:val="none" w:sz="0" w:space="0" w:color="auto"/>
        <w:bottom w:val="none" w:sz="0" w:space="0" w:color="auto"/>
        <w:right w:val="none" w:sz="0" w:space="0" w:color="auto"/>
      </w:divBdr>
    </w:div>
    <w:div w:id="662247477">
      <w:bodyDiv w:val="1"/>
      <w:marLeft w:val="0"/>
      <w:marRight w:val="0"/>
      <w:marTop w:val="0"/>
      <w:marBottom w:val="0"/>
      <w:divBdr>
        <w:top w:val="none" w:sz="0" w:space="0" w:color="auto"/>
        <w:left w:val="none" w:sz="0" w:space="0" w:color="auto"/>
        <w:bottom w:val="none" w:sz="0" w:space="0" w:color="auto"/>
        <w:right w:val="none" w:sz="0" w:space="0" w:color="auto"/>
      </w:divBdr>
    </w:div>
    <w:div w:id="663584277">
      <w:bodyDiv w:val="1"/>
      <w:marLeft w:val="0"/>
      <w:marRight w:val="0"/>
      <w:marTop w:val="0"/>
      <w:marBottom w:val="0"/>
      <w:divBdr>
        <w:top w:val="none" w:sz="0" w:space="0" w:color="auto"/>
        <w:left w:val="none" w:sz="0" w:space="0" w:color="auto"/>
        <w:bottom w:val="none" w:sz="0" w:space="0" w:color="auto"/>
        <w:right w:val="none" w:sz="0" w:space="0" w:color="auto"/>
      </w:divBdr>
    </w:div>
    <w:div w:id="678436385">
      <w:bodyDiv w:val="1"/>
      <w:marLeft w:val="0"/>
      <w:marRight w:val="0"/>
      <w:marTop w:val="0"/>
      <w:marBottom w:val="0"/>
      <w:divBdr>
        <w:top w:val="none" w:sz="0" w:space="0" w:color="auto"/>
        <w:left w:val="none" w:sz="0" w:space="0" w:color="auto"/>
        <w:bottom w:val="none" w:sz="0" w:space="0" w:color="auto"/>
        <w:right w:val="none" w:sz="0" w:space="0" w:color="auto"/>
      </w:divBdr>
    </w:div>
    <w:div w:id="679936936">
      <w:bodyDiv w:val="1"/>
      <w:marLeft w:val="0"/>
      <w:marRight w:val="0"/>
      <w:marTop w:val="0"/>
      <w:marBottom w:val="0"/>
      <w:divBdr>
        <w:top w:val="none" w:sz="0" w:space="0" w:color="auto"/>
        <w:left w:val="none" w:sz="0" w:space="0" w:color="auto"/>
        <w:bottom w:val="none" w:sz="0" w:space="0" w:color="auto"/>
        <w:right w:val="none" w:sz="0" w:space="0" w:color="auto"/>
      </w:divBdr>
    </w:div>
    <w:div w:id="684867258">
      <w:bodyDiv w:val="1"/>
      <w:marLeft w:val="0"/>
      <w:marRight w:val="0"/>
      <w:marTop w:val="0"/>
      <w:marBottom w:val="0"/>
      <w:divBdr>
        <w:top w:val="none" w:sz="0" w:space="0" w:color="auto"/>
        <w:left w:val="none" w:sz="0" w:space="0" w:color="auto"/>
        <w:bottom w:val="none" w:sz="0" w:space="0" w:color="auto"/>
        <w:right w:val="none" w:sz="0" w:space="0" w:color="auto"/>
      </w:divBdr>
    </w:div>
    <w:div w:id="694960106">
      <w:bodyDiv w:val="1"/>
      <w:marLeft w:val="0"/>
      <w:marRight w:val="0"/>
      <w:marTop w:val="0"/>
      <w:marBottom w:val="0"/>
      <w:divBdr>
        <w:top w:val="none" w:sz="0" w:space="0" w:color="auto"/>
        <w:left w:val="none" w:sz="0" w:space="0" w:color="auto"/>
        <w:bottom w:val="none" w:sz="0" w:space="0" w:color="auto"/>
        <w:right w:val="none" w:sz="0" w:space="0" w:color="auto"/>
      </w:divBdr>
    </w:div>
    <w:div w:id="718237938">
      <w:bodyDiv w:val="1"/>
      <w:marLeft w:val="0"/>
      <w:marRight w:val="0"/>
      <w:marTop w:val="0"/>
      <w:marBottom w:val="0"/>
      <w:divBdr>
        <w:top w:val="none" w:sz="0" w:space="0" w:color="auto"/>
        <w:left w:val="none" w:sz="0" w:space="0" w:color="auto"/>
        <w:bottom w:val="none" w:sz="0" w:space="0" w:color="auto"/>
        <w:right w:val="none" w:sz="0" w:space="0" w:color="auto"/>
      </w:divBdr>
    </w:div>
    <w:div w:id="724790587">
      <w:bodyDiv w:val="1"/>
      <w:marLeft w:val="0"/>
      <w:marRight w:val="0"/>
      <w:marTop w:val="0"/>
      <w:marBottom w:val="0"/>
      <w:divBdr>
        <w:top w:val="none" w:sz="0" w:space="0" w:color="auto"/>
        <w:left w:val="none" w:sz="0" w:space="0" w:color="auto"/>
        <w:bottom w:val="none" w:sz="0" w:space="0" w:color="auto"/>
        <w:right w:val="none" w:sz="0" w:space="0" w:color="auto"/>
      </w:divBdr>
    </w:div>
    <w:div w:id="750809462">
      <w:bodyDiv w:val="1"/>
      <w:marLeft w:val="0"/>
      <w:marRight w:val="0"/>
      <w:marTop w:val="0"/>
      <w:marBottom w:val="0"/>
      <w:divBdr>
        <w:top w:val="none" w:sz="0" w:space="0" w:color="auto"/>
        <w:left w:val="none" w:sz="0" w:space="0" w:color="auto"/>
        <w:bottom w:val="none" w:sz="0" w:space="0" w:color="auto"/>
        <w:right w:val="none" w:sz="0" w:space="0" w:color="auto"/>
      </w:divBdr>
    </w:div>
    <w:div w:id="762646361">
      <w:bodyDiv w:val="1"/>
      <w:marLeft w:val="0"/>
      <w:marRight w:val="0"/>
      <w:marTop w:val="0"/>
      <w:marBottom w:val="0"/>
      <w:divBdr>
        <w:top w:val="none" w:sz="0" w:space="0" w:color="auto"/>
        <w:left w:val="none" w:sz="0" w:space="0" w:color="auto"/>
        <w:bottom w:val="none" w:sz="0" w:space="0" w:color="auto"/>
        <w:right w:val="none" w:sz="0" w:space="0" w:color="auto"/>
      </w:divBdr>
    </w:div>
    <w:div w:id="775832300">
      <w:bodyDiv w:val="1"/>
      <w:marLeft w:val="0"/>
      <w:marRight w:val="0"/>
      <w:marTop w:val="0"/>
      <w:marBottom w:val="0"/>
      <w:divBdr>
        <w:top w:val="none" w:sz="0" w:space="0" w:color="auto"/>
        <w:left w:val="none" w:sz="0" w:space="0" w:color="auto"/>
        <w:bottom w:val="none" w:sz="0" w:space="0" w:color="auto"/>
        <w:right w:val="none" w:sz="0" w:space="0" w:color="auto"/>
      </w:divBdr>
    </w:div>
    <w:div w:id="778180210">
      <w:bodyDiv w:val="1"/>
      <w:marLeft w:val="0"/>
      <w:marRight w:val="0"/>
      <w:marTop w:val="0"/>
      <w:marBottom w:val="0"/>
      <w:divBdr>
        <w:top w:val="none" w:sz="0" w:space="0" w:color="auto"/>
        <w:left w:val="none" w:sz="0" w:space="0" w:color="auto"/>
        <w:bottom w:val="none" w:sz="0" w:space="0" w:color="auto"/>
        <w:right w:val="none" w:sz="0" w:space="0" w:color="auto"/>
      </w:divBdr>
    </w:div>
    <w:div w:id="781875949">
      <w:bodyDiv w:val="1"/>
      <w:marLeft w:val="0"/>
      <w:marRight w:val="0"/>
      <w:marTop w:val="0"/>
      <w:marBottom w:val="0"/>
      <w:divBdr>
        <w:top w:val="none" w:sz="0" w:space="0" w:color="auto"/>
        <w:left w:val="none" w:sz="0" w:space="0" w:color="auto"/>
        <w:bottom w:val="none" w:sz="0" w:space="0" w:color="auto"/>
        <w:right w:val="none" w:sz="0" w:space="0" w:color="auto"/>
      </w:divBdr>
    </w:div>
    <w:div w:id="799029296">
      <w:bodyDiv w:val="1"/>
      <w:marLeft w:val="0"/>
      <w:marRight w:val="0"/>
      <w:marTop w:val="0"/>
      <w:marBottom w:val="0"/>
      <w:divBdr>
        <w:top w:val="none" w:sz="0" w:space="0" w:color="auto"/>
        <w:left w:val="none" w:sz="0" w:space="0" w:color="auto"/>
        <w:bottom w:val="none" w:sz="0" w:space="0" w:color="auto"/>
        <w:right w:val="none" w:sz="0" w:space="0" w:color="auto"/>
      </w:divBdr>
    </w:div>
    <w:div w:id="816334866">
      <w:bodyDiv w:val="1"/>
      <w:marLeft w:val="0"/>
      <w:marRight w:val="0"/>
      <w:marTop w:val="0"/>
      <w:marBottom w:val="0"/>
      <w:divBdr>
        <w:top w:val="none" w:sz="0" w:space="0" w:color="auto"/>
        <w:left w:val="none" w:sz="0" w:space="0" w:color="auto"/>
        <w:bottom w:val="none" w:sz="0" w:space="0" w:color="auto"/>
        <w:right w:val="none" w:sz="0" w:space="0" w:color="auto"/>
      </w:divBdr>
    </w:div>
    <w:div w:id="821389113">
      <w:bodyDiv w:val="1"/>
      <w:marLeft w:val="0"/>
      <w:marRight w:val="0"/>
      <w:marTop w:val="0"/>
      <w:marBottom w:val="0"/>
      <w:divBdr>
        <w:top w:val="none" w:sz="0" w:space="0" w:color="auto"/>
        <w:left w:val="none" w:sz="0" w:space="0" w:color="auto"/>
        <w:bottom w:val="none" w:sz="0" w:space="0" w:color="auto"/>
        <w:right w:val="none" w:sz="0" w:space="0" w:color="auto"/>
      </w:divBdr>
    </w:div>
    <w:div w:id="823935080">
      <w:bodyDiv w:val="1"/>
      <w:marLeft w:val="0"/>
      <w:marRight w:val="0"/>
      <w:marTop w:val="0"/>
      <w:marBottom w:val="0"/>
      <w:divBdr>
        <w:top w:val="none" w:sz="0" w:space="0" w:color="auto"/>
        <w:left w:val="none" w:sz="0" w:space="0" w:color="auto"/>
        <w:bottom w:val="none" w:sz="0" w:space="0" w:color="auto"/>
        <w:right w:val="none" w:sz="0" w:space="0" w:color="auto"/>
      </w:divBdr>
    </w:div>
    <w:div w:id="842823059">
      <w:bodyDiv w:val="1"/>
      <w:marLeft w:val="0"/>
      <w:marRight w:val="0"/>
      <w:marTop w:val="0"/>
      <w:marBottom w:val="0"/>
      <w:divBdr>
        <w:top w:val="none" w:sz="0" w:space="0" w:color="auto"/>
        <w:left w:val="none" w:sz="0" w:space="0" w:color="auto"/>
        <w:bottom w:val="none" w:sz="0" w:space="0" w:color="auto"/>
        <w:right w:val="none" w:sz="0" w:space="0" w:color="auto"/>
      </w:divBdr>
    </w:div>
    <w:div w:id="844126016">
      <w:bodyDiv w:val="1"/>
      <w:marLeft w:val="0"/>
      <w:marRight w:val="0"/>
      <w:marTop w:val="0"/>
      <w:marBottom w:val="0"/>
      <w:divBdr>
        <w:top w:val="none" w:sz="0" w:space="0" w:color="auto"/>
        <w:left w:val="none" w:sz="0" w:space="0" w:color="auto"/>
        <w:bottom w:val="none" w:sz="0" w:space="0" w:color="auto"/>
        <w:right w:val="none" w:sz="0" w:space="0" w:color="auto"/>
      </w:divBdr>
    </w:div>
    <w:div w:id="855339572">
      <w:bodyDiv w:val="1"/>
      <w:marLeft w:val="0"/>
      <w:marRight w:val="0"/>
      <w:marTop w:val="0"/>
      <w:marBottom w:val="0"/>
      <w:divBdr>
        <w:top w:val="none" w:sz="0" w:space="0" w:color="auto"/>
        <w:left w:val="none" w:sz="0" w:space="0" w:color="auto"/>
        <w:bottom w:val="none" w:sz="0" w:space="0" w:color="auto"/>
        <w:right w:val="none" w:sz="0" w:space="0" w:color="auto"/>
      </w:divBdr>
    </w:div>
    <w:div w:id="868689304">
      <w:bodyDiv w:val="1"/>
      <w:marLeft w:val="0"/>
      <w:marRight w:val="0"/>
      <w:marTop w:val="0"/>
      <w:marBottom w:val="0"/>
      <w:divBdr>
        <w:top w:val="none" w:sz="0" w:space="0" w:color="auto"/>
        <w:left w:val="none" w:sz="0" w:space="0" w:color="auto"/>
        <w:bottom w:val="none" w:sz="0" w:space="0" w:color="auto"/>
        <w:right w:val="none" w:sz="0" w:space="0" w:color="auto"/>
      </w:divBdr>
    </w:div>
    <w:div w:id="873271250">
      <w:bodyDiv w:val="1"/>
      <w:marLeft w:val="0"/>
      <w:marRight w:val="0"/>
      <w:marTop w:val="0"/>
      <w:marBottom w:val="0"/>
      <w:divBdr>
        <w:top w:val="none" w:sz="0" w:space="0" w:color="auto"/>
        <w:left w:val="none" w:sz="0" w:space="0" w:color="auto"/>
        <w:bottom w:val="none" w:sz="0" w:space="0" w:color="auto"/>
        <w:right w:val="none" w:sz="0" w:space="0" w:color="auto"/>
      </w:divBdr>
    </w:div>
    <w:div w:id="876508636">
      <w:bodyDiv w:val="1"/>
      <w:marLeft w:val="0"/>
      <w:marRight w:val="0"/>
      <w:marTop w:val="0"/>
      <w:marBottom w:val="0"/>
      <w:divBdr>
        <w:top w:val="none" w:sz="0" w:space="0" w:color="auto"/>
        <w:left w:val="none" w:sz="0" w:space="0" w:color="auto"/>
        <w:bottom w:val="none" w:sz="0" w:space="0" w:color="auto"/>
        <w:right w:val="none" w:sz="0" w:space="0" w:color="auto"/>
      </w:divBdr>
    </w:div>
    <w:div w:id="889876888">
      <w:bodyDiv w:val="1"/>
      <w:marLeft w:val="0"/>
      <w:marRight w:val="0"/>
      <w:marTop w:val="0"/>
      <w:marBottom w:val="0"/>
      <w:divBdr>
        <w:top w:val="none" w:sz="0" w:space="0" w:color="auto"/>
        <w:left w:val="none" w:sz="0" w:space="0" w:color="auto"/>
        <w:bottom w:val="none" w:sz="0" w:space="0" w:color="auto"/>
        <w:right w:val="none" w:sz="0" w:space="0" w:color="auto"/>
      </w:divBdr>
    </w:div>
    <w:div w:id="953633912">
      <w:bodyDiv w:val="1"/>
      <w:marLeft w:val="0"/>
      <w:marRight w:val="0"/>
      <w:marTop w:val="0"/>
      <w:marBottom w:val="0"/>
      <w:divBdr>
        <w:top w:val="none" w:sz="0" w:space="0" w:color="auto"/>
        <w:left w:val="none" w:sz="0" w:space="0" w:color="auto"/>
        <w:bottom w:val="none" w:sz="0" w:space="0" w:color="auto"/>
        <w:right w:val="none" w:sz="0" w:space="0" w:color="auto"/>
      </w:divBdr>
    </w:div>
    <w:div w:id="981613343">
      <w:bodyDiv w:val="1"/>
      <w:marLeft w:val="0"/>
      <w:marRight w:val="0"/>
      <w:marTop w:val="0"/>
      <w:marBottom w:val="0"/>
      <w:divBdr>
        <w:top w:val="none" w:sz="0" w:space="0" w:color="auto"/>
        <w:left w:val="none" w:sz="0" w:space="0" w:color="auto"/>
        <w:bottom w:val="none" w:sz="0" w:space="0" w:color="auto"/>
        <w:right w:val="none" w:sz="0" w:space="0" w:color="auto"/>
      </w:divBdr>
    </w:div>
    <w:div w:id="1021278250">
      <w:bodyDiv w:val="1"/>
      <w:marLeft w:val="0"/>
      <w:marRight w:val="0"/>
      <w:marTop w:val="0"/>
      <w:marBottom w:val="0"/>
      <w:divBdr>
        <w:top w:val="none" w:sz="0" w:space="0" w:color="auto"/>
        <w:left w:val="none" w:sz="0" w:space="0" w:color="auto"/>
        <w:bottom w:val="none" w:sz="0" w:space="0" w:color="auto"/>
        <w:right w:val="none" w:sz="0" w:space="0" w:color="auto"/>
      </w:divBdr>
    </w:div>
    <w:div w:id="1029452560">
      <w:bodyDiv w:val="1"/>
      <w:marLeft w:val="0"/>
      <w:marRight w:val="0"/>
      <w:marTop w:val="0"/>
      <w:marBottom w:val="0"/>
      <w:divBdr>
        <w:top w:val="none" w:sz="0" w:space="0" w:color="auto"/>
        <w:left w:val="none" w:sz="0" w:space="0" w:color="auto"/>
        <w:bottom w:val="none" w:sz="0" w:space="0" w:color="auto"/>
        <w:right w:val="none" w:sz="0" w:space="0" w:color="auto"/>
      </w:divBdr>
    </w:div>
    <w:div w:id="1032459843">
      <w:bodyDiv w:val="1"/>
      <w:marLeft w:val="0"/>
      <w:marRight w:val="0"/>
      <w:marTop w:val="0"/>
      <w:marBottom w:val="0"/>
      <w:divBdr>
        <w:top w:val="none" w:sz="0" w:space="0" w:color="auto"/>
        <w:left w:val="none" w:sz="0" w:space="0" w:color="auto"/>
        <w:bottom w:val="none" w:sz="0" w:space="0" w:color="auto"/>
        <w:right w:val="none" w:sz="0" w:space="0" w:color="auto"/>
      </w:divBdr>
    </w:div>
    <w:div w:id="1034231300">
      <w:bodyDiv w:val="1"/>
      <w:marLeft w:val="0"/>
      <w:marRight w:val="0"/>
      <w:marTop w:val="0"/>
      <w:marBottom w:val="0"/>
      <w:divBdr>
        <w:top w:val="none" w:sz="0" w:space="0" w:color="auto"/>
        <w:left w:val="none" w:sz="0" w:space="0" w:color="auto"/>
        <w:bottom w:val="none" w:sz="0" w:space="0" w:color="auto"/>
        <w:right w:val="none" w:sz="0" w:space="0" w:color="auto"/>
      </w:divBdr>
    </w:div>
    <w:div w:id="1037775822">
      <w:bodyDiv w:val="1"/>
      <w:marLeft w:val="0"/>
      <w:marRight w:val="0"/>
      <w:marTop w:val="0"/>
      <w:marBottom w:val="0"/>
      <w:divBdr>
        <w:top w:val="none" w:sz="0" w:space="0" w:color="auto"/>
        <w:left w:val="none" w:sz="0" w:space="0" w:color="auto"/>
        <w:bottom w:val="none" w:sz="0" w:space="0" w:color="auto"/>
        <w:right w:val="none" w:sz="0" w:space="0" w:color="auto"/>
      </w:divBdr>
    </w:div>
    <w:div w:id="1038435727">
      <w:bodyDiv w:val="1"/>
      <w:marLeft w:val="0"/>
      <w:marRight w:val="0"/>
      <w:marTop w:val="0"/>
      <w:marBottom w:val="0"/>
      <w:divBdr>
        <w:top w:val="none" w:sz="0" w:space="0" w:color="auto"/>
        <w:left w:val="none" w:sz="0" w:space="0" w:color="auto"/>
        <w:bottom w:val="none" w:sz="0" w:space="0" w:color="auto"/>
        <w:right w:val="none" w:sz="0" w:space="0" w:color="auto"/>
      </w:divBdr>
    </w:div>
    <w:div w:id="1048602957">
      <w:bodyDiv w:val="1"/>
      <w:marLeft w:val="0"/>
      <w:marRight w:val="0"/>
      <w:marTop w:val="0"/>
      <w:marBottom w:val="0"/>
      <w:divBdr>
        <w:top w:val="none" w:sz="0" w:space="0" w:color="auto"/>
        <w:left w:val="none" w:sz="0" w:space="0" w:color="auto"/>
        <w:bottom w:val="none" w:sz="0" w:space="0" w:color="auto"/>
        <w:right w:val="none" w:sz="0" w:space="0" w:color="auto"/>
      </w:divBdr>
    </w:div>
    <w:div w:id="1052389420">
      <w:bodyDiv w:val="1"/>
      <w:marLeft w:val="0"/>
      <w:marRight w:val="0"/>
      <w:marTop w:val="0"/>
      <w:marBottom w:val="0"/>
      <w:divBdr>
        <w:top w:val="none" w:sz="0" w:space="0" w:color="auto"/>
        <w:left w:val="none" w:sz="0" w:space="0" w:color="auto"/>
        <w:bottom w:val="none" w:sz="0" w:space="0" w:color="auto"/>
        <w:right w:val="none" w:sz="0" w:space="0" w:color="auto"/>
      </w:divBdr>
    </w:div>
    <w:div w:id="1061249024">
      <w:bodyDiv w:val="1"/>
      <w:marLeft w:val="0"/>
      <w:marRight w:val="0"/>
      <w:marTop w:val="0"/>
      <w:marBottom w:val="0"/>
      <w:divBdr>
        <w:top w:val="none" w:sz="0" w:space="0" w:color="auto"/>
        <w:left w:val="none" w:sz="0" w:space="0" w:color="auto"/>
        <w:bottom w:val="none" w:sz="0" w:space="0" w:color="auto"/>
        <w:right w:val="none" w:sz="0" w:space="0" w:color="auto"/>
      </w:divBdr>
    </w:div>
    <w:div w:id="1084106638">
      <w:bodyDiv w:val="1"/>
      <w:marLeft w:val="0"/>
      <w:marRight w:val="0"/>
      <w:marTop w:val="0"/>
      <w:marBottom w:val="0"/>
      <w:divBdr>
        <w:top w:val="none" w:sz="0" w:space="0" w:color="auto"/>
        <w:left w:val="none" w:sz="0" w:space="0" w:color="auto"/>
        <w:bottom w:val="none" w:sz="0" w:space="0" w:color="auto"/>
        <w:right w:val="none" w:sz="0" w:space="0" w:color="auto"/>
      </w:divBdr>
    </w:div>
    <w:div w:id="1084642729">
      <w:bodyDiv w:val="1"/>
      <w:marLeft w:val="0"/>
      <w:marRight w:val="0"/>
      <w:marTop w:val="0"/>
      <w:marBottom w:val="0"/>
      <w:divBdr>
        <w:top w:val="none" w:sz="0" w:space="0" w:color="auto"/>
        <w:left w:val="none" w:sz="0" w:space="0" w:color="auto"/>
        <w:bottom w:val="none" w:sz="0" w:space="0" w:color="auto"/>
        <w:right w:val="none" w:sz="0" w:space="0" w:color="auto"/>
      </w:divBdr>
    </w:div>
    <w:div w:id="1090590197">
      <w:bodyDiv w:val="1"/>
      <w:marLeft w:val="0"/>
      <w:marRight w:val="0"/>
      <w:marTop w:val="0"/>
      <w:marBottom w:val="0"/>
      <w:divBdr>
        <w:top w:val="none" w:sz="0" w:space="0" w:color="auto"/>
        <w:left w:val="none" w:sz="0" w:space="0" w:color="auto"/>
        <w:bottom w:val="none" w:sz="0" w:space="0" w:color="auto"/>
        <w:right w:val="none" w:sz="0" w:space="0" w:color="auto"/>
      </w:divBdr>
    </w:div>
    <w:div w:id="1120565235">
      <w:bodyDiv w:val="1"/>
      <w:marLeft w:val="0"/>
      <w:marRight w:val="0"/>
      <w:marTop w:val="0"/>
      <w:marBottom w:val="0"/>
      <w:divBdr>
        <w:top w:val="none" w:sz="0" w:space="0" w:color="auto"/>
        <w:left w:val="none" w:sz="0" w:space="0" w:color="auto"/>
        <w:bottom w:val="none" w:sz="0" w:space="0" w:color="auto"/>
        <w:right w:val="none" w:sz="0" w:space="0" w:color="auto"/>
      </w:divBdr>
    </w:div>
    <w:div w:id="1125463363">
      <w:bodyDiv w:val="1"/>
      <w:marLeft w:val="0"/>
      <w:marRight w:val="0"/>
      <w:marTop w:val="0"/>
      <w:marBottom w:val="0"/>
      <w:divBdr>
        <w:top w:val="none" w:sz="0" w:space="0" w:color="auto"/>
        <w:left w:val="none" w:sz="0" w:space="0" w:color="auto"/>
        <w:bottom w:val="none" w:sz="0" w:space="0" w:color="auto"/>
        <w:right w:val="none" w:sz="0" w:space="0" w:color="auto"/>
      </w:divBdr>
    </w:div>
    <w:div w:id="1160343659">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98616730">
      <w:bodyDiv w:val="1"/>
      <w:marLeft w:val="0"/>
      <w:marRight w:val="0"/>
      <w:marTop w:val="0"/>
      <w:marBottom w:val="0"/>
      <w:divBdr>
        <w:top w:val="none" w:sz="0" w:space="0" w:color="auto"/>
        <w:left w:val="none" w:sz="0" w:space="0" w:color="auto"/>
        <w:bottom w:val="none" w:sz="0" w:space="0" w:color="auto"/>
        <w:right w:val="none" w:sz="0" w:space="0" w:color="auto"/>
      </w:divBdr>
    </w:div>
    <w:div w:id="1221526128">
      <w:bodyDiv w:val="1"/>
      <w:marLeft w:val="0"/>
      <w:marRight w:val="0"/>
      <w:marTop w:val="0"/>
      <w:marBottom w:val="0"/>
      <w:divBdr>
        <w:top w:val="none" w:sz="0" w:space="0" w:color="auto"/>
        <w:left w:val="none" w:sz="0" w:space="0" w:color="auto"/>
        <w:bottom w:val="none" w:sz="0" w:space="0" w:color="auto"/>
        <w:right w:val="none" w:sz="0" w:space="0" w:color="auto"/>
      </w:divBdr>
    </w:div>
    <w:div w:id="1227911608">
      <w:bodyDiv w:val="1"/>
      <w:marLeft w:val="0"/>
      <w:marRight w:val="0"/>
      <w:marTop w:val="0"/>
      <w:marBottom w:val="0"/>
      <w:divBdr>
        <w:top w:val="none" w:sz="0" w:space="0" w:color="auto"/>
        <w:left w:val="none" w:sz="0" w:space="0" w:color="auto"/>
        <w:bottom w:val="none" w:sz="0" w:space="0" w:color="auto"/>
        <w:right w:val="none" w:sz="0" w:space="0" w:color="auto"/>
      </w:divBdr>
    </w:div>
    <w:div w:id="1232694515">
      <w:bodyDiv w:val="1"/>
      <w:marLeft w:val="0"/>
      <w:marRight w:val="0"/>
      <w:marTop w:val="0"/>
      <w:marBottom w:val="0"/>
      <w:divBdr>
        <w:top w:val="none" w:sz="0" w:space="0" w:color="auto"/>
        <w:left w:val="none" w:sz="0" w:space="0" w:color="auto"/>
        <w:bottom w:val="none" w:sz="0" w:space="0" w:color="auto"/>
        <w:right w:val="none" w:sz="0" w:space="0" w:color="auto"/>
      </w:divBdr>
    </w:div>
    <w:div w:id="1254050523">
      <w:bodyDiv w:val="1"/>
      <w:marLeft w:val="0"/>
      <w:marRight w:val="0"/>
      <w:marTop w:val="0"/>
      <w:marBottom w:val="0"/>
      <w:divBdr>
        <w:top w:val="none" w:sz="0" w:space="0" w:color="auto"/>
        <w:left w:val="none" w:sz="0" w:space="0" w:color="auto"/>
        <w:bottom w:val="none" w:sz="0" w:space="0" w:color="auto"/>
        <w:right w:val="none" w:sz="0" w:space="0" w:color="auto"/>
      </w:divBdr>
    </w:div>
    <w:div w:id="1262227785">
      <w:bodyDiv w:val="1"/>
      <w:marLeft w:val="0"/>
      <w:marRight w:val="0"/>
      <w:marTop w:val="0"/>
      <w:marBottom w:val="0"/>
      <w:divBdr>
        <w:top w:val="none" w:sz="0" w:space="0" w:color="auto"/>
        <w:left w:val="none" w:sz="0" w:space="0" w:color="auto"/>
        <w:bottom w:val="none" w:sz="0" w:space="0" w:color="auto"/>
        <w:right w:val="none" w:sz="0" w:space="0" w:color="auto"/>
      </w:divBdr>
    </w:div>
    <w:div w:id="1269386473">
      <w:bodyDiv w:val="1"/>
      <w:marLeft w:val="0"/>
      <w:marRight w:val="0"/>
      <w:marTop w:val="0"/>
      <w:marBottom w:val="0"/>
      <w:divBdr>
        <w:top w:val="none" w:sz="0" w:space="0" w:color="auto"/>
        <w:left w:val="none" w:sz="0" w:space="0" w:color="auto"/>
        <w:bottom w:val="none" w:sz="0" w:space="0" w:color="auto"/>
        <w:right w:val="none" w:sz="0" w:space="0" w:color="auto"/>
      </w:divBdr>
    </w:div>
    <w:div w:id="1288857077">
      <w:bodyDiv w:val="1"/>
      <w:marLeft w:val="0"/>
      <w:marRight w:val="0"/>
      <w:marTop w:val="0"/>
      <w:marBottom w:val="0"/>
      <w:divBdr>
        <w:top w:val="none" w:sz="0" w:space="0" w:color="auto"/>
        <w:left w:val="none" w:sz="0" w:space="0" w:color="auto"/>
        <w:bottom w:val="none" w:sz="0" w:space="0" w:color="auto"/>
        <w:right w:val="none" w:sz="0" w:space="0" w:color="auto"/>
      </w:divBdr>
    </w:div>
    <w:div w:id="1294870343">
      <w:bodyDiv w:val="1"/>
      <w:marLeft w:val="0"/>
      <w:marRight w:val="0"/>
      <w:marTop w:val="0"/>
      <w:marBottom w:val="0"/>
      <w:divBdr>
        <w:top w:val="none" w:sz="0" w:space="0" w:color="auto"/>
        <w:left w:val="none" w:sz="0" w:space="0" w:color="auto"/>
        <w:bottom w:val="none" w:sz="0" w:space="0" w:color="auto"/>
        <w:right w:val="none" w:sz="0" w:space="0" w:color="auto"/>
      </w:divBdr>
    </w:div>
    <w:div w:id="1332105709">
      <w:bodyDiv w:val="1"/>
      <w:marLeft w:val="0"/>
      <w:marRight w:val="0"/>
      <w:marTop w:val="0"/>
      <w:marBottom w:val="0"/>
      <w:divBdr>
        <w:top w:val="none" w:sz="0" w:space="0" w:color="auto"/>
        <w:left w:val="none" w:sz="0" w:space="0" w:color="auto"/>
        <w:bottom w:val="none" w:sz="0" w:space="0" w:color="auto"/>
        <w:right w:val="none" w:sz="0" w:space="0" w:color="auto"/>
      </w:divBdr>
    </w:div>
    <w:div w:id="1392539548">
      <w:bodyDiv w:val="1"/>
      <w:marLeft w:val="0"/>
      <w:marRight w:val="0"/>
      <w:marTop w:val="0"/>
      <w:marBottom w:val="0"/>
      <w:divBdr>
        <w:top w:val="none" w:sz="0" w:space="0" w:color="auto"/>
        <w:left w:val="none" w:sz="0" w:space="0" w:color="auto"/>
        <w:bottom w:val="none" w:sz="0" w:space="0" w:color="auto"/>
        <w:right w:val="none" w:sz="0" w:space="0" w:color="auto"/>
      </w:divBdr>
    </w:div>
    <w:div w:id="1407073734">
      <w:bodyDiv w:val="1"/>
      <w:marLeft w:val="0"/>
      <w:marRight w:val="0"/>
      <w:marTop w:val="0"/>
      <w:marBottom w:val="0"/>
      <w:divBdr>
        <w:top w:val="none" w:sz="0" w:space="0" w:color="auto"/>
        <w:left w:val="none" w:sz="0" w:space="0" w:color="auto"/>
        <w:bottom w:val="none" w:sz="0" w:space="0" w:color="auto"/>
        <w:right w:val="none" w:sz="0" w:space="0" w:color="auto"/>
      </w:divBdr>
    </w:div>
    <w:div w:id="1418558134">
      <w:bodyDiv w:val="1"/>
      <w:marLeft w:val="0"/>
      <w:marRight w:val="0"/>
      <w:marTop w:val="0"/>
      <w:marBottom w:val="0"/>
      <w:divBdr>
        <w:top w:val="none" w:sz="0" w:space="0" w:color="auto"/>
        <w:left w:val="none" w:sz="0" w:space="0" w:color="auto"/>
        <w:bottom w:val="none" w:sz="0" w:space="0" w:color="auto"/>
        <w:right w:val="none" w:sz="0" w:space="0" w:color="auto"/>
      </w:divBdr>
    </w:div>
    <w:div w:id="1434285452">
      <w:bodyDiv w:val="1"/>
      <w:marLeft w:val="0"/>
      <w:marRight w:val="0"/>
      <w:marTop w:val="0"/>
      <w:marBottom w:val="0"/>
      <w:divBdr>
        <w:top w:val="none" w:sz="0" w:space="0" w:color="auto"/>
        <w:left w:val="none" w:sz="0" w:space="0" w:color="auto"/>
        <w:bottom w:val="none" w:sz="0" w:space="0" w:color="auto"/>
        <w:right w:val="none" w:sz="0" w:space="0" w:color="auto"/>
      </w:divBdr>
    </w:div>
    <w:div w:id="1452626925">
      <w:bodyDiv w:val="1"/>
      <w:marLeft w:val="0"/>
      <w:marRight w:val="0"/>
      <w:marTop w:val="0"/>
      <w:marBottom w:val="0"/>
      <w:divBdr>
        <w:top w:val="none" w:sz="0" w:space="0" w:color="auto"/>
        <w:left w:val="none" w:sz="0" w:space="0" w:color="auto"/>
        <w:bottom w:val="none" w:sz="0" w:space="0" w:color="auto"/>
        <w:right w:val="none" w:sz="0" w:space="0" w:color="auto"/>
      </w:divBdr>
    </w:div>
    <w:div w:id="1455174956">
      <w:bodyDiv w:val="1"/>
      <w:marLeft w:val="0"/>
      <w:marRight w:val="0"/>
      <w:marTop w:val="0"/>
      <w:marBottom w:val="0"/>
      <w:divBdr>
        <w:top w:val="none" w:sz="0" w:space="0" w:color="auto"/>
        <w:left w:val="none" w:sz="0" w:space="0" w:color="auto"/>
        <w:bottom w:val="none" w:sz="0" w:space="0" w:color="auto"/>
        <w:right w:val="none" w:sz="0" w:space="0" w:color="auto"/>
      </w:divBdr>
    </w:div>
    <w:div w:id="1458182118">
      <w:bodyDiv w:val="1"/>
      <w:marLeft w:val="0"/>
      <w:marRight w:val="0"/>
      <w:marTop w:val="0"/>
      <w:marBottom w:val="0"/>
      <w:divBdr>
        <w:top w:val="none" w:sz="0" w:space="0" w:color="auto"/>
        <w:left w:val="none" w:sz="0" w:space="0" w:color="auto"/>
        <w:bottom w:val="none" w:sz="0" w:space="0" w:color="auto"/>
        <w:right w:val="none" w:sz="0" w:space="0" w:color="auto"/>
      </w:divBdr>
    </w:div>
    <w:div w:id="1469782989">
      <w:bodyDiv w:val="1"/>
      <w:marLeft w:val="0"/>
      <w:marRight w:val="0"/>
      <w:marTop w:val="0"/>
      <w:marBottom w:val="0"/>
      <w:divBdr>
        <w:top w:val="none" w:sz="0" w:space="0" w:color="auto"/>
        <w:left w:val="none" w:sz="0" w:space="0" w:color="auto"/>
        <w:bottom w:val="none" w:sz="0" w:space="0" w:color="auto"/>
        <w:right w:val="none" w:sz="0" w:space="0" w:color="auto"/>
      </w:divBdr>
    </w:div>
    <w:div w:id="1483228295">
      <w:bodyDiv w:val="1"/>
      <w:marLeft w:val="0"/>
      <w:marRight w:val="0"/>
      <w:marTop w:val="0"/>
      <w:marBottom w:val="0"/>
      <w:divBdr>
        <w:top w:val="none" w:sz="0" w:space="0" w:color="auto"/>
        <w:left w:val="none" w:sz="0" w:space="0" w:color="auto"/>
        <w:bottom w:val="none" w:sz="0" w:space="0" w:color="auto"/>
        <w:right w:val="none" w:sz="0" w:space="0" w:color="auto"/>
      </w:divBdr>
    </w:div>
    <w:div w:id="1537697412">
      <w:bodyDiv w:val="1"/>
      <w:marLeft w:val="0"/>
      <w:marRight w:val="0"/>
      <w:marTop w:val="0"/>
      <w:marBottom w:val="0"/>
      <w:divBdr>
        <w:top w:val="none" w:sz="0" w:space="0" w:color="auto"/>
        <w:left w:val="none" w:sz="0" w:space="0" w:color="auto"/>
        <w:bottom w:val="none" w:sz="0" w:space="0" w:color="auto"/>
        <w:right w:val="none" w:sz="0" w:space="0" w:color="auto"/>
      </w:divBdr>
    </w:div>
    <w:div w:id="1545368544">
      <w:bodyDiv w:val="1"/>
      <w:marLeft w:val="0"/>
      <w:marRight w:val="0"/>
      <w:marTop w:val="0"/>
      <w:marBottom w:val="0"/>
      <w:divBdr>
        <w:top w:val="none" w:sz="0" w:space="0" w:color="auto"/>
        <w:left w:val="none" w:sz="0" w:space="0" w:color="auto"/>
        <w:bottom w:val="none" w:sz="0" w:space="0" w:color="auto"/>
        <w:right w:val="none" w:sz="0" w:space="0" w:color="auto"/>
      </w:divBdr>
    </w:div>
    <w:div w:id="1546984260">
      <w:bodyDiv w:val="1"/>
      <w:marLeft w:val="0"/>
      <w:marRight w:val="0"/>
      <w:marTop w:val="0"/>
      <w:marBottom w:val="0"/>
      <w:divBdr>
        <w:top w:val="none" w:sz="0" w:space="0" w:color="auto"/>
        <w:left w:val="none" w:sz="0" w:space="0" w:color="auto"/>
        <w:bottom w:val="none" w:sz="0" w:space="0" w:color="auto"/>
        <w:right w:val="none" w:sz="0" w:space="0" w:color="auto"/>
      </w:divBdr>
    </w:div>
    <w:div w:id="1547327952">
      <w:bodyDiv w:val="1"/>
      <w:marLeft w:val="0"/>
      <w:marRight w:val="0"/>
      <w:marTop w:val="0"/>
      <w:marBottom w:val="0"/>
      <w:divBdr>
        <w:top w:val="none" w:sz="0" w:space="0" w:color="auto"/>
        <w:left w:val="none" w:sz="0" w:space="0" w:color="auto"/>
        <w:bottom w:val="none" w:sz="0" w:space="0" w:color="auto"/>
        <w:right w:val="none" w:sz="0" w:space="0" w:color="auto"/>
      </w:divBdr>
    </w:div>
    <w:div w:id="1548105445">
      <w:bodyDiv w:val="1"/>
      <w:marLeft w:val="0"/>
      <w:marRight w:val="0"/>
      <w:marTop w:val="0"/>
      <w:marBottom w:val="0"/>
      <w:divBdr>
        <w:top w:val="none" w:sz="0" w:space="0" w:color="auto"/>
        <w:left w:val="none" w:sz="0" w:space="0" w:color="auto"/>
        <w:bottom w:val="none" w:sz="0" w:space="0" w:color="auto"/>
        <w:right w:val="none" w:sz="0" w:space="0" w:color="auto"/>
      </w:divBdr>
    </w:div>
    <w:div w:id="1553686224">
      <w:bodyDiv w:val="1"/>
      <w:marLeft w:val="0"/>
      <w:marRight w:val="0"/>
      <w:marTop w:val="0"/>
      <w:marBottom w:val="0"/>
      <w:divBdr>
        <w:top w:val="none" w:sz="0" w:space="0" w:color="auto"/>
        <w:left w:val="none" w:sz="0" w:space="0" w:color="auto"/>
        <w:bottom w:val="none" w:sz="0" w:space="0" w:color="auto"/>
        <w:right w:val="none" w:sz="0" w:space="0" w:color="auto"/>
      </w:divBdr>
    </w:div>
    <w:div w:id="1563835668">
      <w:bodyDiv w:val="1"/>
      <w:marLeft w:val="0"/>
      <w:marRight w:val="0"/>
      <w:marTop w:val="0"/>
      <w:marBottom w:val="0"/>
      <w:divBdr>
        <w:top w:val="none" w:sz="0" w:space="0" w:color="auto"/>
        <w:left w:val="none" w:sz="0" w:space="0" w:color="auto"/>
        <w:bottom w:val="none" w:sz="0" w:space="0" w:color="auto"/>
        <w:right w:val="none" w:sz="0" w:space="0" w:color="auto"/>
      </w:divBdr>
    </w:div>
    <w:div w:id="1569339953">
      <w:bodyDiv w:val="1"/>
      <w:marLeft w:val="0"/>
      <w:marRight w:val="0"/>
      <w:marTop w:val="0"/>
      <w:marBottom w:val="0"/>
      <w:divBdr>
        <w:top w:val="none" w:sz="0" w:space="0" w:color="auto"/>
        <w:left w:val="none" w:sz="0" w:space="0" w:color="auto"/>
        <w:bottom w:val="none" w:sz="0" w:space="0" w:color="auto"/>
        <w:right w:val="none" w:sz="0" w:space="0" w:color="auto"/>
      </w:divBdr>
    </w:div>
    <w:div w:id="1573077482">
      <w:bodyDiv w:val="1"/>
      <w:marLeft w:val="0"/>
      <w:marRight w:val="0"/>
      <w:marTop w:val="0"/>
      <w:marBottom w:val="0"/>
      <w:divBdr>
        <w:top w:val="none" w:sz="0" w:space="0" w:color="auto"/>
        <w:left w:val="none" w:sz="0" w:space="0" w:color="auto"/>
        <w:bottom w:val="none" w:sz="0" w:space="0" w:color="auto"/>
        <w:right w:val="none" w:sz="0" w:space="0" w:color="auto"/>
      </w:divBdr>
    </w:div>
    <w:div w:id="1573925780">
      <w:bodyDiv w:val="1"/>
      <w:marLeft w:val="0"/>
      <w:marRight w:val="0"/>
      <w:marTop w:val="0"/>
      <w:marBottom w:val="0"/>
      <w:divBdr>
        <w:top w:val="none" w:sz="0" w:space="0" w:color="auto"/>
        <w:left w:val="none" w:sz="0" w:space="0" w:color="auto"/>
        <w:bottom w:val="none" w:sz="0" w:space="0" w:color="auto"/>
        <w:right w:val="none" w:sz="0" w:space="0" w:color="auto"/>
      </w:divBdr>
    </w:div>
    <w:div w:id="1589344037">
      <w:bodyDiv w:val="1"/>
      <w:marLeft w:val="0"/>
      <w:marRight w:val="0"/>
      <w:marTop w:val="0"/>
      <w:marBottom w:val="0"/>
      <w:divBdr>
        <w:top w:val="none" w:sz="0" w:space="0" w:color="auto"/>
        <w:left w:val="none" w:sz="0" w:space="0" w:color="auto"/>
        <w:bottom w:val="none" w:sz="0" w:space="0" w:color="auto"/>
        <w:right w:val="none" w:sz="0" w:space="0" w:color="auto"/>
      </w:divBdr>
    </w:div>
    <w:div w:id="1603488792">
      <w:bodyDiv w:val="1"/>
      <w:marLeft w:val="0"/>
      <w:marRight w:val="0"/>
      <w:marTop w:val="0"/>
      <w:marBottom w:val="0"/>
      <w:divBdr>
        <w:top w:val="none" w:sz="0" w:space="0" w:color="auto"/>
        <w:left w:val="none" w:sz="0" w:space="0" w:color="auto"/>
        <w:bottom w:val="none" w:sz="0" w:space="0" w:color="auto"/>
        <w:right w:val="none" w:sz="0" w:space="0" w:color="auto"/>
      </w:divBdr>
    </w:div>
    <w:div w:id="1615790987">
      <w:bodyDiv w:val="1"/>
      <w:marLeft w:val="0"/>
      <w:marRight w:val="0"/>
      <w:marTop w:val="0"/>
      <w:marBottom w:val="0"/>
      <w:divBdr>
        <w:top w:val="none" w:sz="0" w:space="0" w:color="auto"/>
        <w:left w:val="none" w:sz="0" w:space="0" w:color="auto"/>
        <w:bottom w:val="none" w:sz="0" w:space="0" w:color="auto"/>
        <w:right w:val="none" w:sz="0" w:space="0" w:color="auto"/>
      </w:divBdr>
    </w:div>
    <w:div w:id="1620138324">
      <w:bodyDiv w:val="1"/>
      <w:marLeft w:val="0"/>
      <w:marRight w:val="0"/>
      <w:marTop w:val="0"/>
      <w:marBottom w:val="0"/>
      <w:divBdr>
        <w:top w:val="none" w:sz="0" w:space="0" w:color="auto"/>
        <w:left w:val="none" w:sz="0" w:space="0" w:color="auto"/>
        <w:bottom w:val="none" w:sz="0" w:space="0" w:color="auto"/>
        <w:right w:val="none" w:sz="0" w:space="0" w:color="auto"/>
      </w:divBdr>
    </w:div>
    <w:div w:id="1621767627">
      <w:bodyDiv w:val="1"/>
      <w:marLeft w:val="0"/>
      <w:marRight w:val="0"/>
      <w:marTop w:val="0"/>
      <w:marBottom w:val="0"/>
      <w:divBdr>
        <w:top w:val="none" w:sz="0" w:space="0" w:color="auto"/>
        <w:left w:val="none" w:sz="0" w:space="0" w:color="auto"/>
        <w:bottom w:val="none" w:sz="0" w:space="0" w:color="auto"/>
        <w:right w:val="none" w:sz="0" w:space="0" w:color="auto"/>
      </w:divBdr>
    </w:div>
    <w:div w:id="1638879007">
      <w:bodyDiv w:val="1"/>
      <w:marLeft w:val="0"/>
      <w:marRight w:val="0"/>
      <w:marTop w:val="0"/>
      <w:marBottom w:val="0"/>
      <w:divBdr>
        <w:top w:val="none" w:sz="0" w:space="0" w:color="auto"/>
        <w:left w:val="none" w:sz="0" w:space="0" w:color="auto"/>
        <w:bottom w:val="none" w:sz="0" w:space="0" w:color="auto"/>
        <w:right w:val="none" w:sz="0" w:space="0" w:color="auto"/>
      </w:divBdr>
    </w:div>
    <w:div w:id="1641378333">
      <w:bodyDiv w:val="1"/>
      <w:marLeft w:val="0"/>
      <w:marRight w:val="0"/>
      <w:marTop w:val="0"/>
      <w:marBottom w:val="0"/>
      <w:divBdr>
        <w:top w:val="none" w:sz="0" w:space="0" w:color="auto"/>
        <w:left w:val="none" w:sz="0" w:space="0" w:color="auto"/>
        <w:bottom w:val="none" w:sz="0" w:space="0" w:color="auto"/>
        <w:right w:val="none" w:sz="0" w:space="0" w:color="auto"/>
      </w:divBdr>
    </w:div>
    <w:div w:id="1657144712">
      <w:bodyDiv w:val="1"/>
      <w:marLeft w:val="0"/>
      <w:marRight w:val="0"/>
      <w:marTop w:val="0"/>
      <w:marBottom w:val="0"/>
      <w:divBdr>
        <w:top w:val="none" w:sz="0" w:space="0" w:color="auto"/>
        <w:left w:val="none" w:sz="0" w:space="0" w:color="auto"/>
        <w:bottom w:val="none" w:sz="0" w:space="0" w:color="auto"/>
        <w:right w:val="none" w:sz="0" w:space="0" w:color="auto"/>
      </w:divBdr>
    </w:div>
    <w:div w:id="1674725221">
      <w:bodyDiv w:val="1"/>
      <w:marLeft w:val="0"/>
      <w:marRight w:val="0"/>
      <w:marTop w:val="0"/>
      <w:marBottom w:val="0"/>
      <w:divBdr>
        <w:top w:val="none" w:sz="0" w:space="0" w:color="auto"/>
        <w:left w:val="none" w:sz="0" w:space="0" w:color="auto"/>
        <w:bottom w:val="none" w:sz="0" w:space="0" w:color="auto"/>
        <w:right w:val="none" w:sz="0" w:space="0" w:color="auto"/>
      </w:divBdr>
    </w:div>
    <w:div w:id="1682463407">
      <w:bodyDiv w:val="1"/>
      <w:marLeft w:val="0"/>
      <w:marRight w:val="0"/>
      <w:marTop w:val="0"/>
      <w:marBottom w:val="0"/>
      <w:divBdr>
        <w:top w:val="none" w:sz="0" w:space="0" w:color="auto"/>
        <w:left w:val="none" w:sz="0" w:space="0" w:color="auto"/>
        <w:bottom w:val="none" w:sz="0" w:space="0" w:color="auto"/>
        <w:right w:val="none" w:sz="0" w:space="0" w:color="auto"/>
      </w:divBdr>
    </w:div>
    <w:div w:id="1688479019">
      <w:bodyDiv w:val="1"/>
      <w:marLeft w:val="0"/>
      <w:marRight w:val="0"/>
      <w:marTop w:val="0"/>
      <w:marBottom w:val="0"/>
      <w:divBdr>
        <w:top w:val="none" w:sz="0" w:space="0" w:color="auto"/>
        <w:left w:val="none" w:sz="0" w:space="0" w:color="auto"/>
        <w:bottom w:val="none" w:sz="0" w:space="0" w:color="auto"/>
        <w:right w:val="none" w:sz="0" w:space="0" w:color="auto"/>
      </w:divBdr>
    </w:div>
    <w:div w:id="1714113142">
      <w:bodyDiv w:val="1"/>
      <w:marLeft w:val="0"/>
      <w:marRight w:val="0"/>
      <w:marTop w:val="0"/>
      <w:marBottom w:val="0"/>
      <w:divBdr>
        <w:top w:val="none" w:sz="0" w:space="0" w:color="auto"/>
        <w:left w:val="none" w:sz="0" w:space="0" w:color="auto"/>
        <w:bottom w:val="none" w:sz="0" w:space="0" w:color="auto"/>
        <w:right w:val="none" w:sz="0" w:space="0" w:color="auto"/>
      </w:divBdr>
    </w:div>
    <w:div w:id="1742561527">
      <w:bodyDiv w:val="1"/>
      <w:marLeft w:val="0"/>
      <w:marRight w:val="0"/>
      <w:marTop w:val="0"/>
      <w:marBottom w:val="0"/>
      <w:divBdr>
        <w:top w:val="none" w:sz="0" w:space="0" w:color="auto"/>
        <w:left w:val="none" w:sz="0" w:space="0" w:color="auto"/>
        <w:bottom w:val="none" w:sz="0" w:space="0" w:color="auto"/>
        <w:right w:val="none" w:sz="0" w:space="0" w:color="auto"/>
      </w:divBdr>
    </w:div>
    <w:div w:id="1757288730">
      <w:bodyDiv w:val="1"/>
      <w:marLeft w:val="0"/>
      <w:marRight w:val="0"/>
      <w:marTop w:val="0"/>
      <w:marBottom w:val="0"/>
      <w:divBdr>
        <w:top w:val="none" w:sz="0" w:space="0" w:color="auto"/>
        <w:left w:val="none" w:sz="0" w:space="0" w:color="auto"/>
        <w:bottom w:val="none" w:sz="0" w:space="0" w:color="auto"/>
        <w:right w:val="none" w:sz="0" w:space="0" w:color="auto"/>
      </w:divBdr>
    </w:div>
    <w:div w:id="1786541974">
      <w:bodyDiv w:val="1"/>
      <w:marLeft w:val="0"/>
      <w:marRight w:val="0"/>
      <w:marTop w:val="0"/>
      <w:marBottom w:val="0"/>
      <w:divBdr>
        <w:top w:val="none" w:sz="0" w:space="0" w:color="auto"/>
        <w:left w:val="none" w:sz="0" w:space="0" w:color="auto"/>
        <w:bottom w:val="none" w:sz="0" w:space="0" w:color="auto"/>
        <w:right w:val="none" w:sz="0" w:space="0" w:color="auto"/>
      </w:divBdr>
    </w:div>
    <w:div w:id="1819105934">
      <w:bodyDiv w:val="1"/>
      <w:marLeft w:val="0"/>
      <w:marRight w:val="0"/>
      <w:marTop w:val="0"/>
      <w:marBottom w:val="0"/>
      <w:divBdr>
        <w:top w:val="none" w:sz="0" w:space="0" w:color="auto"/>
        <w:left w:val="none" w:sz="0" w:space="0" w:color="auto"/>
        <w:bottom w:val="none" w:sz="0" w:space="0" w:color="auto"/>
        <w:right w:val="none" w:sz="0" w:space="0" w:color="auto"/>
      </w:divBdr>
    </w:div>
    <w:div w:id="1820148061">
      <w:bodyDiv w:val="1"/>
      <w:marLeft w:val="0"/>
      <w:marRight w:val="0"/>
      <w:marTop w:val="0"/>
      <w:marBottom w:val="0"/>
      <w:divBdr>
        <w:top w:val="none" w:sz="0" w:space="0" w:color="auto"/>
        <w:left w:val="none" w:sz="0" w:space="0" w:color="auto"/>
        <w:bottom w:val="none" w:sz="0" w:space="0" w:color="auto"/>
        <w:right w:val="none" w:sz="0" w:space="0" w:color="auto"/>
      </w:divBdr>
    </w:div>
    <w:div w:id="1823961097">
      <w:bodyDiv w:val="1"/>
      <w:marLeft w:val="0"/>
      <w:marRight w:val="0"/>
      <w:marTop w:val="0"/>
      <w:marBottom w:val="0"/>
      <w:divBdr>
        <w:top w:val="none" w:sz="0" w:space="0" w:color="auto"/>
        <w:left w:val="none" w:sz="0" w:space="0" w:color="auto"/>
        <w:bottom w:val="none" w:sz="0" w:space="0" w:color="auto"/>
        <w:right w:val="none" w:sz="0" w:space="0" w:color="auto"/>
      </w:divBdr>
    </w:div>
    <w:div w:id="1825470756">
      <w:bodyDiv w:val="1"/>
      <w:marLeft w:val="0"/>
      <w:marRight w:val="0"/>
      <w:marTop w:val="0"/>
      <w:marBottom w:val="0"/>
      <w:divBdr>
        <w:top w:val="none" w:sz="0" w:space="0" w:color="auto"/>
        <w:left w:val="none" w:sz="0" w:space="0" w:color="auto"/>
        <w:bottom w:val="none" w:sz="0" w:space="0" w:color="auto"/>
        <w:right w:val="none" w:sz="0" w:space="0" w:color="auto"/>
      </w:divBdr>
    </w:div>
    <w:div w:id="1832718270">
      <w:bodyDiv w:val="1"/>
      <w:marLeft w:val="0"/>
      <w:marRight w:val="0"/>
      <w:marTop w:val="0"/>
      <w:marBottom w:val="0"/>
      <w:divBdr>
        <w:top w:val="none" w:sz="0" w:space="0" w:color="auto"/>
        <w:left w:val="none" w:sz="0" w:space="0" w:color="auto"/>
        <w:bottom w:val="none" w:sz="0" w:space="0" w:color="auto"/>
        <w:right w:val="none" w:sz="0" w:space="0" w:color="auto"/>
      </w:divBdr>
    </w:div>
    <w:div w:id="1835144288">
      <w:bodyDiv w:val="1"/>
      <w:marLeft w:val="0"/>
      <w:marRight w:val="0"/>
      <w:marTop w:val="0"/>
      <w:marBottom w:val="0"/>
      <w:divBdr>
        <w:top w:val="none" w:sz="0" w:space="0" w:color="auto"/>
        <w:left w:val="none" w:sz="0" w:space="0" w:color="auto"/>
        <w:bottom w:val="none" w:sz="0" w:space="0" w:color="auto"/>
        <w:right w:val="none" w:sz="0" w:space="0" w:color="auto"/>
      </w:divBdr>
    </w:div>
    <w:div w:id="1851947729">
      <w:bodyDiv w:val="1"/>
      <w:marLeft w:val="0"/>
      <w:marRight w:val="0"/>
      <w:marTop w:val="0"/>
      <w:marBottom w:val="0"/>
      <w:divBdr>
        <w:top w:val="none" w:sz="0" w:space="0" w:color="auto"/>
        <w:left w:val="none" w:sz="0" w:space="0" w:color="auto"/>
        <w:bottom w:val="none" w:sz="0" w:space="0" w:color="auto"/>
        <w:right w:val="none" w:sz="0" w:space="0" w:color="auto"/>
      </w:divBdr>
    </w:div>
    <w:div w:id="1864829269">
      <w:bodyDiv w:val="1"/>
      <w:marLeft w:val="0"/>
      <w:marRight w:val="0"/>
      <w:marTop w:val="0"/>
      <w:marBottom w:val="0"/>
      <w:divBdr>
        <w:top w:val="none" w:sz="0" w:space="0" w:color="auto"/>
        <w:left w:val="none" w:sz="0" w:space="0" w:color="auto"/>
        <w:bottom w:val="none" w:sz="0" w:space="0" w:color="auto"/>
        <w:right w:val="none" w:sz="0" w:space="0" w:color="auto"/>
      </w:divBdr>
    </w:div>
    <w:div w:id="1871337595">
      <w:bodyDiv w:val="1"/>
      <w:marLeft w:val="0"/>
      <w:marRight w:val="0"/>
      <w:marTop w:val="0"/>
      <w:marBottom w:val="0"/>
      <w:divBdr>
        <w:top w:val="none" w:sz="0" w:space="0" w:color="auto"/>
        <w:left w:val="none" w:sz="0" w:space="0" w:color="auto"/>
        <w:bottom w:val="none" w:sz="0" w:space="0" w:color="auto"/>
        <w:right w:val="none" w:sz="0" w:space="0" w:color="auto"/>
      </w:divBdr>
    </w:div>
    <w:div w:id="1879079441">
      <w:bodyDiv w:val="1"/>
      <w:marLeft w:val="0"/>
      <w:marRight w:val="0"/>
      <w:marTop w:val="0"/>
      <w:marBottom w:val="0"/>
      <w:divBdr>
        <w:top w:val="none" w:sz="0" w:space="0" w:color="auto"/>
        <w:left w:val="none" w:sz="0" w:space="0" w:color="auto"/>
        <w:bottom w:val="none" w:sz="0" w:space="0" w:color="auto"/>
        <w:right w:val="none" w:sz="0" w:space="0" w:color="auto"/>
      </w:divBdr>
    </w:div>
    <w:div w:id="1880970128">
      <w:bodyDiv w:val="1"/>
      <w:marLeft w:val="0"/>
      <w:marRight w:val="0"/>
      <w:marTop w:val="0"/>
      <w:marBottom w:val="0"/>
      <w:divBdr>
        <w:top w:val="none" w:sz="0" w:space="0" w:color="auto"/>
        <w:left w:val="none" w:sz="0" w:space="0" w:color="auto"/>
        <w:bottom w:val="none" w:sz="0" w:space="0" w:color="auto"/>
        <w:right w:val="none" w:sz="0" w:space="0" w:color="auto"/>
      </w:divBdr>
    </w:div>
    <w:div w:id="1903563932">
      <w:bodyDiv w:val="1"/>
      <w:marLeft w:val="0"/>
      <w:marRight w:val="0"/>
      <w:marTop w:val="0"/>
      <w:marBottom w:val="0"/>
      <w:divBdr>
        <w:top w:val="none" w:sz="0" w:space="0" w:color="auto"/>
        <w:left w:val="none" w:sz="0" w:space="0" w:color="auto"/>
        <w:bottom w:val="none" w:sz="0" w:space="0" w:color="auto"/>
        <w:right w:val="none" w:sz="0" w:space="0" w:color="auto"/>
      </w:divBdr>
    </w:div>
    <w:div w:id="1930195996">
      <w:bodyDiv w:val="1"/>
      <w:marLeft w:val="0"/>
      <w:marRight w:val="0"/>
      <w:marTop w:val="0"/>
      <w:marBottom w:val="0"/>
      <w:divBdr>
        <w:top w:val="none" w:sz="0" w:space="0" w:color="auto"/>
        <w:left w:val="none" w:sz="0" w:space="0" w:color="auto"/>
        <w:bottom w:val="none" w:sz="0" w:space="0" w:color="auto"/>
        <w:right w:val="none" w:sz="0" w:space="0" w:color="auto"/>
      </w:divBdr>
    </w:div>
    <w:div w:id="1930962902">
      <w:bodyDiv w:val="1"/>
      <w:marLeft w:val="0"/>
      <w:marRight w:val="0"/>
      <w:marTop w:val="0"/>
      <w:marBottom w:val="0"/>
      <w:divBdr>
        <w:top w:val="none" w:sz="0" w:space="0" w:color="auto"/>
        <w:left w:val="none" w:sz="0" w:space="0" w:color="auto"/>
        <w:bottom w:val="none" w:sz="0" w:space="0" w:color="auto"/>
        <w:right w:val="none" w:sz="0" w:space="0" w:color="auto"/>
      </w:divBdr>
    </w:div>
    <w:div w:id="1939631173">
      <w:bodyDiv w:val="1"/>
      <w:marLeft w:val="0"/>
      <w:marRight w:val="0"/>
      <w:marTop w:val="0"/>
      <w:marBottom w:val="0"/>
      <w:divBdr>
        <w:top w:val="none" w:sz="0" w:space="0" w:color="auto"/>
        <w:left w:val="none" w:sz="0" w:space="0" w:color="auto"/>
        <w:bottom w:val="none" w:sz="0" w:space="0" w:color="auto"/>
        <w:right w:val="none" w:sz="0" w:space="0" w:color="auto"/>
      </w:divBdr>
    </w:div>
    <w:div w:id="1941182211">
      <w:bodyDiv w:val="1"/>
      <w:marLeft w:val="0"/>
      <w:marRight w:val="0"/>
      <w:marTop w:val="0"/>
      <w:marBottom w:val="0"/>
      <w:divBdr>
        <w:top w:val="none" w:sz="0" w:space="0" w:color="auto"/>
        <w:left w:val="none" w:sz="0" w:space="0" w:color="auto"/>
        <w:bottom w:val="none" w:sz="0" w:space="0" w:color="auto"/>
        <w:right w:val="none" w:sz="0" w:space="0" w:color="auto"/>
      </w:divBdr>
    </w:div>
    <w:div w:id="1943493520">
      <w:bodyDiv w:val="1"/>
      <w:marLeft w:val="0"/>
      <w:marRight w:val="0"/>
      <w:marTop w:val="0"/>
      <w:marBottom w:val="0"/>
      <w:divBdr>
        <w:top w:val="none" w:sz="0" w:space="0" w:color="auto"/>
        <w:left w:val="none" w:sz="0" w:space="0" w:color="auto"/>
        <w:bottom w:val="none" w:sz="0" w:space="0" w:color="auto"/>
        <w:right w:val="none" w:sz="0" w:space="0" w:color="auto"/>
      </w:divBdr>
    </w:div>
    <w:div w:id="1968050333">
      <w:bodyDiv w:val="1"/>
      <w:marLeft w:val="0"/>
      <w:marRight w:val="0"/>
      <w:marTop w:val="0"/>
      <w:marBottom w:val="0"/>
      <w:divBdr>
        <w:top w:val="none" w:sz="0" w:space="0" w:color="auto"/>
        <w:left w:val="none" w:sz="0" w:space="0" w:color="auto"/>
        <w:bottom w:val="none" w:sz="0" w:space="0" w:color="auto"/>
        <w:right w:val="none" w:sz="0" w:space="0" w:color="auto"/>
      </w:divBdr>
    </w:div>
    <w:div w:id="1979411457">
      <w:bodyDiv w:val="1"/>
      <w:marLeft w:val="0"/>
      <w:marRight w:val="0"/>
      <w:marTop w:val="0"/>
      <w:marBottom w:val="0"/>
      <w:divBdr>
        <w:top w:val="none" w:sz="0" w:space="0" w:color="auto"/>
        <w:left w:val="none" w:sz="0" w:space="0" w:color="auto"/>
        <w:bottom w:val="none" w:sz="0" w:space="0" w:color="auto"/>
        <w:right w:val="none" w:sz="0" w:space="0" w:color="auto"/>
      </w:divBdr>
    </w:div>
    <w:div w:id="1989019477">
      <w:bodyDiv w:val="1"/>
      <w:marLeft w:val="0"/>
      <w:marRight w:val="0"/>
      <w:marTop w:val="0"/>
      <w:marBottom w:val="0"/>
      <w:divBdr>
        <w:top w:val="none" w:sz="0" w:space="0" w:color="auto"/>
        <w:left w:val="none" w:sz="0" w:space="0" w:color="auto"/>
        <w:bottom w:val="none" w:sz="0" w:space="0" w:color="auto"/>
        <w:right w:val="none" w:sz="0" w:space="0" w:color="auto"/>
      </w:divBdr>
    </w:div>
    <w:div w:id="1995143258">
      <w:bodyDiv w:val="1"/>
      <w:marLeft w:val="0"/>
      <w:marRight w:val="0"/>
      <w:marTop w:val="0"/>
      <w:marBottom w:val="0"/>
      <w:divBdr>
        <w:top w:val="none" w:sz="0" w:space="0" w:color="auto"/>
        <w:left w:val="none" w:sz="0" w:space="0" w:color="auto"/>
        <w:bottom w:val="none" w:sz="0" w:space="0" w:color="auto"/>
        <w:right w:val="none" w:sz="0" w:space="0" w:color="auto"/>
      </w:divBdr>
    </w:div>
    <w:div w:id="2016111050">
      <w:bodyDiv w:val="1"/>
      <w:marLeft w:val="0"/>
      <w:marRight w:val="0"/>
      <w:marTop w:val="0"/>
      <w:marBottom w:val="0"/>
      <w:divBdr>
        <w:top w:val="none" w:sz="0" w:space="0" w:color="auto"/>
        <w:left w:val="none" w:sz="0" w:space="0" w:color="auto"/>
        <w:bottom w:val="none" w:sz="0" w:space="0" w:color="auto"/>
        <w:right w:val="none" w:sz="0" w:space="0" w:color="auto"/>
      </w:divBdr>
    </w:div>
    <w:div w:id="2028631124">
      <w:bodyDiv w:val="1"/>
      <w:marLeft w:val="0"/>
      <w:marRight w:val="0"/>
      <w:marTop w:val="0"/>
      <w:marBottom w:val="0"/>
      <w:divBdr>
        <w:top w:val="none" w:sz="0" w:space="0" w:color="auto"/>
        <w:left w:val="none" w:sz="0" w:space="0" w:color="auto"/>
        <w:bottom w:val="none" w:sz="0" w:space="0" w:color="auto"/>
        <w:right w:val="none" w:sz="0" w:space="0" w:color="auto"/>
      </w:divBdr>
    </w:div>
    <w:div w:id="2046443245">
      <w:bodyDiv w:val="1"/>
      <w:marLeft w:val="0"/>
      <w:marRight w:val="0"/>
      <w:marTop w:val="0"/>
      <w:marBottom w:val="0"/>
      <w:divBdr>
        <w:top w:val="none" w:sz="0" w:space="0" w:color="auto"/>
        <w:left w:val="none" w:sz="0" w:space="0" w:color="auto"/>
        <w:bottom w:val="none" w:sz="0" w:space="0" w:color="auto"/>
        <w:right w:val="none" w:sz="0" w:space="0" w:color="auto"/>
      </w:divBdr>
    </w:div>
    <w:div w:id="2048721664">
      <w:bodyDiv w:val="1"/>
      <w:marLeft w:val="0"/>
      <w:marRight w:val="0"/>
      <w:marTop w:val="0"/>
      <w:marBottom w:val="0"/>
      <w:divBdr>
        <w:top w:val="none" w:sz="0" w:space="0" w:color="auto"/>
        <w:left w:val="none" w:sz="0" w:space="0" w:color="auto"/>
        <w:bottom w:val="none" w:sz="0" w:space="0" w:color="auto"/>
        <w:right w:val="none" w:sz="0" w:space="0" w:color="auto"/>
      </w:divBdr>
    </w:div>
    <w:div w:id="2053799782">
      <w:bodyDiv w:val="1"/>
      <w:marLeft w:val="0"/>
      <w:marRight w:val="0"/>
      <w:marTop w:val="0"/>
      <w:marBottom w:val="0"/>
      <w:divBdr>
        <w:top w:val="none" w:sz="0" w:space="0" w:color="auto"/>
        <w:left w:val="none" w:sz="0" w:space="0" w:color="auto"/>
        <w:bottom w:val="none" w:sz="0" w:space="0" w:color="auto"/>
        <w:right w:val="none" w:sz="0" w:space="0" w:color="auto"/>
      </w:divBdr>
    </w:div>
    <w:div w:id="2058314420">
      <w:bodyDiv w:val="1"/>
      <w:marLeft w:val="0"/>
      <w:marRight w:val="0"/>
      <w:marTop w:val="0"/>
      <w:marBottom w:val="0"/>
      <w:divBdr>
        <w:top w:val="none" w:sz="0" w:space="0" w:color="auto"/>
        <w:left w:val="none" w:sz="0" w:space="0" w:color="auto"/>
        <w:bottom w:val="none" w:sz="0" w:space="0" w:color="auto"/>
        <w:right w:val="none" w:sz="0" w:space="0" w:color="auto"/>
      </w:divBdr>
    </w:div>
    <w:div w:id="2061393915">
      <w:bodyDiv w:val="1"/>
      <w:marLeft w:val="0"/>
      <w:marRight w:val="0"/>
      <w:marTop w:val="0"/>
      <w:marBottom w:val="0"/>
      <w:divBdr>
        <w:top w:val="none" w:sz="0" w:space="0" w:color="auto"/>
        <w:left w:val="none" w:sz="0" w:space="0" w:color="auto"/>
        <w:bottom w:val="none" w:sz="0" w:space="0" w:color="auto"/>
        <w:right w:val="none" w:sz="0" w:space="0" w:color="auto"/>
      </w:divBdr>
    </w:div>
    <w:div w:id="2064599049">
      <w:bodyDiv w:val="1"/>
      <w:marLeft w:val="0"/>
      <w:marRight w:val="0"/>
      <w:marTop w:val="0"/>
      <w:marBottom w:val="0"/>
      <w:divBdr>
        <w:top w:val="none" w:sz="0" w:space="0" w:color="auto"/>
        <w:left w:val="none" w:sz="0" w:space="0" w:color="auto"/>
        <w:bottom w:val="none" w:sz="0" w:space="0" w:color="auto"/>
        <w:right w:val="none" w:sz="0" w:space="0" w:color="auto"/>
      </w:divBdr>
    </w:div>
    <w:div w:id="2077167806">
      <w:bodyDiv w:val="1"/>
      <w:marLeft w:val="0"/>
      <w:marRight w:val="0"/>
      <w:marTop w:val="0"/>
      <w:marBottom w:val="0"/>
      <w:divBdr>
        <w:top w:val="none" w:sz="0" w:space="0" w:color="auto"/>
        <w:left w:val="none" w:sz="0" w:space="0" w:color="auto"/>
        <w:bottom w:val="none" w:sz="0" w:space="0" w:color="auto"/>
        <w:right w:val="none" w:sz="0" w:space="0" w:color="auto"/>
      </w:divBdr>
    </w:div>
    <w:div w:id="2086761301">
      <w:bodyDiv w:val="1"/>
      <w:marLeft w:val="0"/>
      <w:marRight w:val="0"/>
      <w:marTop w:val="0"/>
      <w:marBottom w:val="0"/>
      <w:divBdr>
        <w:top w:val="none" w:sz="0" w:space="0" w:color="auto"/>
        <w:left w:val="none" w:sz="0" w:space="0" w:color="auto"/>
        <w:bottom w:val="none" w:sz="0" w:space="0" w:color="auto"/>
        <w:right w:val="none" w:sz="0" w:space="0" w:color="auto"/>
      </w:divBdr>
    </w:div>
    <w:div w:id="2102598748">
      <w:bodyDiv w:val="1"/>
      <w:marLeft w:val="0"/>
      <w:marRight w:val="0"/>
      <w:marTop w:val="0"/>
      <w:marBottom w:val="0"/>
      <w:divBdr>
        <w:top w:val="none" w:sz="0" w:space="0" w:color="auto"/>
        <w:left w:val="none" w:sz="0" w:space="0" w:color="auto"/>
        <w:bottom w:val="none" w:sz="0" w:space="0" w:color="auto"/>
        <w:right w:val="none" w:sz="0" w:space="0" w:color="auto"/>
      </w:divBdr>
    </w:div>
    <w:div w:id="2116947862">
      <w:bodyDiv w:val="1"/>
      <w:marLeft w:val="0"/>
      <w:marRight w:val="0"/>
      <w:marTop w:val="0"/>
      <w:marBottom w:val="0"/>
      <w:divBdr>
        <w:top w:val="none" w:sz="0" w:space="0" w:color="auto"/>
        <w:left w:val="none" w:sz="0" w:space="0" w:color="auto"/>
        <w:bottom w:val="none" w:sz="0" w:space="0" w:color="auto"/>
        <w:right w:val="none" w:sz="0" w:space="0" w:color="auto"/>
      </w:divBdr>
    </w:div>
    <w:div w:id="2118985803">
      <w:bodyDiv w:val="1"/>
      <w:marLeft w:val="0"/>
      <w:marRight w:val="0"/>
      <w:marTop w:val="0"/>
      <w:marBottom w:val="0"/>
      <w:divBdr>
        <w:top w:val="none" w:sz="0" w:space="0" w:color="auto"/>
        <w:left w:val="none" w:sz="0" w:space="0" w:color="auto"/>
        <w:bottom w:val="none" w:sz="0" w:space="0" w:color="auto"/>
        <w:right w:val="none" w:sz="0" w:space="0" w:color="auto"/>
      </w:divBdr>
    </w:div>
    <w:div w:id="2124417320">
      <w:bodyDiv w:val="1"/>
      <w:marLeft w:val="0"/>
      <w:marRight w:val="0"/>
      <w:marTop w:val="0"/>
      <w:marBottom w:val="0"/>
      <w:divBdr>
        <w:top w:val="none" w:sz="0" w:space="0" w:color="auto"/>
        <w:left w:val="none" w:sz="0" w:space="0" w:color="auto"/>
        <w:bottom w:val="none" w:sz="0" w:space="0" w:color="auto"/>
        <w:right w:val="none" w:sz="0" w:space="0" w:color="auto"/>
      </w:divBdr>
    </w:div>
    <w:div w:id="2128815924">
      <w:bodyDiv w:val="1"/>
      <w:marLeft w:val="0"/>
      <w:marRight w:val="0"/>
      <w:marTop w:val="0"/>
      <w:marBottom w:val="0"/>
      <w:divBdr>
        <w:top w:val="none" w:sz="0" w:space="0" w:color="auto"/>
        <w:left w:val="none" w:sz="0" w:space="0" w:color="auto"/>
        <w:bottom w:val="none" w:sz="0" w:space="0" w:color="auto"/>
        <w:right w:val="none" w:sz="0" w:space="0" w:color="auto"/>
      </w:divBdr>
    </w:div>
    <w:div w:id="21333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Mic75</b:Tag>
    <b:SourceType>Book</b:SourceType>
    <b:Guid>{F78212CF-4434-4955-8F77-0655FB65B794}</b:Guid>
    <b:Author>
      <b:Author>
        <b:NameList>
          <b:Person>
            <b:Last>Michel</b:Last>
            <b:First>Henri</b:First>
          </b:Person>
        </b:NameList>
      </b:Author>
    </b:Author>
    <b:Title>La Second Guerre Mondiale</b:Title>
    <b:Year>1975</b:Year>
    <b:Publisher>Deutsch</b:Publisher>
    <b:City>Madison - Wisconsin</b:City>
    <b:RefOrder>7</b:RefOrder>
  </b:Source>
  <b:Source>
    <b:Tag>Sav76</b:Tag>
    <b:SourceType>Book</b:SourceType>
    <b:Guid>{AAC6CB72-28CC-4F37-A900-39BDBFCE6685}</b:Guid>
    <b:Title>Souvenirs et Reflexions d'une Aryenne</b:Title>
    <b:Year>1976</b:Year>
    <b:Author>
      <b:Author>
        <b:NameList>
          <b:Person>
            <b:Last>Devi</b:Last>
            <b:First>Savitri</b:First>
          </b:Person>
        </b:NameList>
      </b:Author>
    </b:Author>
    <b:City>New Delhi</b:City>
    <b:Publisher>Temple Press</b:Publisher>
    <b:RefOrder>3</b:RefOrder>
  </b:Source>
  <b:Source>
    <b:Tag>Eno19</b:Tag>
    <b:SourceType>InternetSite</b:SourceType>
    <b:Guid>{126D3CFE-1D21-4446-B19F-BDDACC0AA213}</b:Guid>
    <b:Title>The Seven Storey Mountain</b:Title>
    <b:Year>2019</b:Year>
    <b:Author>
      <b:Author>
        <b:NameList>
          <b:Person>
            <b:Last>Editorials</b:Last>
            <b:First>Enotes</b:First>
          </b:Person>
        </b:NameList>
      </b:Author>
    </b:Author>
    <b:InternetSiteTitle>Enotes</b:InternetSiteTitle>
    <b:Month>August</b:Month>
    <b:Day>5</b:Day>
    <b:URL>https://www.enotes.com/topics/seven-storey-mountain</b:URL>
    <b:RefOrder>2</b:RefOrder>
  </b:Source>
  <b:Source>
    <b:Tag>Edi00</b:Tag>
    <b:SourceType>Book</b:SourceType>
    <b:Guid>{B9507680-3C9E-44A0-9F33-CF9350465549}</b:Guid>
    <b:Author>
      <b:Author>
        <b:NameList>
          <b:Person>
            <b:Last>Larousse</b:Last>
            <b:First>Editorial</b:First>
            <b:Middle>de l'Encyclopédie</b:Middle>
          </b:Person>
        </b:NameList>
      </b:Author>
    </b:Author>
    <b:Title>Philosophie de l'absurde</b:Title>
    <b:Year>2000</b:Year>
    <b:City>Paris</b:City>
    <b:Publisher>Larousse</b:Publisher>
    <b:RefOrder>10</b:RefOrder>
  </b:Source>
  <b:Source>
    <b:Tag>Ale88</b:Tag>
    <b:SourceType>Book</b:SourceType>
    <b:Guid>{B028B3A5-3095-4DD3-9D92-8B3C16C13BB0}</b:Guid>
    <b:Author>
      <b:Author>
        <b:NameList>
          <b:Person>
            <b:Last>Koyré</b:Last>
            <b:First>Alexandre</b:First>
          </b:Person>
        </b:NameList>
      </b:Author>
    </b:Author>
    <b:Title>du monde clos à l'univers infini</b:Title>
    <b:Year>1988</b:Year>
    <b:City>Paris</b:City>
    <b:Publisher>Gallimard</b:Publisher>
    <b:RefOrder>11</b:RefOrder>
  </b:Source>
  <b:Source>
    <b:Tag>Jea18</b:Tag>
    <b:SourceType>Book</b:SourceType>
    <b:Guid>{B446025F-230D-4A0D-BF49-C21E1F9BA4F4}</b:Guid>
    <b:Author>
      <b:Author>
        <b:NameList>
          <b:Person>
            <b:Last>Bazin</b:Last>
            <b:First>Jean</b:First>
            <b:Middle>François</b:Middle>
          </b:Person>
        </b:NameList>
      </b:Author>
    </b:Author>
    <b:Title>Le chanoine Kir : la vie fantasque d'un homme politique en soutane</b:Title>
    <b:Year>2018</b:Year>
    <b:City>Dijon</b:City>
    <b:Publisher>Armand Colin</b:Publisher>
    <b:RefOrder>1</b:RefOrder>
  </b:Source>
  <b:Source>
    <b:Tag>Ran96</b:Tag>
    <b:SourceType>Book</b:SourceType>
    <b:Guid>{C6C59008-7903-4E54-9FC6-791F740F6BDC}</b:Guid>
    <b:Author>
      <b:Author>
        <b:NameList>
          <b:Person>
            <b:Last>Lewis</b:Last>
            <b:First>Rand</b:First>
            <b:Middle>C.</b:Middle>
          </b:Person>
        </b:NameList>
      </b:Author>
    </b:Author>
    <b:Title>The Neo-Nazis And The Unification Of Germany</b:Title>
    <b:Year>1996</b:Year>
    <b:City>Westport</b:City>
    <b:Publisher>Praeger</b:Publisher>
    <b:RefOrder>4</b:RefOrder>
  </b:Source>
  <b:Source>
    <b:Tag>Edi20</b:Tag>
    <b:SourceType>InternetSite</b:SourceType>
    <b:Guid>{F7813455-3D69-4DF8-A73F-4AB5C3F72BA5}</b:Guid>
    <b:Author>
      <b:Author>
        <b:NameList>
          <b:Person>
            <b:Last>Editorial</b:Last>
            <b:First>Britannica</b:First>
          </b:Person>
        </b:NameList>
      </b:Author>
    </b:Author>
    <b:Title>The Mid 20th Century</b:Title>
    <b:Year>2020</b:Year>
    <b:InternetSiteTitle>Britannica</b:InternetSiteTitle>
    <b:URL>https://www.britannica.com/art/French-literature/The-mid-20th-century</b:URL>
    <b:RefOrder>12</b:RefOrder>
  </b:Source>
  <b:Source>
    <b:Tag>Cat97</b:Tag>
    <b:SourceType>Book</b:SourceType>
    <b:Guid>{BA0E5554-14D4-4AA2-8A05-B77CD0D9FEB3}</b:Guid>
    <b:Title>Andre Malraux: a biography</b:Title>
    <b:Year>1997</b:Year>
    <b:Author>
      <b:Author>
        <b:NameList>
          <b:Person>
            <b:Last>Curtis</b:Last>
            <b:First>Cate</b:First>
          </b:Person>
        </b:NameList>
      </b:Author>
    </b:Author>
    <b:City>CA, USA</b:City>
    <b:Publisher>Fromm Intl</b:Publisher>
    <b:RefOrder>5</b:RefOrder>
  </b:Source>
  <b:Source>
    <b:Tag>Pal16</b:Tag>
    <b:SourceType>Book</b:SourceType>
    <b:Guid>{17EE812D-154D-4CEF-A81F-734115059A42}</b:Guid>
    <b:Author>
      <b:Author>
        <b:NameList>
          <b:Person>
            <b:Last>Canon</b:Last>
            <b:First>Pali</b:First>
          </b:Person>
        </b:NameList>
      </b:Author>
    </b:Author>
    <b:Title>The Buddha's Teachings on Social and Communal Harmony</b:Title>
    <b:Year>2016</b:Year>
    <b:City>MA, USA</b:City>
    <b:Publisher>Wisdom publications</b:Publisher>
    <b:RefOrder>23</b:RefOrder>
  </b:Source>
  <b:Source>
    <b:Tag>Jea05</b:Tag>
    <b:SourceType>Book</b:SourceType>
    <b:Guid>{0B8325A8-488B-4398-AF39-A17D57869BB4}</b:Guid>
    <b:Author>
      <b:Author>
        <b:NameList>
          <b:Person>
            <b:Last>Mayeur</b:Last>
            <b:First>Jean-Marie</b:First>
          </b:Person>
        </b:NameList>
      </b:Author>
    </b:Author>
    <b:Title>Histoire du christianisme. Crises et Renouveau </b:Title>
    <b:Year>2005</b:Year>
    <b:City>Paris</b:City>
    <b:Publisher>Le Temps</b:Publisher>
    <b:RefOrder>8</b:RefOrder>
  </b:Source>
  <b:Source>
    <b:Tag>Jea98</b:Tag>
    <b:SourceType>Book</b:SourceType>
    <b:Guid>{5D3F2C5C-9777-441A-BAAD-DE4FE52C4A67}</b:Guid>
    <b:Author>
      <b:Author>
        <b:NameList>
          <b:Person>
            <b:Last>Sartre</b:Last>
            <b:First>Jean-Paul</b:First>
          </b:Person>
        </b:NameList>
      </b:Author>
    </b:Author>
    <b:Title>la responsabilité de l'écrivain</b:Title>
    <b:Year>1998</b:Year>
    <b:City>Paris</b:City>
    <b:Publisher>Verdier</b:Publisher>
    <b:RefOrder>18</b:RefOrder>
  </b:Source>
  <b:Source>
    <b:Tag>Pau08</b:Tag>
    <b:SourceType>SoundRecording</b:SourceType>
    <b:Guid>{D1C4C5AC-B327-48B5-A4DC-C1084C0926FE}</b:Guid>
    <b:Author>
      <b:Author>
        <b:NameList>
          <b:Person>
            <b:Last>Gautifred</b:Last>
            <b:First>Paul</b:First>
          </b:Person>
        </b:NameList>
      </b:Author>
      <b:Performer>
        <b:NameList>
          <b:Person>
            <b:Last>Gauttifred</b:Last>
            <b:First>Paul</b:First>
          </b:Person>
        </b:NameList>
      </b:Performer>
    </b:Author>
    <b:Title>The Decline And Rise Of Alternative Right</b:Title>
    <b:Year>2008</b:Year>
    <b:StateProvince>H.L. Mencken</b:StateProvince>
    <b:CountryRegion>USA</b:CountryRegion>
    <b:RefOrder>19</b:RefOrder>
  </b:Source>
  <b:Source>
    <b:Tag>Car16</b:Tag>
    <b:SourceType>Book</b:SourceType>
    <b:Guid>{E80DDA60-9285-46A3-A8D8-8C39956448AF}</b:Guid>
    <b:Title>Génie De La Laïcité</b:Title>
    <b:Year>2016</b:Year>
    <b:Author>
      <b:Author>
        <b:NameList>
          <b:Person>
            <b:Last>Fourest</b:Last>
            <b:First>Caroline</b:First>
          </b:Person>
        </b:NameList>
      </b:Author>
    </b:Author>
    <b:City>Paris</b:City>
    <b:Publisher>Grasset</b:Publisher>
    <b:RefOrder>9</b:RefOrder>
  </b:Source>
  <b:Source>
    <b:Tag>Jac90</b:Tag>
    <b:SourceType>Book</b:SourceType>
    <b:Guid>{DC2086F1-79B8-4CA0-9679-91164E02000B}</b:Guid>
    <b:Title>Propagandes</b:Title>
    <b:Year>1990</b:Year>
    <b:City>Paris</b:City>
    <b:Author>
      <b:Author>
        <b:NameList>
          <b:Person>
            <b:Last>Ellul</b:Last>
            <b:First>Jacques</b:First>
          </b:Person>
        </b:NameList>
      </b:Author>
    </b:Author>
    <b:Publisher>Economica</b:Publisher>
    <b:RefOrder>6</b:RefOrder>
  </b:Source>
  <b:Source>
    <b:Tag>Ire06</b:Tag>
    <b:SourceType>Book</b:SourceType>
    <b:Guid>{4AB35660-5033-406C-A601-E8753438B6EF}</b:Guid>
    <b:Author>
      <b:Author>
        <b:NameList>
          <b:Person>
            <b:Last>Nemirovsky</b:Last>
            <b:First>Irene</b:First>
          </b:Person>
        </b:NameList>
      </b:Author>
    </b:Author>
    <b:Title>la suite française</b:Title>
    <b:Year>2006</b:Year>
    <b:City>Paris</b:City>
    <b:Publisher>French &amp; European Pubns </b:Publisher>
    <b:RefOrder>13</b:RefOrder>
  </b:Source>
  <b:Source>
    <b:Tag>Mer12</b:Tag>
    <b:SourceType>ElectronicSource</b:SourceType>
    <b:Guid>{39C4977F-6007-4EFA-9338-8CDB92148E7C}</b:Guid>
    <b:Title>The Thomas Merton Archives</b:Title>
    <b:Year>2012</b:Year>
    <b:Publisher>Bonaventure University</b:Publisher>
    <b:Month>March</b:Month>
    <b:Day>8</b:Day>
    <b:Author>
      <b:Author>
        <b:NameList>
          <b:Person>
            <b:Last>Merton</b:Last>
            <b:First>Thomas</b:First>
          </b:Person>
        </b:NameList>
      </b:Author>
    </b:Author>
    <b:PublicationTitle>The Thomas Merton Archives</b:PublicationTitle>
    <b:StateProvince>St. Bonaventure</b:StateProvince>
    <b:CountryRegion>France</b:CountryRegion>
    <b:URL>http://web.sbu.edu/friedsam/archives/mertonweb/index.html</b:URL>
    <b:RefOrder>14</b:RefOrder>
  </b:Source>
  <b:Source>
    <b:Tag>Mes07</b:Tag>
    <b:SourceType>Book</b:SourceType>
    <b:Guid>{8CC2CD80-A012-4BC2-B3CE-2A93E3CA4899}</b:Guid>
    <b:Author>
      <b:Author>
        <b:NameList>
          <b:Person>
            <b:Last>Meslier</b:Last>
            <b:First>John</b:First>
          </b:Person>
        </b:NameList>
      </b:Author>
    </b:Author>
    <b:Title>Mémoire contre la religion</b:Title>
    <b:City>Paris</b:City>
    <b:Year>2007</b:Year>
    <b:Publisher>Coda</b:Publisher>
    <b:RefOrder>16</b:RefOrder>
  </b:Source>
  <b:Source>
    <b:Tag>Vol05</b:Tag>
    <b:SourceType>Book</b:SourceType>
    <b:Guid>{EAD3444E-5186-4574-902C-1D07A7152EA7}</b:Guid>
    <b:Author>
      <b:Author>
        <b:NameList>
          <b:Person>
            <b:Last>Voltaire</b:Last>
          </b:Person>
        </b:NameList>
      </b:Author>
    </b:Author>
    <b:Title>Abstract of the Testament of John Meslier or Sentiments of the Curate of Etrepigny and of but </b:Title>
    <b:Year>2005</b:Year>
    <b:City>Whitefish</b:City>
    <b:Publisher>Kessinger Publishing </b:Publisher>
    <b:RefOrder>17</b:RefOrder>
  </b:Source>
  <b:Source>
    <b:Tag>Hél16</b:Tag>
    <b:SourceType>Book</b:SourceType>
    <b:Guid>{2A652292-69D0-45E0-A1FD-066225625114}</b:Guid>
    <b:Author>
      <b:Author>
        <b:NameList>
          <b:Person>
            <b:Last>Baty-Delalande</b:Last>
            <b:First>Hélène</b:First>
          </b:Person>
        </b:NameList>
      </b:Author>
    </b:Author>
    <b:Title>Histoire littéraire du XXe siècle</b:Title>
    <b:Year>2016</b:Year>
    <b:City>Paris</b:City>
    <b:Publisher>Armand Colin</b:Publisher>
    <b:RefOrder>15</b:RefOrder>
  </b:Source>
  <b:Source>
    <b:Tag>Jea02</b:Tag>
    <b:SourceType>Book</b:SourceType>
    <b:Guid>{B4D31DF2-AE5D-425A-8F76-570A539F6B3B}</b:Guid>
    <b:Author>
      <b:Author>
        <b:NameList>
          <b:Person>
            <b:Last>Berton</b:Last>
            <b:First>Jean-claude</b:First>
          </b:Person>
        </b:NameList>
      </b:Author>
    </b:Author>
    <b:Title>Profil - Histoire de la littérature et des idées en France au XXe siècle </b:Title>
    <b:Year>2002</b:Year>
    <b:City>Paris</b:City>
    <b:Publisher>Hatier</b:Publisher>
    <b:RefOrder>20</b:RefOrder>
  </b:Source>
  <b:Source>
    <b:Tag>Edw04</b:Tag>
    <b:SourceType>Book</b:SourceType>
    <b:Guid>{C6635C8F-386C-4712-9DE4-7503B3CD9E1F}</b:Guid>
    <b:Author>
      <b:Author>
        <b:NameList>
          <b:Person>
            <b:Last>Bernays</b:Last>
            <b:First>Edward</b:First>
          </b:Person>
        </b:NameList>
      </b:Author>
    </b:Author>
    <b:Title>Propaganda</b:Title>
    <b:Year>2004</b:Year>
    <b:City>New York</b:City>
    <b:Publisher>LG publishing</b:Publisher>
    <b:RefOrder>22</b:RefOrder>
  </b:Source>
  <b:Source>
    <b:Tag>Mar16</b:Tag>
    <b:SourceType>Book</b:SourceType>
    <b:Guid>{A2EDFE65-4073-47B5-8179-1B2481D56D84}</b:Guid>
    <b:Author>
      <b:Author>
        <b:NameList>
          <b:Person>
            <b:Last>Gauchet</b:Last>
            <b:First>Marcel</b:First>
          </b:Person>
        </b:NameList>
      </b:Author>
    </b:Author>
    <b:Title>Le désenchantement du monde. Une histoire politique de la religion </b:Title>
    <b:Year>2016</b:Year>
    <b:City>Paris</b:City>
    <b:Publisher>Editions Gallimard </b:Publisher>
    <b:RefOrder>21</b:RefOrder>
  </b:Source>
</b:Sources>
</file>

<file path=customXml/itemProps1.xml><?xml version="1.0" encoding="utf-8"?>
<ds:datastoreItem xmlns:ds="http://schemas.openxmlformats.org/officeDocument/2006/customXml" ds:itemID="{A33080B5-11D0-4725-9A39-F134E2F7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16845</TotalTime>
  <Pages>6</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2021-01-11T07:51:00Z</dcterms:created>
  <dcterms:modified xsi:type="dcterms:W3CDTF">2021-01-31T15:40:00Z</dcterms:modified>
</cp:coreProperties>
</file>