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62150639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D7AF2AB" w14:textId="77777777" w:rsidR="00A017A1" w:rsidRDefault="00A017A1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CE9FE" wp14:editId="16C9A6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107FCE" w14:textId="2A026919" w:rsidR="00A017A1" w:rsidRDefault="00A017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Moshiri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103D54F" w14:textId="6D48E87D" w:rsidR="00A017A1" w:rsidRDefault="00997F4E" w:rsidP="00F03B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03B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Student Visa </w:t>
                                      </w:r>
                                      <w:r w:rsidR="00A017A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applicant</w:t>
                                      </w:r>
                                    </w:sdtContent>
                                  </w:sdt>
                                  <w:r w:rsidR="00A017A1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BC9801" w14:textId="77777777" w:rsidR="00A017A1" w:rsidRPr="00A017A1" w:rsidRDefault="00A017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017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Proof of Means of financial support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9CE9FE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107FCE" w14:textId="2A026919" w:rsidR="00A017A1" w:rsidRDefault="00A017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Moshiri</w:t>
                                </w:r>
                                <w:proofErr w:type="spellEnd"/>
                              </w:p>
                            </w:sdtContent>
                          </w:sdt>
                          <w:p w14:paraId="0103D54F" w14:textId="6D48E87D" w:rsidR="00A017A1" w:rsidRDefault="00997F4E" w:rsidP="00F03B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03B5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Student Visa </w:t>
                                </w:r>
                                <w:r w:rsidR="00A017A1">
                                  <w:rPr>
                                    <w:caps/>
                                    <w:color w:val="FFFFFF" w:themeColor="background1"/>
                                  </w:rPr>
                                  <w:t>applicant</w:t>
                                </w:r>
                              </w:sdtContent>
                            </w:sdt>
                            <w:r w:rsidR="00A017A1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BC9801" w14:textId="77777777" w:rsidR="00A017A1" w:rsidRPr="00A017A1" w:rsidRDefault="00A017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A017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Proof of Means of financial support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BC6935" w14:textId="77777777" w:rsidR="00A017A1" w:rsidRDefault="00A017A1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6929694D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lastRenderedPageBreak/>
        <w:t>Parsa</w:t>
      </w:r>
      <w:proofErr w:type="spellEnd"/>
      <w:r>
        <w:rPr>
          <w:b/>
          <w:bCs/>
          <w:i/>
          <w:iCs/>
          <w:sz w:val="22"/>
          <w:szCs w:val="22"/>
        </w:rPr>
        <w:t xml:space="preserve"> MOSHIRI</w:t>
      </w:r>
    </w:p>
    <w:p w14:paraId="74B99F36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 w:rsidRPr="00085773">
        <w:rPr>
          <w:i/>
          <w:iCs/>
          <w:sz w:val="22"/>
          <w:szCs w:val="22"/>
        </w:rPr>
        <w:t>parsamoshiri1376@gmail.com</w:t>
      </w:r>
    </w:p>
    <w:p w14:paraId="101DDE92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 w:rsidRPr="00085773">
        <w:rPr>
          <w:sz w:val="22"/>
          <w:szCs w:val="22"/>
          <w:highlight w:val="yellow"/>
        </w:rPr>
        <w:t>N12</w:t>
      </w:r>
      <w:r w:rsidRPr="00085773">
        <w:rPr>
          <w:sz w:val="22"/>
          <w:szCs w:val="22"/>
        </w:rPr>
        <w:t xml:space="preserve">, </w:t>
      </w:r>
      <w:proofErr w:type="spellStart"/>
      <w:r w:rsidRPr="00085773">
        <w:rPr>
          <w:sz w:val="22"/>
          <w:szCs w:val="22"/>
        </w:rPr>
        <w:t>Kokab</w:t>
      </w:r>
      <w:proofErr w:type="spellEnd"/>
      <w:r w:rsidRPr="00085773">
        <w:rPr>
          <w:sz w:val="22"/>
          <w:szCs w:val="22"/>
        </w:rPr>
        <w:t xml:space="preserve"> St., </w:t>
      </w:r>
      <w:proofErr w:type="spellStart"/>
      <w:r w:rsidRPr="00085773">
        <w:rPr>
          <w:sz w:val="22"/>
          <w:szCs w:val="22"/>
        </w:rPr>
        <w:t>Sattarkhan</w:t>
      </w:r>
      <w:proofErr w:type="spellEnd"/>
      <w:r w:rsidRPr="00085773">
        <w:rPr>
          <w:sz w:val="22"/>
          <w:szCs w:val="22"/>
        </w:rPr>
        <w:t xml:space="preserve"> St., Tehran Iran</w:t>
      </w:r>
      <w:r>
        <w:rPr>
          <w:sz w:val="22"/>
          <w:szCs w:val="22"/>
        </w:rPr>
        <w:t xml:space="preserve"> </w:t>
      </w:r>
    </w:p>
    <w:p w14:paraId="64F03591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E43F428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FFAA5BB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0DB4D2E0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6D0A89FA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485C3B46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</w:p>
    <w:p w14:paraId="155AC539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564CD88C" w14:textId="77777777" w:rsidR="00DC4FA7" w:rsidRDefault="00DC4FA7" w:rsidP="00DC4FA7">
      <w:pPr>
        <w:spacing w:after="240"/>
        <w:jc w:val="right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5D1C5F94" w14:textId="77777777" w:rsidR="00DC4FA7" w:rsidRDefault="00DC4FA7" w:rsidP="00DC4FA7">
      <w:pPr>
        <w:bidi w:val="0"/>
        <w:rPr>
          <w:b/>
          <w:bCs/>
        </w:rPr>
      </w:pPr>
    </w:p>
    <w:p w14:paraId="248BA01C" w14:textId="77777777" w:rsidR="00DC4FA7" w:rsidRPr="009146C6" w:rsidRDefault="00DC4FA7" w:rsidP="00DC4FA7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1B8A28DE" w14:textId="4E6A290F" w:rsidR="00DC4FA7" w:rsidRDefault="00DC4FA7" w:rsidP="00501D62">
      <w:pPr>
        <w:bidi w:val="0"/>
        <w:jc w:val="both"/>
      </w:pPr>
      <w:r>
        <w:t xml:space="preserve">My name is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Moshiri</w:t>
      </w:r>
      <w:proofErr w:type="spellEnd"/>
      <w:r>
        <w:t xml:space="preserve"> and I have been recently admitted to the Diploma of Marketing Management program </w:t>
      </w:r>
      <w:r w:rsidRPr="00085773">
        <w:t>at British Columbia Institute of Technology for this winter: January 3, 2024. Therefore, I am applying</w:t>
      </w:r>
      <w:r>
        <w:t xml:space="preserve"> for a Study Permit and I appreciate it if you kindly approve my request.</w:t>
      </w:r>
    </w:p>
    <w:p w14:paraId="4C5D0EF3" w14:textId="0D41CBC2" w:rsidR="00A017A1" w:rsidRDefault="00A017A1" w:rsidP="00391040">
      <w:pPr>
        <w:bidi w:val="0"/>
        <w:jc w:val="both"/>
      </w:pPr>
      <w:r>
        <w:t>In the present file, you can find information regarding my financial status, my sponsors</w:t>
      </w:r>
      <w:r w:rsidR="00501D62">
        <w:t>’</w:t>
      </w:r>
      <w:r>
        <w:t xml:space="preserve"> bank statement as well as our tangible properties in our country of residence</w:t>
      </w:r>
      <w:r w:rsidR="00914962">
        <w:t>.</w:t>
      </w:r>
    </w:p>
    <w:p w14:paraId="293B43BF" w14:textId="70BD5150" w:rsidR="00A017A1" w:rsidRDefault="00A017A1" w:rsidP="00501D62">
      <w:pPr>
        <w:bidi w:val="0"/>
        <w:jc w:val="both"/>
      </w:pPr>
      <w:r>
        <w:t>In case you had any questions, please do not hesitate to contact me and I promise to enlighten all ambiguities.</w:t>
      </w:r>
    </w:p>
    <w:p w14:paraId="29E55D14" w14:textId="70794413" w:rsidR="00A017A1" w:rsidRDefault="00A017A1" w:rsidP="00501D62">
      <w:pPr>
        <w:bidi w:val="0"/>
        <w:jc w:val="both"/>
      </w:pPr>
      <w:r>
        <w:t>Thank you in advance for your time.</w:t>
      </w:r>
    </w:p>
    <w:p w14:paraId="77357AE5" w14:textId="6096058E" w:rsidR="00A017A1" w:rsidRPr="00A017A1" w:rsidRDefault="00A017A1" w:rsidP="00A017A1">
      <w:pPr>
        <w:bidi w:val="0"/>
        <w:spacing w:after="0"/>
        <w:rPr>
          <w:b/>
          <w:bCs/>
        </w:rPr>
      </w:pPr>
      <w:proofErr w:type="spellStart"/>
      <w:r w:rsidRPr="00A017A1">
        <w:rPr>
          <w:b/>
          <w:bCs/>
        </w:rPr>
        <w:t>Parsa</w:t>
      </w:r>
      <w:proofErr w:type="spellEnd"/>
      <w:r w:rsidRPr="00A017A1">
        <w:rPr>
          <w:b/>
          <w:bCs/>
        </w:rPr>
        <w:t xml:space="preserve"> </w:t>
      </w:r>
      <w:proofErr w:type="spellStart"/>
      <w:r w:rsidRPr="00A017A1">
        <w:rPr>
          <w:b/>
          <w:bCs/>
        </w:rPr>
        <w:t>Moshiri</w:t>
      </w:r>
      <w:proofErr w:type="spellEnd"/>
      <w:r w:rsidRPr="00A017A1">
        <w:rPr>
          <w:b/>
          <w:bCs/>
        </w:rPr>
        <w:t>,</w:t>
      </w:r>
    </w:p>
    <w:p w14:paraId="76600395" w14:textId="6EA9D27D" w:rsidR="00A017A1" w:rsidRPr="00A017A1" w:rsidRDefault="00A017A1" w:rsidP="00A017A1">
      <w:pPr>
        <w:bidi w:val="0"/>
        <w:spacing w:after="0"/>
        <w:rPr>
          <w:b/>
          <w:bCs/>
        </w:rPr>
      </w:pPr>
      <w:r w:rsidRPr="00A017A1">
        <w:rPr>
          <w:b/>
          <w:bCs/>
        </w:rPr>
        <w:t>Study Permit Applicant</w:t>
      </w:r>
    </w:p>
    <w:p w14:paraId="03FCF1C3" w14:textId="19D36C22" w:rsidR="00A017A1" w:rsidRDefault="00A017A1" w:rsidP="00A017A1">
      <w:pPr>
        <w:bidi w:val="0"/>
      </w:pPr>
    </w:p>
    <w:p w14:paraId="5EE800DB" w14:textId="2AA481EB" w:rsidR="00A017A1" w:rsidRDefault="00A017A1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82682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3A9F0" w14:textId="6C7C7463" w:rsidR="00E40B46" w:rsidRDefault="00E40B46" w:rsidP="00D1257B">
          <w:pPr>
            <w:pStyle w:val="TOCHeading"/>
          </w:pPr>
          <w:r>
            <w:t>Table of Contents</w:t>
          </w:r>
        </w:p>
        <w:p w14:paraId="2EA3A76D" w14:textId="06F5E359" w:rsidR="00D1257B" w:rsidRDefault="00E40B46" w:rsidP="00D1257B">
          <w:pPr>
            <w:pStyle w:val="TOC1"/>
            <w:tabs>
              <w:tab w:val="left" w:pos="2712"/>
            </w:tabs>
            <w:rPr>
              <w:rFonts w:eastAsiaTheme="minorEastAsia"/>
              <w:noProof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78522" w:history="1">
            <w:r w:rsidR="00D1257B" w:rsidRPr="00883054">
              <w:rPr>
                <w:rStyle w:val="Hyperlink"/>
                <w:noProof/>
              </w:rPr>
              <w:t>1.</w:t>
            </w:r>
            <w:r w:rsidR="00D1257B">
              <w:rPr>
                <w:rFonts w:eastAsiaTheme="minorEastAsia"/>
                <w:noProof/>
                <w:rtl/>
                <w:lang w:bidi="ar-SA"/>
              </w:rPr>
              <w:tab/>
            </w:r>
            <w:r w:rsidR="00D1257B" w:rsidRPr="00883054">
              <w:rPr>
                <w:rStyle w:val="Hyperlink"/>
                <w:noProof/>
              </w:rPr>
              <w:t>Expenses and Available Funds:</w:t>
            </w:r>
            <w:r w:rsidR="00D1257B">
              <w:rPr>
                <w:noProof/>
                <w:webHidden/>
                <w:rtl/>
              </w:rPr>
              <w:tab/>
            </w:r>
            <w:r w:rsidR="00D1257B">
              <w:rPr>
                <w:noProof/>
                <w:webHidden/>
                <w:rtl/>
              </w:rPr>
              <w:fldChar w:fldCharType="begin"/>
            </w:r>
            <w:r w:rsidR="00D1257B">
              <w:rPr>
                <w:noProof/>
                <w:webHidden/>
                <w:rtl/>
              </w:rPr>
              <w:instrText xml:space="preserve"> </w:instrText>
            </w:r>
            <w:r w:rsidR="00D1257B">
              <w:rPr>
                <w:noProof/>
                <w:webHidden/>
              </w:rPr>
              <w:instrText>PAGEREF</w:instrText>
            </w:r>
            <w:r w:rsidR="00D1257B">
              <w:rPr>
                <w:noProof/>
                <w:webHidden/>
                <w:rtl/>
              </w:rPr>
              <w:instrText xml:space="preserve"> _</w:instrText>
            </w:r>
            <w:r w:rsidR="00D1257B">
              <w:rPr>
                <w:noProof/>
                <w:webHidden/>
              </w:rPr>
              <w:instrText>Toc147478522 \h</w:instrText>
            </w:r>
            <w:r w:rsidR="00D1257B">
              <w:rPr>
                <w:noProof/>
                <w:webHidden/>
                <w:rtl/>
              </w:rPr>
              <w:instrText xml:space="preserve"> </w:instrText>
            </w:r>
            <w:r w:rsidR="00D1257B">
              <w:rPr>
                <w:noProof/>
                <w:webHidden/>
                <w:rtl/>
              </w:rPr>
            </w:r>
            <w:r w:rsidR="00D1257B">
              <w:rPr>
                <w:noProof/>
                <w:webHidden/>
                <w:rtl/>
              </w:rPr>
              <w:fldChar w:fldCharType="separate"/>
            </w:r>
            <w:r w:rsidR="00D1257B">
              <w:rPr>
                <w:noProof/>
                <w:webHidden/>
                <w:rtl/>
              </w:rPr>
              <w:t>3</w:t>
            </w:r>
            <w:r w:rsidR="00D1257B">
              <w:rPr>
                <w:noProof/>
                <w:webHidden/>
                <w:rtl/>
              </w:rPr>
              <w:fldChar w:fldCharType="end"/>
            </w:r>
          </w:hyperlink>
        </w:p>
        <w:p w14:paraId="575AC23C" w14:textId="4F868B9A" w:rsidR="00D1257B" w:rsidRDefault="00D1257B" w:rsidP="00D1257B">
          <w:pPr>
            <w:pStyle w:val="TOC2"/>
            <w:rPr>
              <w:rFonts w:eastAsiaTheme="minorEastAsia"/>
              <w:noProof/>
              <w:rtl/>
              <w:lang w:bidi="ar-SA"/>
            </w:rPr>
          </w:pPr>
          <w:hyperlink w:anchor="_Toc147478523" w:history="1">
            <w:r w:rsidRPr="0088305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Expenses: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DA5622" w14:textId="2F043B50" w:rsidR="00D1257B" w:rsidRDefault="00D1257B" w:rsidP="00D1257B">
          <w:pPr>
            <w:pStyle w:val="TOC2"/>
            <w:rPr>
              <w:rFonts w:eastAsiaTheme="minorEastAsia"/>
              <w:noProof/>
              <w:rtl/>
              <w:lang w:bidi="ar-SA"/>
            </w:rPr>
          </w:pPr>
          <w:hyperlink w:anchor="_Toc147478524" w:history="1">
            <w:r w:rsidRPr="0088305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Available Funds: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272422" w14:textId="5AAEC334" w:rsidR="00D1257B" w:rsidRDefault="00D1257B" w:rsidP="00D1257B">
          <w:pPr>
            <w:pStyle w:val="TOC1"/>
            <w:tabs>
              <w:tab w:val="left" w:pos="3422"/>
            </w:tabs>
            <w:rPr>
              <w:rFonts w:eastAsiaTheme="minorEastAsia"/>
              <w:noProof/>
              <w:rtl/>
              <w:lang w:bidi="ar-SA"/>
            </w:rPr>
          </w:pPr>
          <w:hyperlink w:anchor="_Toc147478525" w:history="1">
            <w:r w:rsidRPr="008830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University Fee Down payment receipt: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A1CE4C" w14:textId="3CCF931C" w:rsidR="00D1257B" w:rsidRDefault="00D1257B" w:rsidP="00D1257B">
          <w:pPr>
            <w:pStyle w:val="TOC1"/>
            <w:tabs>
              <w:tab w:val="left" w:pos="4719"/>
            </w:tabs>
            <w:rPr>
              <w:rFonts w:eastAsiaTheme="minorEastAsia"/>
              <w:noProof/>
              <w:rtl/>
              <w:lang w:bidi="ar-SA"/>
            </w:rPr>
          </w:pPr>
          <w:hyperlink w:anchor="_Toc147478526" w:history="1">
            <w:r w:rsidRPr="008830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Father’s Affidavit of Support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73F7F4" w14:textId="501CC04C" w:rsidR="00D1257B" w:rsidRDefault="00D1257B" w:rsidP="00D1257B">
          <w:pPr>
            <w:pStyle w:val="TOC1"/>
            <w:tabs>
              <w:tab w:val="left" w:pos="3768"/>
            </w:tabs>
            <w:rPr>
              <w:rFonts w:eastAsiaTheme="minorEastAsia"/>
              <w:noProof/>
              <w:rtl/>
              <w:lang w:bidi="ar-SA"/>
            </w:rPr>
          </w:pPr>
          <w:hyperlink w:anchor="_Toc147478527" w:history="1">
            <w:r w:rsidRPr="008830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Father’s Affidavit of Support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FC03EA" w14:textId="2AD8CCE8" w:rsidR="00D1257B" w:rsidRDefault="00D1257B" w:rsidP="00D1257B">
          <w:pPr>
            <w:pStyle w:val="TOC1"/>
            <w:tabs>
              <w:tab w:val="left" w:pos="4816"/>
            </w:tabs>
            <w:rPr>
              <w:rFonts w:eastAsiaTheme="minorEastAsia"/>
              <w:noProof/>
              <w:rtl/>
              <w:lang w:bidi="ar-SA"/>
            </w:rPr>
          </w:pPr>
          <w:hyperlink w:anchor="_Toc147478528" w:history="1">
            <w:r w:rsidRPr="008830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Mother’s Affidavit of Support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2EEB4A" w14:textId="541B446C" w:rsidR="00D1257B" w:rsidRDefault="00D1257B" w:rsidP="00D1257B">
          <w:pPr>
            <w:pStyle w:val="TOC1"/>
            <w:tabs>
              <w:tab w:val="left" w:pos="3866"/>
            </w:tabs>
            <w:rPr>
              <w:rFonts w:eastAsiaTheme="minorEastAsia"/>
              <w:noProof/>
              <w:rtl/>
              <w:lang w:bidi="ar-SA"/>
            </w:rPr>
          </w:pPr>
          <w:hyperlink w:anchor="_Toc147478529" w:history="1">
            <w:r w:rsidRPr="008830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Mother’s Affidavit of Support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1057A6F" w14:textId="50B8340A" w:rsidR="00D1257B" w:rsidRDefault="00D1257B" w:rsidP="00D1257B">
          <w:pPr>
            <w:pStyle w:val="TOC1"/>
            <w:tabs>
              <w:tab w:val="left" w:pos="4243"/>
            </w:tabs>
            <w:rPr>
              <w:rFonts w:eastAsiaTheme="minorEastAsia"/>
              <w:noProof/>
              <w:rtl/>
              <w:lang w:bidi="ar-SA"/>
            </w:rPr>
          </w:pPr>
          <w:hyperlink w:anchor="_Toc147478530" w:history="1">
            <w:r w:rsidRPr="0088305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Father’s Job Certificate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36B43D" w14:textId="2B35AF9A" w:rsidR="00D1257B" w:rsidRDefault="00D1257B" w:rsidP="00D1257B">
          <w:pPr>
            <w:pStyle w:val="TOC1"/>
            <w:tabs>
              <w:tab w:val="left" w:pos="3293"/>
            </w:tabs>
            <w:rPr>
              <w:rFonts w:eastAsiaTheme="minorEastAsia"/>
              <w:noProof/>
              <w:rtl/>
              <w:lang w:bidi="ar-SA"/>
            </w:rPr>
          </w:pPr>
          <w:hyperlink w:anchor="_Toc147478531" w:history="1">
            <w:r w:rsidRPr="0088305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Father’s Job Certificate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AD5FAE" w14:textId="370582F6" w:rsidR="00D1257B" w:rsidRDefault="00D1257B" w:rsidP="00D1257B">
          <w:pPr>
            <w:pStyle w:val="TOC1"/>
            <w:tabs>
              <w:tab w:val="left" w:pos="2298"/>
            </w:tabs>
            <w:rPr>
              <w:rFonts w:eastAsiaTheme="minorEastAsia"/>
              <w:noProof/>
              <w:rtl/>
              <w:lang w:bidi="ar-SA"/>
            </w:rPr>
          </w:pPr>
          <w:hyperlink w:anchor="_Toc147478532" w:history="1">
            <w:r w:rsidRPr="0088305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Father’s Sport Center: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3C5B26" w14:textId="6DA70E9A" w:rsidR="00D1257B" w:rsidRDefault="00D1257B" w:rsidP="00D1257B">
          <w:pPr>
            <w:pStyle w:val="TOC2"/>
            <w:rPr>
              <w:rFonts w:eastAsiaTheme="minorEastAsia"/>
              <w:noProof/>
              <w:rtl/>
              <w:lang w:bidi="ar-SA"/>
            </w:rPr>
          </w:pPr>
          <w:hyperlink w:anchor="_Toc147478541" w:history="1">
            <w:r w:rsidRPr="00883054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Notice of Establishment for Abtsam Ervin Gym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81787B" w14:textId="362061E2" w:rsidR="00D1257B" w:rsidRDefault="00D1257B" w:rsidP="00D1257B">
          <w:pPr>
            <w:pStyle w:val="TOC2"/>
            <w:rPr>
              <w:rFonts w:eastAsiaTheme="minorEastAsia"/>
              <w:noProof/>
              <w:rtl/>
              <w:lang w:bidi="ar-SA"/>
            </w:rPr>
          </w:pPr>
          <w:hyperlink w:anchor="_Toc147478542" w:history="1">
            <w:r w:rsidRPr="00883054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Notice of Establishment for Abtsam Ervin Gym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F7B897" w14:textId="0CA1F12F" w:rsidR="00D1257B" w:rsidRDefault="00D1257B" w:rsidP="00D1257B">
          <w:pPr>
            <w:pStyle w:val="TOC1"/>
            <w:tabs>
              <w:tab w:val="left" w:pos="2585"/>
            </w:tabs>
            <w:rPr>
              <w:rFonts w:eastAsiaTheme="minorEastAsia"/>
              <w:noProof/>
              <w:rtl/>
              <w:lang w:bidi="ar-SA"/>
            </w:rPr>
          </w:pPr>
          <w:hyperlink w:anchor="_Toc147478543" w:history="1">
            <w:r w:rsidRPr="0088305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Father's Bank Statement: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712B48" w14:textId="5C027245" w:rsidR="00D1257B" w:rsidRDefault="00D1257B" w:rsidP="00D1257B">
          <w:pPr>
            <w:pStyle w:val="TOC1"/>
            <w:tabs>
              <w:tab w:val="left" w:pos="2683"/>
            </w:tabs>
            <w:rPr>
              <w:rFonts w:eastAsiaTheme="minorEastAsia"/>
              <w:noProof/>
              <w:rtl/>
              <w:lang w:bidi="ar-SA"/>
            </w:rPr>
          </w:pPr>
          <w:hyperlink w:anchor="_Toc147478544" w:history="1">
            <w:r w:rsidRPr="0088305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Mother's Bank Statement: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964C5D" w14:textId="1599702B" w:rsidR="00D1257B" w:rsidRDefault="00D1257B" w:rsidP="00D1257B">
          <w:pPr>
            <w:pStyle w:val="TOC1"/>
            <w:tabs>
              <w:tab w:val="left" w:pos="2068"/>
            </w:tabs>
            <w:rPr>
              <w:rFonts w:eastAsiaTheme="minorEastAsia"/>
              <w:noProof/>
              <w:rtl/>
              <w:lang w:bidi="ar-SA"/>
            </w:rPr>
          </w:pPr>
          <w:hyperlink w:anchor="_Toc147478545" w:history="1">
            <w:r w:rsidRPr="00883054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Father's Title Deed: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FC5D9B" w14:textId="158D688C" w:rsidR="00D1257B" w:rsidRDefault="00D1257B" w:rsidP="00D1257B">
          <w:pPr>
            <w:pStyle w:val="TOC1"/>
            <w:tabs>
              <w:tab w:val="left" w:pos="2165"/>
            </w:tabs>
            <w:rPr>
              <w:rFonts w:eastAsiaTheme="minorEastAsia"/>
              <w:noProof/>
              <w:rtl/>
              <w:lang w:bidi="ar-SA"/>
            </w:rPr>
          </w:pPr>
          <w:hyperlink w:anchor="_Toc147478546" w:history="1">
            <w:r w:rsidRPr="00883054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rtl/>
                <w:lang w:bidi="ar-SA"/>
              </w:rPr>
              <w:tab/>
            </w:r>
            <w:r w:rsidRPr="00883054">
              <w:rPr>
                <w:rStyle w:val="Hyperlink"/>
                <w:noProof/>
              </w:rPr>
              <w:t>My Mother's Title Deed: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Toc147478546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0B325C" w14:textId="5C93D6C8" w:rsidR="00E40B46" w:rsidRDefault="00E40B46" w:rsidP="00D1257B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060082" w14:textId="77777777" w:rsidR="00E40B46" w:rsidRDefault="00E40B46">
      <w:pPr>
        <w:bidi w:val="0"/>
        <w:rPr>
          <w:rFonts w:asciiTheme="majorHAnsi" w:eastAsiaTheme="majorEastAsia" w:hAnsiTheme="majorHAnsi" w:cstheme="majorBidi"/>
          <w:bCs/>
          <w:color w:val="2F5496" w:themeColor="accent1" w:themeShade="BF"/>
          <w:sz w:val="32"/>
          <w:szCs w:val="40"/>
        </w:rPr>
      </w:pPr>
      <w:r>
        <w:br w:type="page"/>
      </w:r>
    </w:p>
    <w:p w14:paraId="0418D197" w14:textId="2E2A64C9" w:rsidR="00A017A1" w:rsidRDefault="00632A45" w:rsidP="00EB7D12">
      <w:pPr>
        <w:pStyle w:val="Heading1"/>
      </w:pPr>
      <w:bookmarkStart w:id="0" w:name="_Toc147478522"/>
      <w:r>
        <w:lastRenderedPageBreak/>
        <w:t>Expenses and Available Funds</w:t>
      </w:r>
      <w:r w:rsidR="00A017A1">
        <w:t>:</w:t>
      </w:r>
      <w:bookmarkEnd w:id="0"/>
    </w:p>
    <w:p w14:paraId="562C936A" w14:textId="5E2276E4" w:rsidR="00A017A1" w:rsidRDefault="00632A45" w:rsidP="00222FA7">
      <w:pPr>
        <w:pStyle w:val="Heading2"/>
        <w:numPr>
          <w:ilvl w:val="1"/>
          <w:numId w:val="11"/>
        </w:numPr>
        <w:bidi w:val="0"/>
        <w:spacing w:after="240"/>
      </w:pPr>
      <w:bookmarkStart w:id="1" w:name="_Toc147478523"/>
      <w:r>
        <w:t>Expenses:</w:t>
      </w:r>
      <w:bookmarkEnd w:id="1"/>
    </w:p>
    <w:p w14:paraId="6B37EBCE" w14:textId="5125EC14" w:rsidR="00632A45" w:rsidRDefault="00D1257B" w:rsidP="00222FA7">
      <w:pPr>
        <w:bidi w:val="0"/>
        <w:spacing w:line="360" w:lineRule="auto"/>
        <w:jc w:val="both"/>
      </w:pPr>
      <w:r w:rsidRPr="00D1257B">
        <w:t>Based on the estimation provided by British Columbia Institute of Technology (BCIT) and the official</w:t>
      </w:r>
      <w:r w:rsidRPr="00D1257B">
        <w:t xml:space="preserve"> </w:t>
      </w:r>
      <w:r w:rsidRPr="00D1257B">
        <w:t>website of IRCC, the tuition fees and the cost of living of an international student for a year in Canada is</w:t>
      </w:r>
      <w:r w:rsidRPr="00D1257B">
        <w:t xml:space="preserve"> </w:t>
      </w:r>
      <w:r w:rsidRPr="00D1257B">
        <w:t>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120"/>
        <w:gridCol w:w="2001"/>
      </w:tblGrid>
      <w:tr w:rsidR="00D1257B" w14:paraId="07DFB8DD" w14:textId="77777777" w:rsidTr="00222FA7">
        <w:tc>
          <w:tcPr>
            <w:tcW w:w="895" w:type="dxa"/>
            <w:vAlign w:val="center"/>
          </w:tcPr>
          <w:p w14:paraId="6C8388D1" w14:textId="341D0CCA" w:rsidR="00D1257B" w:rsidRPr="00D1257B" w:rsidRDefault="00D1257B" w:rsidP="00D1257B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Row</w:t>
            </w:r>
          </w:p>
        </w:tc>
        <w:tc>
          <w:tcPr>
            <w:tcW w:w="6120" w:type="dxa"/>
            <w:vAlign w:val="center"/>
          </w:tcPr>
          <w:p w14:paraId="0D24B3EA" w14:textId="42CF3B0A" w:rsidR="00D1257B" w:rsidRPr="00D1257B" w:rsidRDefault="00D1257B" w:rsidP="00222FA7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Description</w:t>
            </w:r>
          </w:p>
        </w:tc>
        <w:tc>
          <w:tcPr>
            <w:tcW w:w="2001" w:type="dxa"/>
            <w:vAlign w:val="center"/>
          </w:tcPr>
          <w:p w14:paraId="5416C065" w14:textId="21CEB3A0" w:rsidR="00D1257B" w:rsidRPr="00D1257B" w:rsidRDefault="00D1257B" w:rsidP="00222FA7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Cost</w:t>
            </w:r>
          </w:p>
        </w:tc>
      </w:tr>
      <w:tr w:rsidR="00D1257B" w14:paraId="630EB8A5" w14:textId="77777777" w:rsidTr="00222FA7">
        <w:tc>
          <w:tcPr>
            <w:tcW w:w="895" w:type="dxa"/>
            <w:vAlign w:val="center"/>
          </w:tcPr>
          <w:p w14:paraId="2CC3A56B" w14:textId="11CDC0AB" w:rsidR="00D1257B" w:rsidRDefault="00D1257B" w:rsidP="00D1257B">
            <w:pPr>
              <w:bidi w:val="0"/>
              <w:jc w:val="center"/>
            </w:pPr>
            <w:r>
              <w:t>1</w:t>
            </w:r>
          </w:p>
        </w:tc>
        <w:tc>
          <w:tcPr>
            <w:tcW w:w="6120" w:type="dxa"/>
            <w:vAlign w:val="center"/>
          </w:tcPr>
          <w:p w14:paraId="68ADB703" w14:textId="72695E52" w:rsidR="00D1257B" w:rsidRDefault="00D1257B" w:rsidP="00222FA7">
            <w:pPr>
              <w:bidi w:val="0"/>
            </w:pPr>
            <w:r>
              <w:t>Annual Tuition fees for studying at BCIT</w:t>
            </w:r>
          </w:p>
        </w:tc>
        <w:tc>
          <w:tcPr>
            <w:tcW w:w="2001" w:type="dxa"/>
            <w:vAlign w:val="center"/>
          </w:tcPr>
          <w:p w14:paraId="6B52D052" w14:textId="13289355" w:rsidR="00D1257B" w:rsidRDefault="00222FA7" w:rsidP="00222FA7">
            <w:pPr>
              <w:bidi w:val="0"/>
              <w:jc w:val="center"/>
            </w:pPr>
            <w:r>
              <w:t>20</w:t>
            </w:r>
            <w:r w:rsidR="00D1257B">
              <w:t>,</w:t>
            </w:r>
            <w:r>
              <w:t>0</w:t>
            </w:r>
            <w:r w:rsidR="00D1257B">
              <w:t>00 CAD</w:t>
            </w:r>
          </w:p>
        </w:tc>
      </w:tr>
      <w:tr w:rsidR="00D1257B" w14:paraId="08EBBA59" w14:textId="77777777" w:rsidTr="00222FA7">
        <w:tc>
          <w:tcPr>
            <w:tcW w:w="895" w:type="dxa"/>
            <w:vAlign w:val="center"/>
          </w:tcPr>
          <w:p w14:paraId="46CE90A5" w14:textId="1D6514CC" w:rsidR="00D1257B" w:rsidRDefault="00D1257B" w:rsidP="00D1257B">
            <w:pPr>
              <w:bidi w:val="0"/>
              <w:jc w:val="center"/>
            </w:pPr>
            <w:r>
              <w:t>2</w:t>
            </w:r>
          </w:p>
        </w:tc>
        <w:tc>
          <w:tcPr>
            <w:tcW w:w="6120" w:type="dxa"/>
            <w:vAlign w:val="center"/>
          </w:tcPr>
          <w:p w14:paraId="7D8FE9B2" w14:textId="5FC0427E" w:rsidR="00D1257B" w:rsidRDefault="00D1257B" w:rsidP="00222FA7">
            <w:pPr>
              <w:bidi w:val="0"/>
            </w:pPr>
            <w:r>
              <w:t>Cost of Living for a Single Year in Canada</w:t>
            </w:r>
          </w:p>
        </w:tc>
        <w:tc>
          <w:tcPr>
            <w:tcW w:w="2001" w:type="dxa"/>
            <w:vAlign w:val="center"/>
          </w:tcPr>
          <w:p w14:paraId="1505571D" w14:textId="408884C5" w:rsidR="00D1257B" w:rsidRDefault="00222FA7" w:rsidP="00222FA7">
            <w:pPr>
              <w:bidi w:val="0"/>
              <w:jc w:val="center"/>
            </w:pPr>
            <w:r>
              <w:t>10,000 CAD</w:t>
            </w:r>
          </w:p>
        </w:tc>
      </w:tr>
      <w:tr w:rsidR="00D1257B" w14:paraId="10E2EA5A" w14:textId="77777777" w:rsidTr="00222FA7">
        <w:tc>
          <w:tcPr>
            <w:tcW w:w="895" w:type="dxa"/>
            <w:vAlign w:val="center"/>
          </w:tcPr>
          <w:p w14:paraId="56588E65" w14:textId="49DBA42F" w:rsidR="00D1257B" w:rsidRDefault="00D1257B" w:rsidP="00D1257B">
            <w:pPr>
              <w:bidi w:val="0"/>
              <w:jc w:val="center"/>
            </w:pPr>
            <w:r>
              <w:t>3</w:t>
            </w:r>
          </w:p>
        </w:tc>
        <w:tc>
          <w:tcPr>
            <w:tcW w:w="6120" w:type="dxa"/>
            <w:vAlign w:val="center"/>
          </w:tcPr>
          <w:p w14:paraId="1E5B9D06" w14:textId="75777DEC" w:rsidR="00D1257B" w:rsidRDefault="00222FA7" w:rsidP="00222FA7">
            <w:pPr>
              <w:bidi w:val="0"/>
            </w:pPr>
            <w:r>
              <w:t>Miscellaneous expenses</w:t>
            </w:r>
          </w:p>
        </w:tc>
        <w:tc>
          <w:tcPr>
            <w:tcW w:w="2001" w:type="dxa"/>
            <w:vAlign w:val="center"/>
          </w:tcPr>
          <w:p w14:paraId="3BA3AAF9" w14:textId="4230608F" w:rsidR="00D1257B" w:rsidRDefault="00222FA7" w:rsidP="00222FA7">
            <w:pPr>
              <w:bidi w:val="0"/>
              <w:jc w:val="center"/>
            </w:pPr>
            <w:r>
              <w:t>5,000 CAD</w:t>
            </w:r>
          </w:p>
        </w:tc>
      </w:tr>
      <w:tr w:rsidR="00222FA7" w14:paraId="2E33FFDA" w14:textId="77777777" w:rsidTr="00222FA7">
        <w:tc>
          <w:tcPr>
            <w:tcW w:w="7015" w:type="dxa"/>
            <w:gridSpan w:val="2"/>
            <w:vAlign w:val="center"/>
          </w:tcPr>
          <w:p w14:paraId="107F7E0C" w14:textId="2E8412B4" w:rsidR="00222FA7" w:rsidRPr="00222FA7" w:rsidRDefault="00222FA7" w:rsidP="00D1257B">
            <w:pPr>
              <w:bidi w:val="0"/>
              <w:jc w:val="center"/>
              <w:rPr>
                <w:b/>
                <w:bCs/>
              </w:rPr>
            </w:pPr>
            <w:r w:rsidRPr="00222FA7">
              <w:rPr>
                <w:b/>
                <w:bCs/>
              </w:rPr>
              <w:t>Total</w:t>
            </w:r>
          </w:p>
        </w:tc>
        <w:tc>
          <w:tcPr>
            <w:tcW w:w="2001" w:type="dxa"/>
            <w:vAlign w:val="center"/>
          </w:tcPr>
          <w:p w14:paraId="061351C1" w14:textId="67C8B761" w:rsidR="00222FA7" w:rsidRDefault="00222FA7" w:rsidP="00222FA7">
            <w:pPr>
              <w:bidi w:val="0"/>
              <w:jc w:val="center"/>
            </w:pPr>
            <w:r>
              <w:t>35,000 CAD</w:t>
            </w:r>
          </w:p>
        </w:tc>
      </w:tr>
    </w:tbl>
    <w:p w14:paraId="36DE999A" w14:textId="77777777" w:rsidR="00D1257B" w:rsidRPr="00632A45" w:rsidRDefault="00D1257B" w:rsidP="00D1257B">
      <w:pPr>
        <w:bidi w:val="0"/>
        <w:jc w:val="both"/>
      </w:pPr>
    </w:p>
    <w:p w14:paraId="7A840F6A" w14:textId="07203988" w:rsidR="00A017A1" w:rsidRDefault="00A017A1" w:rsidP="00222FA7">
      <w:pPr>
        <w:pStyle w:val="Heading2"/>
        <w:numPr>
          <w:ilvl w:val="1"/>
          <w:numId w:val="11"/>
        </w:numPr>
        <w:bidi w:val="0"/>
        <w:spacing w:after="240"/>
      </w:pPr>
      <w:bookmarkStart w:id="2" w:name="_Toc147478524"/>
      <w:r>
        <w:t>Available Funds:</w:t>
      </w:r>
      <w:bookmarkEnd w:id="2"/>
    </w:p>
    <w:p w14:paraId="641F9F4A" w14:textId="0578B257" w:rsidR="00222FA7" w:rsidRPr="00222FA7" w:rsidRDefault="00222FA7" w:rsidP="00222FA7">
      <w:pPr>
        <w:bidi w:val="0"/>
        <w:spacing w:after="0" w:line="360" w:lineRule="auto"/>
        <w:jc w:val="both"/>
      </w:pPr>
      <w:r w:rsidRPr="00222FA7">
        <w:t xml:space="preserve">The major part of my funds come from my </w:t>
      </w:r>
      <w:r w:rsidRPr="00222FA7">
        <w:t>parents</w:t>
      </w:r>
      <w:r w:rsidRPr="00222FA7">
        <w:t xml:space="preserve">. </w:t>
      </w:r>
      <w:r w:rsidRPr="00222FA7">
        <w:t>They</w:t>
      </w:r>
      <w:r w:rsidRPr="00222FA7">
        <w:t xml:space="preserve"> ha</w:t>
      </w:r>
      <w:r w:rsidRPr="00222FA7">
        <w:t>ve</w:t>
      </w:r>
      <w:r w:rsidRPr="00222FA7">
        <w:t xml:space="preserve"> agreed to </w:t>
      </w:r>
      <w:r w:rsidRPr="00222FA7">
        <w:t>sponsor</w:t>
      </w:r>
      <w:r w:rsidRPr="00222FA7">
        <w:t xml:space="preserve"> me during my studies.</w:t>
      </w:r>
    </w:p>
    <w:p w14:paraId="7A4BB8B8" w14:textId="60E9DD0B" w:rsidR="00A017A1" w:rsidRDefault="00222FA7" w:rsidP="00222FA7">
      <w:pPr>
        <w:bidi w:val="0"/>
        <w:spacing w:after="0" w:line="360" w:lineRule="auto"/>
        <w:jc w:val="both"/>
      </w:pPr>
      <w:r w:rsidRPr="00222FA7">
        <w:t xml:space="preserve">My father has </w:t>
      </w:r>
      <w:proofErr w:type="gramStart"/>
      <w:r w:rsidRPr="00222FA7">
        <w:rPr>
          <w:highlight w:val="yellow"/>
        </w:rPr>
        <w:t>…..</w:t>
      </w:r>
      <w:proofErr w:type="gramEnd"/>
      <w:r w:rsidRPr="00222FA7">
        <w:rPr>
          <w:highlight w:val="yellow"/>
        </w:rPr>
        <w:t xml:space="preserve"> </w:t>
      </w:r>
      <w:proofErr w:type="gramStart"/>
      <w:r w:rsidRPr="00222FA7">
        <w:rPr>
          <w:highlight w:val="yellow"/>
        </w:rPr>
        <w:t>in</w:t>
      </w:r>
      <w:proofErr w:type="gramEnd"/>
      <w:r w:rsidRPr="00222FA7">
        <w:rPr>
          <w:highlight w:val="yellow"/>
        </w:rPr>
        <w:t xml:space="preserve"> his account at …</w:t>
      </w:r>
      <w:r>
        <w:rPr>
          <w:highlight w:val="yellow"/>
        </w:rPr>
        <w:t>. B</w:t>
      </w:r>
      <w:r w:rsidRPr="00222FA7">
        <w:rPr>
          <w:highlight w:val="yellow"/>
        </w:rPr>
        <w:t>ank of Iran</w:t>
      </w:r>
      <w:r w:rsidRPr="00222FA7">
        <w:t xml:space="preserve">. My mother also has </w:t>
      </w:r>
      <w:r w:rsidRPr="00222FA7">
        <w:rPr>
          <w:highlight w:val="yellow"/>
        </w:rPr>
        <w:t xml:space="preserve">…. </w:t>
      </w:r>
      <w:proofErr w:type="gramStart"/>
      <w:r w:rsidRPr="00222FA7">
        <w:rPr>
          <w:highlight w:val="yellow"/>
        </w:rPr>
        <w:t>in</w:t>
      </w:r>
      <w:proofErr w:type="gramEnd"/>
      <w:r w:rsidRPr="00222FA7">
        <w:rPr>
          <w:highlight w:val="yellow"/>
        </w:rPr>
        <w:t xml:space="preserve"> her account at </w:t>
      </w:r>
      <w:proofErr w:type="spellStart"/>
      <w:r w:rsidRPr="00222FA7">
        <w:rPr>
          <w:highlight w:val="yellow"/>
        </w:rPr>
        <w:t>Melli</w:t>
      </w:r>
      <w:proofErr w:type="spellEnd"/>
      <w:r w:rsidRPr="00222FA7">
        <w:rPr>
          <w:highlight w:val="yellow"/>
        </w:rPr>
        <w:t xml:space="preserve"> Bank of Iran</w:t>
      </w:r>
      <w:r w:rsidRPr="00222FA7">
        <w:t xml:space="preserve">, </w:t>
      </w:r>
      <w:r w:rsidRPr="00222FA7">
        <w:rPr>
          <w:highlight w:val="yellow"/>
        </w:rPr>
        <w:t>making up to ….</w:t>
      </w:r>
      <w:r w:rsidRPr="00222FA7">
        <w:t xml:space="preserve"> </w:t>
      </w:r>
      <w:proofErr w:type="gramStart"/>
      <w:r w:rsidRPr="00222FA7">
        <w:t>for</w:t>
      </w:r>
      <w:proofErr w:type="gramEnd"/>
      <w:r w:rsidRPr="00222FA7">
        <w:t xml:space="preserve"> my living expenses as well as </w:t>
      </w:r>
      <w:r>
        <w:t xml:space="preserve">my </w:t>
      </w:r>
      <w:r w:rsidRPr="00222FA7">
        <w:t xml:space="preserve">tuition fees for my studies in </w:t>
      </w:r>
      <w:r w:rsidR="00357B12" w:rsidRPr="00222FA7">
        <w:t>Canada</w:t>
      </w:r>
      <w:r w:rsidRPr="00222FA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120"/>
        <w:gridCol w:w="2001"/>
      </w:tblGrid>
      <w:tr w:rsidR="00357B12" w14:paraId="394E91FE" w14:textId="77777777" w:rsidTr="003317F9">
        <w:tc>
          <w:tcPr>
            <w:tcW w:w="895" w:type="dxa"/>
            <w:vAlign w:val="center"/>
          </w:tcPr>
          <w:p w14:paraId="3E4B2F47" w14:textId="77777777" w:rsidR="00357B12" w:rsidRPr="00D1257B" w:rsidRDefault="00357B12" w:rsidP="003317F9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Row</w:t>
            </w:r>
          </w:p>
        </w:tc>
        <w:tc>
          <w:tcPr>
            <w:tcW w:w="6120" w:type="dxa"/>
            <w:vAlign w:val="center"/>
          </w:tcPr>
          <w:p w14:paraId="6561920E" w14:textId="77777777" w:rsidR="00357B12" w:rsidRPr="00D1257B" w:rsidRDefault="00357B12" w:rsidP="003317F9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Description</w:t>
            </w:r>
          </w:p>
        </w:tc>
        <w:tc>
          <w:tcPr>
            <w:tcW w:w="2001" w:type="dxa"/>
            <w:vAlign w:val="center"/>
          </w:tcPr>
          <w:p w14:paraId="6B2D0610" w14:textId="77777777" w:rsidR="00357B12" w:rsidRPr="00D1257B" w:rsidRDefault="00357B12" w:rsidP="003317F9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Cost</w:t>
            </w:r>
          </w:p>
        </w:tc>
      </w:tr>
      <w:tr w:rsidR="00357B12" w14:paraId="36920B00" w14:textId="77777777" w:rsidTr="003317F9">
        <w:tc>
          <w:tcPr>
            <w:tcW w:w="895" w:type="dxa"/>
            <w:vAlign w:val="center"/>
          </w:tcPr>
          <w:p w14:paraId="1643929F" w14:textId="77777777" w:rsidR="00357B12" w:rsidRPr="00357B12" w:rsidRDefault="00357B12" w:rsidP="003317F9">
            <w:pPr>
              <w:bidi w:val="0"/>
              <w:jc w:val="center"/>
              <w:rPr>
                <w:highlight w:val="yellow"/>
              </w:rPr>
            </w:pPr>
            <w:r w:rsidRPr="00357B12">
              <w:rPr>
                <w:highlight w:val="yellow"/>
              </w:rPr>
              <w:t>1</w:t>
            </w:r>
          </w:p>
        </w:tc>
        <w:tc>
          <w:tcPr>
            <w:tcW w:w="6120" w:type="dxa"/>
            <w:vAlign w:val="center"/>
          </w:tcPr>
          <w:p w14:paraId="395C8CF8" w14:textId="485DA19F" w:rsidR="00357B12" w:rsidRPr="00357B12" w:rsidRDefault="00357B12" w:rsidP="003317F9">
            <w:pPr>
              <w:bidi w:val="0"/>
              <w:rPr>
                <w:highlight w:val="yellow"/>
              </w:rPr>
            </w:pPr>
            <w:r w:rsidRPr="00357B12">
              <w:rPr>
                <w:highlight w:val="yellow"/>
              </w:rPr>
              <w:t>Deposit in … Bank of Iran</w:t>
            </w:r>
          </w:p>
        </w:tc>
        <w:tc>
          <w:tcPr>
            <w:tcW w:w="2001" w:type="dxa"/>
            <w:vAlign w:val="center"/>
          </w:tcPr>
          <w:p w14:paraId="2E98CA34" w14:textId="4B0E34B7" w:rsidR="00357B12" w:rsidRPr="00357B12" w:rsidRDefault="00357B12" w:rsidP="003317F9">
            <w:pPr>
              <w:bidi w:val="0"/>
              <w:jc w:val="center"/>
              <w:rPr>
                <w:highlight w:val="yellow"/>
              </w:rPr>
            </w:pPr>
          </w:p>
        </w:tc>
      </w:tr>
      <w:tr w:rsidR="00357B12" w14:paraId="24F0FE67" w14:textId="77777777" w:rsidTr="003317F9">
        <w:tc>
          <w:tcPr>
            <w:tcW w:w="895" w:type="dxa"/>
            <w:vAlign w:val="center"/>
          </w:tcPr>
          <w:p w14:paraId="1BBCDE3D" w14:textId="77777777" w:rsidR="00357B12" w:rsidRPr="00357B12" w:rsidRDefault="00357B12" w:rsidP="003317F9">
            <w:pPr>
              <w:bidi w:val="0"/>
              <w:jc w:val="center"/>
              <w:rPr>
                <w:highlight w:val="yellow"/>
              </w:rPr>
            </w:pPr>
            <w:r w:rsidRPr="00357B12">
              <w:rPr>
                <w:highlight w:val="yellow"/>
              </w:rPr>
              <w:t>2</w:t>
            </w:r>
          </w:p>
        </w:tc>
        <w:tc>
          <w:tcPr>
            <w:tcW w:w="6120" w:type="dxa"/>
            <w:vAlign w:val="center"/>
          </w:tcPr>
          <w:p w14:paraId="37A67877" w14:textId="024550FD" w:rsidR="00357B12" w:rsidRPr="00357B12" w:rsidRDefault="00357B12" w:rsidP="003317F9">
            <w:pPr>
              <w:bidi w:val="0"/>
              <w:rPr>
                <w:highlight w:val="yellow"/>
              </w:rPr>
            </w:pPr>
            <w:r w:rsidRPr="00357B12">
              <w:rPr>
                <w:highlight w:val="yellow"/>
              </w:rPr>
              <w:t xml:space="preserve">Deposit in </w:t>
            </w:r>
            <w:proofErr w:type="spellStart"/>
            <w:r w:rsidRPr="00357B12">
              <w:rPr>
                <w:highlight w:val="yellow"/>
              </w:rPr>
              <w:t>Melli</w:t>
            </w:r>
            <w:proofErr w:type="spellEnd"/>
            <w:r w:rsidRPr="00357B12">
              <w:rPr>
                <w:highlight w:val="yellow"/>
              </w:rPr>
              <w:t xml:space="preserve"> Bank of Iran</w:t>
            </w:r>
          </w:p>
        </w:tc>
        <w:tc>
          <w:tcPr>
            <w:tcW w:w="2001" w:type="dxa"/>
            <w:vAlign w:val="center"/>
          </w:tcPr>
          <w:p w14:paraId="086850D0" w14:textId="7B093628" w:rsidR="00357B12" w:rsidRPr="00357B12" w:rsidRDefault="00357B12" w:rsidP="003317F9">
            <w:pPr>
              <w:bidi w:val="0"/>
              <w:jc w:val="center"/>
              <w:rPr>
                <w:highlight w:val="yellow"/>
              </w:rPr>
            </w:pPr>
          </w:p>
        </w:tc>
      </w:tr>
      <w:tr w:rsidR="00357B12" w14:paraId="7605589C" w14:textId="77777777" w:rsidTr="003317F9">
        <w:tc>
          <w:tcPr>
            <w:tcW w:w="7015" w:type="dxa"/>
            <w:gridSpan w:val="2"/>
            <w:vAlign w:val="center"/>
          </w:tcPr>
          <w:p w14:paraId="7CA42D14" w14:textId="2F2642A1" w:rsidR="00357B12" w:rsidRPr="00357B12" w:rsidRDefault="00357B12" w:rsidP="003317F9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357B12">
              <w:rPr>
                <w:b/>
                <w:bCs/>
                <w:highlight w:val="yellow"/>
              </w:rPr>
              <w:t>Overall</w:t>
            </w:r>
          </w:p>
        </w:tc>
        <w:tc>
          <w:tcPr>
            <w:tcW w:w="2001" w:type="dxa"/>
            <w:vAlign w:val="center"/>
          </w:tcPr>
          <w:p w14:paraId="41625FE3" w14:textId="70E8ABFB" w:rsidR="00357B12" w:rsidRPr="00357B12" w:rsidRDefault="00357B12" w:rsidP="003317F9">
            <w:pPr>
              <w:bidi w:val="0"/>
              <w:jc w:val="center"/>
              <w:rPr>
                <w:highlight w:val="yellow"/>
              </w:rPr>
            </w:pPr>
          </w:p>
        </w:tc>
      </w:tr>
    </w:tbl>
    <w:p w14:paraId="06D1EBAE" w14:textId="220CFBE9" w:rsidR="00357B12" w:rsidRPr="00997F4E" w:rsidRDefault="00A76266" w:rsidP="00997F4E">
      <w:pPr>
        <w:bidi w:val="0"/>
        <w:spacing w:before="240" w:after="0" w:line="360" w:lineRule="auto"/>
        <w:jc w:val="both"/>
      </w:pPr>
      <w:r w:rsidRPr="00997F4E">
        <w:t xml:space="preserve">Adding to that, I have already paid the BCIT application fee (154 </w:t>
      </w:r>
      <w:r w:rsidRPr="00997F4E">
        <w:t xml:space="preserve">CAD) and a commitment fee equal </w:t>
      </w:r>
      <w:r w:rsidRPr="00997F4E">
        <w:t>to</w:t>
      </w:r>
      <w:r w:rsidRPr="00997F4E">
        <w:t xml:space="preserve"> 6</w:t>
      </w:r>
      <w:r w:rsidRPr="00997F4E">
        <w:t>,000 CAD to secure my position.</w:t>
      </w:r>
    </w:p>
    <w:p w14:paraId="6728D656" w14:textId="2144E057" w:rsidR="00F3227C" w:rsidRDefault="00997F4E" w:rsidP="00997F4E">
      <w:pPr>
        <w:bidi w:val="0"/>
        <w:spacing w:after="0" w:line="360" w:lineRule="auto"/>
        <w:jc w:val="both"/>
      </w:pPr>
      <w:r w:rsidRPr="00997F4E">
        <w:t>In addition,</w:t>
      </w:r>
      <w:r w:rsidR="00F3227C" w:rsidRPr="00997F4E">
        <w:t xml:space="preserve"> we have some properties in Iran, which generate some rental income on a monthly basis and we</w:t>
      </w:r>
      <w:r w:rsidRPr="00997F4E">
        <w:rPr>
          <w:rFonts w:hint="cs"/>
          <w:rtl/>
        </w:rPr>
        <w:t xml:space="preserve"> </w:t>
      </w:r>
      <w:r w:rsidR="00F3227C" w:rsidRPr="00997F4E">
        <w:t>could use it in order to cover extra costs in case of contingencies</w:t>
      </w:r>
      <w:r>
        <w:t xml:space="preserve"> (title deeds </w:t>
      </w:r>
      <w:proofErr w:type="gramStart"/>
      <w:r>
        <w:t>are added</w:t>
      </w:r>
      <w:proofErr w:type="gramEnd"/>
      <w:r>
        <w:t xml:space="preserve"> </w:t>
      </w:r>
      <w:r w:rsidRPr="00997F4E">
        <w:rPr>
          <w:highlight w:val="yellow"/>
        </w:rPr>
        <w:t>here</w:t>
      </w:r>
      <w:r>
        <w:t>)</w:t>
      </w:r>
      <w:r w:rsidRPr="00997F4E">
        <w:t>.</w:t>
      </w:r>
    </w:p>
    <w:p w14:paraId="3403306F" w14:textId="46F5E981" w:rsidR="00A017A1" w:rsidRDefault="00E40B46" w:rsidP="00EB7D12">
      <w:pPr>
        <w:pStyle w:val="Heading1"/>
      </w:pPr>
      <w:bookmarkStart w:id="3" w:name="_Toc147478525"/>
      <w:r>
        <w:t>University Fee Down payment receipt: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5AE440A" w14:textId="77777777" w:rsidTr="00E40B46">
        <w:tc>
          <w:tcPr>
            <w:tcW w:w="9016" w:type="dxa"/>
          </w:tcPr>
          <w:p w14:paraId="6996B518" w14:textId="77777777" w:rsidR="00E40B46" w:rsidRDefault="00E40B46" w:rsidP="00E40B46">
            <w:pPr>
              <w:bidi w:val="0"/>
            </w:pPr>
            <w:bookmarkStart w:id="4" w:name="_GoBack"/>
            <w:bookmarkEnd w:id="4"/>
          </w:p>
        </w:tc>
      </w:tr>
    </w:tbl>
    <w:p w14:paraId="630BE60F" w14:textId="19752A2C" w:rsidR="00E40B46" w:rsidRDefault="00E40B46" w:rsidP="00E40B46">
      <w:pPr>
        <w:bidi w:val="0"/>
      </w:pPr>
    </w:p>
    <w:p w14:paraId="3EDF9B19" w14:textId="6F498F45" w:rsidR="00E40B46" w:rsidRDefault="002D6429" w:rsidP="00EB7D12">
      <w:pPr>
        <w:pStyle w:val="Heading1"/>
      </w:pPr>
      <w:bookmarkStart w:id="5" w:name="_Toc147478526"/>
      <w:r>
        <w:t>My Father’s Affidavit of Support</w:t>
      </w:r>
      <w:r w:rsidR="00E40B46">
        <w:t xml:space="preserve"> (official translation):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04468D4" w14:textId="77777777" w:rsidTr="00E40B46">
        <w:tc>
          <w:tcPr>
            <w:tcW w:w="9016" w:type="dxa"/>
          </w:tcPr>
          <w:p w14:paraId="77854F69" w14:textId="77777777" w:rsidR="00E40B46" w:rsidRDefault="00E40B46" w:rsidP="00E40B46">
            <w:pPr>
              <w:bidi w:val="0"/>
            </w:pPr>
          </w:p>
        </w:tc>
      </w:tr>
    </w:tbl>
    <w:p w14:paraId="14D97821" w14:textId="77777777" w:rsidR="00E40B46" w:rsidRDefault="00E40B46" w:rsidP="00E40B46">
      <w:pPr>
        <w:bidi w:val="0"/>
      </w:pPr>
    </w:p>
    <w:p w14:paraId="700440BC" w14:textId="4801F9FE" w:rsidR="00E40B46" w:rsidRDefault="002D6429" w:rsidP="00EB7D12">
      <w:pPr>
        <w:pStyle w:val="Heading1"/>
      </w:pPr>
      <w:bookmarkStart w:id="6" w:name="_Toc147478527"/>
      <w:r>
        <w:t>My Father’s Affidavit of Support</w:t>
      </w:r>
      <w:r w:rsidR="00E40B46">
        <w:t xml:space="preserve"> (original):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B4DA965" w14:textId="77777777" w:rsidTr="00E40B46">
        <w:tc>
          <w:tcPr>
            <w:tcW w:w="9016" w:type="dxa"/>
          </w:tcPr>
          <w:p w14:paraId="47D1EBBE" w14:textId="77777777" w:rsidR="00E40B46" w:rsidRDefault="00E40B46" w:rsidP="00E40B46">
            <w:pPr>
              <w:bidi w:val="0"/>
            </w:pPr>
          </w:p>
        </w:tc>
      </w:tr>
    </w:tbl>
    <w:p w14:paraId="50297328" w14:textId="1E10CBF1" w:rsidR="002D6429" w:rsidRDefault="002D6429" w:rsidP="00EB7D12">
      <w:pPr>
        <w:pStyle w:val="Heading1"/>
      </w:pPr>
      <w:bookmarkStart w:id="7" w:name="_Toc147478528"/>
      <w:r>
        <w:lastRenderedPageBreak/>
        <w:t>My Mother’s Affidavit of Support (official translation):</w:t>
      </w:r>
      <w:bookmarkEnd w:id="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429" w14:paraId="3CF70EDB" w14:textId="77777777" w:rsidTr="002D6429">
        <w:tc>
          <w:tcPr>
            <w:tcW w:w="9016" w:type="dxa"/>
          </w:tcPr>
          <w:p w14:paraId="10919B14" w14:textId="77777777" w:rsidR="002D6429" w:rsidRDefault="002D6429" w:rsidP="002D6429">
            <w:pPr>
              <w:rPr>
                <w:rtl/>
              </w:rPr>
            </w:pPr>
          </w:p>
        </w:tc>
      </w:tr>
    </w:tbl>
    <w:p w14:paraId="056C98CC" w14:textId="4355875F" w:rsidR="002D6429" w:rsidRDefault="002D6429" w:rsidP="00EB7D12">
      <w:pPr>
        <w:pStyle w:val="Heading1"/>
      </w:pPr>
      <w:bookmarkStart w:id="8" w:name="_Toc147478529"/>
      <w:r>
        <w:t>My Mother’s Affidavit of Support (original):</w:t>
      </w:r>
      <w:bookmarkEnd w:id="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429" w14:paraId="36997873" w14:textId="77777777" w:rsidTr="002D6429">
        <w:tc>
          <w:tcPr>
            <w:tcW w:w="9016" w:type="dxa"/>
          </w:tcPr>
          <w:p w14:paraId="447AD064" w14:textId="77777777" w:rsidR="002D6429" w:rsidRDefault="002D6429" w:rsidP="002D6429">
            <w:pPr>
              <w:rPr>
                <w:rtl/>
              </w:rPr>
            </w:pPr>
          </w:p>
        </w:tc>
      </w:tr>
    </w:tbl>
    <w:p w14:paraId="4337247F" w14:textId="3DCE6976" w:rsidR="002D6429" w:rsidRDefault="00D96E18" w:rsidP="00EB7D12">
      <w:pPr>
        <w:pStyle w:val="Heading1"/>
      </w:pPr>
      <w:bookmarkStart w:id="9" w:name="_Toc147478530"/>
      <w:r>
        <w:t>My Father’s Job Certificate (official translation):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E18" w14:paraId="0F0B7BF2" w14:textId="77777777" w:rsidTr="00D96E18">
        <w:tc>
          <w:tcPr>
            <w:tcW w:w="9016" w:type="dxa"/>
          </w:tcPr>
          <w:p w14:paraId="12B6EF6A" w14:textId="77777777" w:rsidR="00D96E18" w:rsidRDefault="00D96E18" w:rsidP="00D96E18">
            <w:pPr>
              <w:bidi w:val="0"/>
            </w:pPr>
          </w:p>
        </w:tc>
      </w:tr>
    </w:tbl>
    <w:p w14:paraId="67AAEFEE" w14:textId="36299CBE" w:rsidR="00D96E18" w:rsidRDefault="00D96E18" w:rsidP="00EB7D12">
      <w:pPr>
        <w:pStyle w:val="Heading1"/>
      </w:pPr>
      <w:bookmarkStart w:id="10" w:name="_Toc147478531"/>
      <w:r>
        <w:t>My Father’s Job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E18" w14:paraId="1C3785C3" w14:textId="77777777" w:rsidTr="009E4DE6">
        <w:tc>
          <w:tcPr>
            <w:tcW w:w="9016" w:type="dxa"/>
          </w:tcPr>
          <w:p w14:paraId="23C373A0" w14:textId="77777777" w:rsidR="00D96E18" w:rsidRDefault="00D96E18" w:rsidP="009E4DE6">
            <w:pPr>
              <w:bidi w:val="0"/>
            </w:pPr>
          </w:p>
        </w:tc>
      </w:tr>
    </w:tbl>
    <w:p w14:paraId="32B09E6C" w14:textId="24F20C2C" w:rsidR="00D96E18" w:rsidRDefault="00D96E18" w:rsidP="00EB7D12">
      <w:pPr>
        <w:pStyle w:val="Heading1"/>
      </w:pPr>
      <w:bookmarkStart w:id="11" w:name="_Toc147478532"/>
      <w:r>
        <w:t>My Father’s Sport Center:</w:t>
      </w:r>
      <w:bookmarkEnd w:id="11"/>
    </w:p>
    <w:p w14:paraId="3C9949D7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2" w:name="_Toc147450209"/>
      <w:bookmarkStart w:id="13" w:name="_Toc147450274"/>
      <w:bookmarkStart w:id="14" w:name="_Toc147478533"/>
      <w:bookmarkEnd w:id="12"/>
      <w:bookmarkEnd w:id="13"/>
      <w:bookmarkEnd w:id="14"/>
    </w:p>
    <w:p w14:paraId="61753229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5" w:name="_Toc147450210"/>
      <w:bookmarkStart w:id="16" w:name="_Toc147450275"/>
      <w:bookmarkStart w:id="17" w:name="_Toc147478534"/>
      <w:bookmarkEnd w:id="15"/>
      <w:bookmarkEnd w:id="16"/>
      <w:bookmarkEnd w:id="17"/>
    </w:p>
    <w:p w14:paraId="2054B08F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8" w:name="_Toc147450211"/>
      <w:bookmarkStart w:id="19" w:name="_Toc147450276"/>
      <w:bookmarkStart w:id="20" w:name="_Toc147478535"/>
      <w:bookmarkEnd w:id="18"/>
      <w:bookmarkEnd w:id="19"/>
      <w:bookmarkEnd w:id="20"/>
    </w:p>
    <w:p w14:paraId="436C4B04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1" w:name="_Toc147450212"/>
      <w:bookmarkStart w:id="22" w:name="_Toc147450277"/>
      <w:bookmarkStart w:id="23" w:name="_Toc147478536"/>
      <w:bookmarkEnd w:id="21"/>
      <w:bookmarkEnd w:id="22"/>
      <w:bookmarkEnd w:id="23"/>
    </w:p>
    <w:p w14:paraId="44DA8B48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4" w:name="_Toc147450213"/>
      <w:bookmarkStart w:id="25" w:name="_Toc147450278"/>
      <w:bookmarkStart w:id="26" w:name="_Toc147478537"/>
      <w:bookmarkEnd w:id="24"/>
      <w:bookmarkEnd w:id="25"/>
      <w:bookmarkEnd w:id="26"/>
    </w:p>
    <w:p w14:paraId="1395D246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7" w:name="_Toc147450214"/>
      <w:bookmarkStart w:id="28" w:name="_Toc147450279"/>
      <w:bookmarkStart w:id="29" w:name="_Toc147478538"/>
      <w:bookmarkEnd w:id="27"/>
      <w:bookmarkEnd w:id="28"/>
      <w:bookmarkEnd w:id="29"/>
    </w:p>
    <w:p w14:paraId="123EFBBA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0" w:name="_Toc147450215"/>
      <w:bookmarkStart w:id="31" w:name="_Toc147450280"/>
      <w:bookmarkStart w:id="32" w:name="_Toc147478539"/>
      <w:bookmarkEnd w:id="30"/>
      <w:bookmarkEnd w:id="31"/>
      <w:bookmarkEnd w:id="32"/>
    </w:p>
    <w:p w14:paraId="17D0077B" w14:textId="77777777" w:rsidR="00D565BC" w:rsidRPr="00D565BC" w:rsidRDefault="00D565BC" w:rsidP="00D565BC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3" w:name="_Toc147450216"/>
      <w:bookmarkStart w:id="34" w:name="_Toc147450281"/>
      <w:bookmarkStart w:id="35" w:name="_Toc147478540"/>
      <w:bookmarkEnd w:id="33"/>
      <w:bookmarkEnd w:id="34"/>
      <w:bookmarkEnd w:id="35"/>
    </w:p>
    <w:p w14:paraId="74C9CBA6" w14:textId="154BCBA4" w:rsidR="00D96E18" w:rsidRPr="00D565BC" w:rsidRDefault="00D565BC" w:rsidP="00EB7D12">
      <w:pPr>
        <w:pStyle w:val="Heading2"/>
        <w:numPr>
          <w:ilvl w:val="1"/>
          <w:numId w:val="11"/>
        </w:numPr>
        <w:bidi w:val="0"/>
        <w:spacing w:after="240"/>
      </w:pPr>
      <w:bookmarkStart w:id="36" w:name="_Toc147478541"/>
      <w:r>
        <w:t xml:space="preserve">Notice of Establishment for </w:t>
      </w:r>
      <w:proofErr w:type="spellStart"/>
      <w:r w:rsidRPr="00D565BC">
        <w:t>Abtsam</w:t>
      </w:r>
      <w:proofErr w:type="spellEnd"/>
      <w:r w:rsidRPr="00D565BC">
        <w:t xml:space="preserve"> Ervin Gym (official translation):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5BC" w14:paraId="6479BAF8" w14:textId="77777777" w:rsidTr="00D565BC">
        <w:tc>
          <w:tcPr>
            <w:tcW w:w="9016" w:type="dxa"/>
          </w:tcPr>
          <w:p w14:paraId="201F1BC9" w14:textId="77777777" w:rsidR="00D565BC" w:rsidRDefault="00D565BC" w:rsidP="00D565BC">
            <w:pPr>
              <w:bidi w:val="0"/>
            </w:pPr>
          </w:p>
        </w:tc>
      </w:tr>
    </w:tbl>
    <w:p w14:paraId="387ECF30" w14:textId="5944F21B" w:rsidR="00D565BC" w:rsidRPr="00D565BC" w:rsidRDefault="00D565BC" w:rsidP="00EB7D12">
      <w:pPr>
        <w:pStyle w:val="Heading2"/>
        <w:numPr>
          <w:ilvl w:val="1"/>
          <w:numId w:val="11"/>
        </w:numPr>
        <w:bidi w:val="0"/>
        <w:spacing w:after="240"/>
      </w:pPr>
      <w:bookmarkStart w:id="37" w:name="_Toc147478542"/>
      <w:r>
        <w:t xml:space="preserve">Notice of Establishment for </w:t>
      </w:r>
      <w:proofErr w:type="spellStart"/>
      <w:r w:rsidRPr="00D565BC">
        <w:t>Abtsam</w:t>
      </w:r>
      <w:proofErr w:type="spellEnd"/>
      <w:r w:rsidRPr="00D565BC">
        <w:t xml:space="preserve"> Ervin Gym (</w:t>
      </w:r>
      <w:r>
        <w:t>original</w:t>
      </w:r>
      <w:r w:rsidRPr="00D565BC">
        <w:t>):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5BC" w14:paraId="5708D418" w14:textId="77777777" w:rsidTr="009E4DE6">
        <w:tc>
          <w:tcPr>
            <w:tcW w:w="9016" w:type="dxa"/>
          </w:tcPr>
          <w:p w14:paraId="73DF428B" w14:textId="77777777" w:rsidR="00D565BC" w:rsidRDefault="00D565BC" w:rsidP="009E4DE6">
            <w:pPr>
              <w:bidi w:val="0"/>
            </w:pPr>
          </w:p>
        </w:tc>
      </w:tr>
    </w:tbl>
    <w:p w14:paraId="4E261E8F" w14:textId="52ACCAEE" w:rsidR="00E40B46" w:rsidRDefault="009C78F0" w:rsidP="00EB7D12">
      <w:pPr>
        <w:pStyle w:val="Heading1"/>
      </w:pPr>
      <w:bookmarkStart w:id="38" w:name="_Toc147478543"/>
      <w:r>
        <w:t xml:space="preserve">My </w:t>
      </w:r>
      <w:r w:rsidR="00E40B46">
        <w:t>Father's Bank Statement: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3EDAA28B" w14:textId="77777777" w:rsidTr="00E40B46">
        <w:tc>
          <w:tcPr>
            <w:tcW w:w="9016" w:type="dxa"/>
          </w:tcPr>
          <w:p w14:paraId="4034A63F" w14:textId="77777777" w:rsidR="00E40B46" w:rsidRDefault="00E40B46" w:rsidP="00E40B46">
            <w:pPr>
              <w:bidi w:val="0"/>
            </w:pPr>
          </w:p>
        </w:tc>
      </w:tr>
    </w:tbl>
    <w:p w14:paraId="79D0B4C9" w14:textId="63BD9565" w:rsidR="00E40B46" w:rsidRDefault="009C78F0" w:rsidP="00EB7D12">
      <w:pPr>
        <w:pStyle w:val="Heading1"/>
      </w:pPr>
      <w:bookmarkStart w:id="39" w:name="_Toc147478544"/>
      <w:r>
        <w:t xml:space="preserve">My </w:t>
      </w:r>
      <w:r w:rsidR="00E40B46">
        <w:t>Mother's Bank Statement: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1FD531C9" w14:textId="77777777" w:rsidTr="00E40B46">
        <w:tc>
          <w:tcPr>
            <w:tcW w:w="9016" w:type="dxa"/>
          </w:tcPr>
          <w:p w14:paraId="3B6EAC4F" w14:textId="77777777" w:rsidR="00E40B46" w:rsidRDefault="00E40B46" w:rsidP="00E40B46">
            <w:pPr>
              <w:bidi w:val="0"/>
            </w:pPr>
          </w:p>
        </w:tc>
      </w:tr>
    </w:tbl>
    <w:p w14:paraId="2C016E1E" w14:textId="388B9F42" w:rsidR="00E40B46" w:rsidRDefault="00914962" w:rsidP="00EB7D12">
      <w:pPr>
        <w:pStyle w:val="Heading1"/>
      </w:pPr>
      <w:bookmarkStart w:id="40" w:name="_Toc147478545"/>
      <w:r>
        <w:t>My Father's Title Deed: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962" w14:paraId="4CC5CF97" w14:textId="77777777" w:rsidTr="00914962">
        <w:tc>
          <w:tcPr>
            <w:tcW w:w="9016" w:type="dxa"/>
          </w:tcPr>
          <w:p w14:paraId="515BE0A4" w14:textId="77777777" w:rsidR="00914962" w:rsidRDefault="00914962" w:rsidP="00914962">
            <w:pPr>
              <w:bidi w:val="0"/>
            </w:pPr>
          </w:p>
        </w:tc>
      </w:tr>
    </w:tbl>
    <w:p w14:paraId="5F6966AA" w14:textId="5C22540B" w:rsidR="00914962" w:rsidRDefault="00914962" w:rsidP="00EB7D12">
      <w:pPr>
        <w:pStyle w:val="Heading1"/>
      </w:pPr>
      <w:bookmarkStart w:id="41" w:name="_Toc147478546"/>
      <w:r>
        <w:t>My Mother's Title Deed: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962" w14:paraId="4881C42F" w14:textId="77777777" w:rsidTr="00914962">
        <w:tc>
          <w:tcPr>
            <w:tcW w:w="9016" w:type="dxa"/>
          </w:tcPr>
          <w:p w14:paraId="4F429603" w14:textId="77777777" w:rsidR="00914962" w:rsidRDefault="00914962" w:rsidP="00914962">
            <w:pPr>
              <w:bidi w:val="0"/>
            </w:pPr>
          </w:p>
        </w:tc>
      </w:tr>
    </w:tbl>
    <w:p w14:paraId="2BFF032A" w14:textId="77777777" w:rsidR="00914962" w:rsidRPr="00E40B46" w:rsidRDefault="00914962" w:rsidP="00914962">
      <w:pPr>
        <w:bidi w:val="0"/>
      </w:pPr>
    </w:p>
    <w:sectPr w:rsidR="00914962" w:rsidRPr="00E40B46" w:rsidSect="00A017A1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A631D"/>
    <w:multiLevelType w:val="hybridMultilevel"/>
    <w:tmpl w:val="B98CC03A"/>
    <w:lvl w:ilvl="0" w:tplc="F266CAA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4F60"/>
    <w:multiLevelType w:val="multilevel"/>
    <w:tmpl w:val="AA0E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A1"/>
    <w:rsid w:val="001F56EF"/>
    <w:rsid w:val="00222FA7"/>
    <w:rsid w:val="002D6429"/>
    <w:rsid w:val="00357B12"/>
    <w:rsid w:val="00391040"/>
    <w:rsid w:val="00472F2B"/>
    <w:rsid w:val="00501D62"/>
    <w:rsid w:val="00632A45"/>
    <w:rsid w:val="00914962"/>
    <w:rsid w:val="009713AD"/>
    <w:rsid w:val="00997F4E"/>
    <w:rsid w:val="009C78F0"/>
    <w:rsid w:val="00A017A1"/>
    <w:rsid w:val="00A76266"/>
    <w:rsid w:val="00AF4CBF"/>
    <w:rsid w:val="00AF5905"/>
    <w:rsid w:val="00D1257B"/>
    <w:rsid w:val="00D565BC"/>
    <w:rsid w:val="00D96E18"/>
    <w:rsid w:val="00DC4FA7"/>
    <w:rsid w:val="00E21B29"/>
    <w:rsid w:val="00E40B46"/>
    <w:rsid w:val="00EB7D12"/>
    <w:rsid w:val="00EF7A91"/>
    <w:rsid w:val="00F03B57"/>
    <w:rsid w:val="00F3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39CD"/>
  <w15:chartTrackingRefBased/>
  <w15:docId w15:val="{FF0A8402-9E2D-40BE-88E8-B2A2AD0C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D12"/>
    <w:pPr>
      <w:keepNext/>
      <w:keepLines/>
      <w:numPr>
        <w:numId w:val="1"/>
      </w:numPr>
      <w:bidi w:val="0"/>
      <w:spacing w:before="240" w:after="240"/>
      <w:ind w:left="36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12"/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paragraph" w:styleId="NoSpacing">
    <w:name w:val="No Spacing"/>
    <w:link w:val="NoSpacingChar"/>
    <w:uiPriority w:val="1"/>
    <w:qFormat/>
    <w:rsid w:val="00A017A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17A1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E4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0B46"/>
    <w:pPr>
      <w:numPr>
        <w:numId w:val="0"/>
      </w:numPr>
      <w:outlineLvl w:val="9"/>
    </w:pPr>
    <w:rPr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257B"/>
    <w:pPr>
      <w:tabs>
        <w:tab w:val="left" w:pos="720"/>
        <w:tab w:val="left" w:pos="1440"/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E40B46"/>
    <w:rPr>
      <w:color w:val="0563C1" w:themeColor="hyperlink"/>
      <w:u w:val="single"/>
    </w:rPr>
  </w:style>
  <w:style w:type="paragraph" w:customStyle="1" w:styleId="Default">
    <w:name w:val="Default"/>
    <w:rsid w:val="00DC4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2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5B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1257B"/>
    <w:pPr>
      <w:tabs>
        <w:tab w:val="left" w:pos="1260"/>
        <w:tab w:val="right" w:leader="dot" w:pos="9016"/>
      </w:tabs>
      <w:bidi w:val="0"/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363F-FDD6-44E0-B31F-9A3E93E3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Means of financial support</vt:lpstr>
    </vt:vector>
  </TitlesOfParts>
  <Company>Student Visa applicant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Means of financial support</dc:title>
  <dc:subject/>
  <dc:creator>Parsa Moshiri</dc:creator>
  <cp:keywords/>
  <dc:description/>
  <cp:lastModifiedBy>Babak Ashtari</cp:lastModifiedBy>
  <cp:revision>20</cp:revision>
  <dcterms:created xsi:type="dcterms:W3CDTF">2023-09-27T13:11:00Z</dcterms:created>
  <dcterms:modified xsi:type="dcterms:W3CDTF">2023-10-06T07:08:00Z</dcterms:modified>
</cp:coreProperties>
</file>