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FE680E">
                                      <w:pPr>
                                        <w:pStyle w:val="NoSpacing"/>
                                        <w:bidi w:val="0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Ashkan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0D2F9B1C" w:rsidR="00936DF4" w:rsidRDefault="000214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FE680E">
                                <w:pPr>
                                  <w:pStyle w:val="NoSpacing"/>
                                  <w:bidi w:val="0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Ashkan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0D2F9B1C" w:rsidR="00936DF4" w:rsidRDefault="000214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Ashkan </w:t>
      </w:r>
      <w:proofErr w:type="spellStart"/>
      <w:r>
        <w:rPr>
          <w:rFonts w:cs="Arial"/>
          <w:sz w:val="22"/>
          <w:szCs w:val="22"/>
        </w:rPr>
        <w:t>Madihi</w:t>
      </w:r>
      <w:r w:rsidR="00D36825">
        <w:rPr>
          <w:rFonts w:cs="Arial"/>
          <w:sz w:val="22"/>
          <w:szCs w:val="22"/>
        </w:rPr>
        <w:t>bidgoli</w:t>
      </w:r>
      <w:proofErr w:type="spellEnd"/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Complex,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St.,</w:t>
      </w:r>
      <w:r w:rsidR="00085773" w:rsidRPr="00413DD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Ayandeh</w:t>
      </w:r>
      <w:proofErr w:type="spellEnd"/>
      <w:r>
        <w:rPr>
          <w:sz w:val="22"/>
          <w:szCs w:val="22"/>
        </w:rPr>
        <w:t xml:space="preserve"> St.,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Ardestani</w:t>
      </w:r>
      <w:proofErr w:type="spellEnd"/>
      <w:r>
        <w:rPr>
          <w:sz w:val="22"/>
          <w:szCs w:val="22"/>
        </w:rPr>
        <w:t xml:space="preserve"> Blvd, W Hakim </w:t>
      </w:r>
      <w:proofErr w:type="spellStart"/>
      <w:r>
        <w:rPr>
          <w:sz w:val="22"/>
          <w:szCs w:val="22"/>
        </w:rPr>
        <w:t>Expy</w:t>
      </w:r>
      <w:proofErr w:type="spellEnd"/>
      <w:r>
        <w:rPr>
          <w:sz w:val="22"/>
          <w:szCs w:val="22"/>
        </w:rPr>
        <w:t xml:space="preserve">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r w:rsidR="00446FDD">
        <w:t xml:space="preserve">Ashkan </w:t>
      </w:r>
      <w:proofErr w:type="spellStart"/>
      <w:r w:rsidR="00446FDD">
        <w:t>Madihi</w:t>
      </w:r>
      <w:r w:rsidR="005C4A42">
        <w:t>bidgoli</w:t>
      </w:r>
      <w:proofErr w:type="spellEnd"/>
      <w:r w:rsidR="005C4A42">
        <w:t xml:space="preserve">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 xml:space="preserve">Ashkan </w:t>
      </w:r>
      <w:proofErr w:type="spellStart"/>
      <w:r>
        <w:rPr>
          <w:b/>
          <w:bCs/>
        </w:rPr>
        <w:t>Madihi</w:t>
      </w:r>
      <w:proofErr w:type="spellEnd"/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709BB576" w14:textId="5D65BA38" w:rsidR="007042D0" w:rsidRDefault="007042D0">
      <w:pPr>
        <w:pStyle w:val="TOC1"/>
        <w:tabs>
          <w:tab w:val="left" w:pos="1779"/>
        </w:tabs>
        <w:bidi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49663043" w:history="1">
        <w:r w:rsidRPr="00361978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208D5180" w14:textId="667F5F2B" w:rsidR="007042D0" w:rsidRDefault="007042D0">
      <w:pPr>
        <w:pStyle w:val="TOC1"/>
        <w:tabs>
          <w:tab w:val="left" w:pos="1320"/>
        </w:tabs>
        <w:bidi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49663044" w:history="1">
        <w:r w:rsidRPr="00361978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Study Plan: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14:paraId="687C690C" w14:textId="55EA0FB9" w:rsidR="007042D0" w:rsidRDefault="007042D0">
      <w:pPr>
        <w:pStyle w:val="TOC1"/>
        <w:tabs>
          <w:tab w:val="left" w:pos="2113"/>
        </w:tabs>
        <w:bidi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49663045" w:history="1">
        <w:r w:rsidRPr="00361978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Important Questions: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07D6F17E" w14:textId="65CABA06" w:rsidR="007042D0" w:rsidRDefault="007042D0">
      <w:pPr>
        <w:pStyle w:val="TOC1"/>
        <w:tabs>
          <w:tab w:val="left" w:pos="2270"/>
        </w:tabs>
        <w:bidi/>
        <w:rPr>
          <w:rFonts w:eastAsiaTheme="minorEastAsia" w:cstheme="minorBidi"/>
          <w:b w:val="0"/>
          <w:bCs w:val="0"/>
          <w:noProof/>
          <w:sz w:val="22"/>
          <w:szCs w:val="22"/>
          <w:rtl/>
        </w:rPr>
      </w:pPr>
      <w:hyperlink w:anchor="_Toc149663046" w:history="1">
        <w:r w:rsidRPr="00361978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Supporting documents: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5BFB131D" w14:textId="3746FB3F" w:rsidR="007042D0" w:rsidRDefault="007042D0">
      <w:pPr>
        <w:pStyle w:val="TOC2"/>
        <w:tabs>
          <w:tab w:val="left" w:pos="2401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47" w:history="1">
        <w:r w:rsidRPr="00361978">
          <w:rPr>
            <w:rStyle w:val="Hyperlink"/>
            <w:noProof/>
          </w:rPr>
          <w:t>4.1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Identity Documents: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4A191D0C" w14:textId="2530BAE4" w:rsidR="007042D0" w:rsidRDefault="007042D0">
      <w:pPr>
        <w:pStyle w:val="TOC3"/>
        <w:tabs>
          <w:tab w:val="left" w:pos="4184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48" w:history="1">
        <w:r w:rsidRPr="00361978">
          <w:rPr>
            <w:rStyle w:val="Hyperlink"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Birth Certificate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407C2336" w14:textId="3DB4D6ED" w:rsidR="007042D0" w:rsidRDefault="007042D0">
      <w:pPr>
        <w:pStyle w:val="TOC3"/>
        <w:tabs>
          <w:tab w:val="left" w:pos="3320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49" w:history="1">
        <w:r w:rsidRPr="00361978">
          <w:rPr>
            <w:rStyle w:val="Hyperlink"/>
            <w:noProof/>
          </w:rPr>
          <w:t>4.1.2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Birth Certificate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755F9DE3" w14:textId="541B6C15" w:rsidR="007042D0" w:rsidRDefault="007042D0">
      <w:pPr>
        <w:pStyle w:val="TOC2"/>
        <w:tabs>
          <w:tab w:val="left" w:pos="2716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50" w:history="1">
        <w:r w:rsidRPr="00361978">
          <w:rPr>
            <w:rStyle w:val="Hyperlink"/>
            <w:noProof/>
          </w:rPr>
          <w:t>4.2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Educational documents: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70391468" w14:textId="7CC1BA77" w:rsidR="007042D0" w:rsidRDefault="007042D0">
      <w:pPr>
        <w:pStyle w:val="TOC3"/>
        <w:tabs>
          <w:tab w:val="left" w:pos="5707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1" w:history="1">
        <w:r w:rsidRPr="00361978">
          <w:rPr>
            <w:rStyle w:val="Hyperlink"/>
            <w:noProof/>
          </w:rPr>
          <w:t>4.2.1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High School Graduation Certificate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58D0DF3A" w14:textId="1DB9E5D3" w:rsidR="007042D0" w:rsidRDefault="007042D0">
      <w:pPr>
        <w:pStyle w:val="TOC3"/>
        <w:tabs>
          <w:tab w:val="left" w:pos="4844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2" w:history="1">
        <w:r w:rsidRPr="00361978">
          <w:rPr>
            <w:rStyle w:val="Hyperlink"/>
            <w:noProof/>
          </w:rPr>
          <w:t>4.2.2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High School Graduation Certificate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6010A13D" w14:textId="3107098D" w:rsidR="007042D0" w:rsidRDefault="007042D0">
      <w:pPr>
        <w:pStyle w:val="TOC3"/>
        <w:tabs>
          <w:tab w:val="left" w:pos="6230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3" w:history="1">
        <w:r w:rsidRPr="00361978">
          <w:rPr>
            <w:rStyle w:val="Hyperlink"/>
            <w:noProof/>
          </w:rPr>
          <w:t>4.2.3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High School Diploma Transcript of Scores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790693F2" w14:textId="537E9205" w:rsidR="007042D0" w:rsidRDefault="007042D0">
      <w:pPr>
        <w:pStyle w:val="TOC3"/>
        <w:tabs>
          <w:tab w:val="left" w:pos="5366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4" w:history="1">
        <w:r w:rsidRPr="00361978">
          <w:rPr>
            <w:rStyle w:val="Hyperlink"/>
            <w:noProof/>
          </w:rPr>
          <w:t>4.2.4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High School Diploma Transcript of Scores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0C66B59C" w14:textId="4354904D" w:rsidR="007042D0" w:rsidRDefault="007042D0">
      <w:pPr>
        <w:pStyle w:val="TOC2"/>
        <w:tabs>
          <w:tab w:val="left" w:pos="3068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55" w:history="1">
        <w:r w:rsidRPr="00361978">
          <w:rPr>
            <w:rStyle w:val="Hyperlink"/>
            <w:noProof/>
          </w:rPr>
          <w:t>4.3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English Language Certificate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5B51DD8A" w14:textId="41516250" w:rsidR="007042D0" w:rsidRDefault="007042D0">
      <w:pPr>
        <w:pStyle w:val="TOC3"/>
        <w:tabs>
          <w:tab w:val="left" w:pos="2780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6" w:history="1">
        <w:r w:rsidRPr="00361978">
          <w:rPr>
            <w:rStyle w:val="Hyperlink"/>
            <w:noProof/>
          </w:rPr>
          <w:t>4.3.1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TOEFL Test Results: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6EACD5FD" w14:textId="02D31FC2" w:rsidR="007042D0" w:rsidRDefault="007042D0">
      <w:pPr>
        <w:pStyle w:val="TOC2"/>
        <w:tabs>
          <w:tab w:val="left" w:pos="2767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57" w:history="1">
        <w:r w:rsidRPr="00361978">
          <w:rPr>
            <w:rStyle w:val="Hyperlink"/>
            <w:noProof/>
          </w:rPr>
          <w:t>4.4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Professional Documents: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779A4976" w14:textId="118AFBD3" w:rsidR="007042D0" w:rsidRDefault="007042D0">
      <w:pPr>
        <w:pStyle w:val="TOC3"/>
        <w:tabs>
          <w:tab w:val="left" w:pos="5092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8" w:history="1">
        <w:r w:rsidRPr="00361978">
          <w:rPr>
            <w:rStyle w:val="Hyperlink"/>
            <w:noProof/>
          </w:rPr>
          <w:t>4.4.1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Social Security Report Card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75012C20" w14:textId="7740F2AB" w:rsidR="007042D0" w:rsidRDefault="007042D0">
      <w:pPr>
        <w:pStyle w:val="TOC3"/>
        <w:tabs>
          <w:tab w:val="left" w:pos="4228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59" w:history="1">
        <w:r w:rsidRPr="00361978">
          <w:rPr>
            <w:rStyle w:val="Hyperlink"/>
            <w:noProof/>
          </w:rPr>
          <w:t>4.4.2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Social Security Report Card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4906B5FF" w14:textId="5B299621" w:rsidR="007042D0" w:rsidRDefault="007042D0">
      <w:pPr>
        <w:pStyle w:val="TOC3"/>
        <w:tabs>
          <w:tab w:val="left" w:pos="5742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0" w:history="1">
        <w:r w:rsidRPr="00361978">
          <w:rPr>
            <w:rStyle w:val="Hyperlink"/>
            <w:noProof/>
          </w:rPr>
          <w:t>4.4.3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Job Certificate from Tejarate Novin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2180C08B" w14:textId="2EAAE503" w:rsidR="007042D0" w:rsidRDefault="007042D0">
      <w:pPr>
        <w:pStyle w:val="TOC3"/>
        <w:tabs>
          <w:tab w:val="left" w:pos="4878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1" w:history="1">
        <w:r w:rsidRPr="00361978">
          <w:rPr>
            <w:rStyle w:val="Hyperlink"/>
            <w:noProof/>
          </w:rPr>
          <w:t>4.4.4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Job Certificate from Tejarate Novin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63676438" w14:textId="516ED000" w:rsidR="007042D0" w:rsidRDefault="007042D0">
      <w:pPr>
        <w:pStyle w:val="TOC3"/>
        <w:tabs>
          <w:tab w:val="left" w:pos="6046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2" w:history="1">
        <w:r w:rsidRPr="00361978">
          <w:rPr>
            <w:rStyle w:val="Hyperlink"/>
            <w:noProof/>
          </w:rPr>
          <w:t>4.4.5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Job Certificate from Abtsam Ervin Gym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107C9C60" w14:textId="521E343C" w:rsidR="007042D0" w:rsidRDefault="007042D0">
      <w:pPr>
        <w:pStyle w:val="TOC3"/>
        <w:tabs>
          <w:tab w:val="left" w:pos="5182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3" w:history="1">
        <w:r w:rsidRPr="00361978">
          <w:rPr>
            <w:rStyle w:val="Hyperlink"/>
            <w:noProof/>
          </w:rPr>
          <w:t>4.4.6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Job Certificate from Abtsam Ervi</w:t>
        </w:r>
        <w:r w:rsidRPr="00361978">
          <w:rPr>
            <w:rStyle w:val="Hyperlink"/>
            <w:noProof/>
          </w:rPr>
          <w:t>n</w:t>
        </w:r>
        <w:r w:rsidRPr="00361978">
          <w:rPr>
            <w:rStyle w:val="Hyperlink"/>
            <w:noProof/>
          </w:rPr>
          <w:t xml:space="preserve"> Gym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1787D529" w14:textId="606CD7D6" w:rsidR="007042D0" w:rsidRDefault="007042D0">
      <w:pPr>
        <w:pStyle w:val="TOC2"/>
        <w:tabs>
          <w:tab w:val="left" w:pos="2932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64" w:history="1">
        <w:r w:rsidRPr="00361978">
          <w:rPr>
            <w:rStyle w:val="Hyperlink"/>
            <w:noProof/>
          </w:rPr>
          <w:t>4.5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Championship Documents: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510947E8" w14:textId="0C3992A0" w:rsidR="007042D0" w:rsidRDefault="007042D0">
      <w:pPr>
        <w:pStyle w:val="TOC3"/>
        <w:tabs>
          <w:tab w:val="left" w:pos="6704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5" w:history="1">
        <w:r w:rsidRPr="00361978">
          <w:rPr>
            <w:rStyle w:val="Hyperlink"/>
            <w:noProof/>
          </w:rPr>
          <w:t>4.5.1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Gold Medal – Third Gen Yang - Youth Age Rank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6C186A18" w14:textId="64863142" w:rsidR="007042D0" w:rsidRDefault="007042D0">
      <w:pPr>
        <w:pStyle w:val="TOC3"/>
        <w:tabs>
          <w:tab w:val="left" w:pos="5840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6" w:history="1">
        <w:r w:rsidRPr="00361978">
          <w:rPr>
            <w:rStyle w:val="Hyperlink"/>
            <w:noProof/>
          </w:rPr>
          <w:t>4.5.2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Gold Medal – Third Gen Yang - Youth Age Rank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7FAAFA40" w14:textId="28C4AB9B" w:rsidR="007042D0" w:rsidRDefault="007042D0">
      <w:pPr>
        <w:pStyle w:val="TOC3"/>
        <w:tabs>
          <w:tab w:val="left" w:pos="5874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7" w:history="1">
        <w:r w:rsidRPr="00361978">
          <w:rPr>
            <w:rStyle w:val="Hyperlink"/>
            <w:noProof/>
          </w:rPr>
          <w:t>4.5.3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Silver Medal – 85kg - Adult Age Rank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5D4F59DE" w14:textId="6EEA829C" w:rsidR="007042D0" w:rsidRDefault="007042D0">
      <w:pPr>
        <w:pStyle w:val="TOC3"/>
        <w:tabs>
          <w:tab w:val="left" w:pos="5010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8" w:history="1">
        <w:r w:rsidRPr="00361978">
          <w:rPr>
            <w:rStyle w:val="Hyperlink"/>
            <w:noProof/>
          </w:rPr>
          <w:t>4.5.4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Silver Medal – 85kg - Adult Age Rank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483773C9" w14:textId="1CAE1BE8" w:rsidR="007042D0" w:rsidRDefault="007042D0">
      <w:pPr>
        <w:pStyle w:val="TOC3"/>
        <w:tabs>
          <w:tab w:val="left" w:pos="5523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69" w:history="1">
        <w:r w:rsidRPr="00361978">
          <w:rPr>
            <w:rStyle w:val="Hyperlink"/>
            <w:noProof/>
          </w:rPr>
          <w:t>4.5.5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Silver Medal – Youth 2 Age Rank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1261D391" w14:textId="3C17F476" w:rsidR="007042D0" w:rsidRDefault="007042D0">
      <w:pPr>
        <w:pStyle w:val="TOC3"/>
        <w:tabs>
          <w:tab w:val="left" w:pos="4659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0" w:history="1">
        <w:r w:rsidRPr="00361978">
          <w:rPr>
            <w:rStyle w:val="Hyperlink"/>
            <w:noProof/>
          </w:rPr>
          <w:t>4.5.6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Silver Medal – Youth 2 Age Rank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4DFE2A95" w14:textId="16B974CE" w:rsidR="007042D0" w:rsidRDefault="007042D0">
      <w:pPr>
        <w:pStyle w:val="TOC3"/>
        <w:tabs>
          <w:tab w:val="left" w:pos="5315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1" w:history="1">
        <w:r w:rsidRPr="00361978">
          <w:rPr>
            <w:rStyle w:val="Hyperlink"/>
            <w:noProof/>
          </w:rPr>
          <w:t>4.5.7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Gold Medal – Youth Age Rank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2AB465DB" w14:textId="62B6F8C7" w:rsidR="007042D0" w:rsidRDefault="007042D0">
      <w:pPr>
        <w:pStyle w:val="TOC3"/>
        <w:tabs>
          <w:tab w:val="left" w:pos="4452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2" w:history="1">
        <w:r w:rsidRPr="00361978">
          <w:rPr>
            <w:rStyle w:val="Hyperlink"/>
            <w:noProof/>
          </w:rPr>
          <w:t>4.5.8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Gold Medal – Youth Age Rank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65B44039" w14:textId="258BD9A9" w:rsidR="007042D0" w:rsidRDefault="007042D0">
      <w:pPr>
        <w:pStyle w:val="TOC3"/>
        <w:tabs>
          <w:tab w:val="left" w:pos="5998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3" w:history="1">
        <w:r w:rsidRPr="00361978">
          <w:rPr>
            <w:rStyle w:val="Hyperlink"/>
            <w:noProof/>
          </w:rPr>
          <w:t>4.5.9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Bronze Medal – 85kg - Adult Age Rank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F10B75A" w14:textId="53A504C5" w:rsidR="007042D0" w:rsidRDefault="007042D0">
      <w:pPr>
        <w:pStyle w:val="TOC3"/>
        <w:tabs>
          <w:tab w:val="left" w:pos="5135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4" w:history="1">
        <w:r w:rsidRPr="00361978">
          <w:rPr>
            <w:rStyle w:val="Hyperlink"/>
            <w:noProof/>
          </w:rPr>
          <w:t>4.5.10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Bronze Medal – 85kg - Adult Age Rank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F56E012" w14:textId="7B564240" w:rsidR="007042D0" w:rsidRDefault="007042D0">
      <w:pPr>
        <w:pStyle w:val="TOC2"/>
        <w:tabs>
          <w:tab w:val="left" w:pos="2103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75" w:history="1">
        <w:r w:rsidRPr="00361978">
          <w:rPr>
            <w:rStyle w:val="Hyperlink"/>
            <w:noProof/>
          </w:rPr>
          <w:t>4.6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Criminal Record: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52DEED5A" w14:textId="192C42A1" w:rsidR="007042D0" w:rsidRDefault="007042D0">
      <w:pPr>
        <w:pStyle w:val="TOC3"/>
        <w:tabs>
          <w:tab w:val="left" w:pos="5790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6" w:history="1">
        <w:r w:rsidRPr="00361978">
          <w:rPr>
            <w:rStyle w:val="Hyperlink"/>
            <w:noProof/>
          </w:rPr>
          <w:t>4.6.1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Certificate of Clean Criminal Record (official translation):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D44753A" w14:textId="3B99C229" w:rsidR="007042D0" w:rsidRDefault="007042D0">
      <w:pPr>
        <w:pStyle w:val="TOC3"/>
        <w:tabs>
          <w:tab w:val="left" w:pos="4927"/>
        </w:tabs>
        <w:bidi/>
        <w:rPr>
          <w:rFonts w:eastAsiaTheme="minorEastAsia" w:cstheme="minorBidi"/>
          <w:noProof/>
          <w:sz w:val="22"/>
          <w:szCs w:val="22"/>
          <w:rtl/>
        </w:rPr>
      </w:pPr>
      <w:hyperlink w:anchor="_Toc149663077" w:history="1">
        <w:r w:rsidRPr="00361978">
          <w:rPr>
            <w:rStyle w:val="Hyperlink"/>
            <w:noProof/>
          </w:rPr>
          <w:t>4.6.2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Certificate of Clean Criminal Record (original):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5652229D" w14:textId="68B8F4DC" w:rsidR="007042D0" w:rsidRDefault="007042D0">
      <w:pPr>
        <w:pStyle w:val="TOC2"/>
        <w:tabs>
          <w:tab w:val="left" w:pos="1942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78" w:history="1">
        <w:r w:rsidRPr="00361978">
          <w:rPr>
            <w:rStyle w:val="Hyperlink"/>
            <w:noProof/>
          </w:rPr>
          <w:t>4.7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Travel History: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806B422" w14:textId="6587436E" w:rsidR="007042D0" w:rsidRDefault="007042D0">
      <w:pPr>
        <w:pStyle w:val="TOC2"/>
        <w:tabs>
          <w:tab w:val="left" w:pos="1793"/>
        </w:tabs>
        <w:bidi/>
        <w:rPr>
          <w:rFonts w:eastAsiaTheme="minorEastAsia" w:cstheme="minorBidi"/>
          <w:i w:val="0"/>
          <w:iCs w:val="0"/>
          <w:noProof/>
          <w:sz w:val="22"/>
          <w:szCs w:val="22"/>
          <w:rtl/>
        </w:rPr>
      </w:pPr>
      <w:hyperlink w:anchor="_Toc149663079" w:history="1">
        <w:r w:rsidRPr="00361978">
          <w:rPr>
            <w:rStyle w:val="Hyperlink"/>
            <w:noProof/>
          </w:rPr>
          <w:t>4.8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rtl/>
          </w:rPr>
          <w:tab/>
        </w:r>
        <w:r w:rsidRPr="00361978">
          <w:rPr>
            <w:rStyle w:val="Hyperlink"/>
            <w:noProof/>
          </w:rPr>
          <w:t>Visa stamps: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Toc149663079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rFonts w:cs="Times New Roman"/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18589E63" w14:textId="243940B0" w:rsidR="00CB20EE" w:rsidRDefault="007042D0" w:rsidP="007042D0">
      <w:pPr>
        <w:bidi w:val="0"/>
      </w:pPr>
      <w: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663043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Ashkan </w:t>
      </w: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  <w:proofErr w:type="spellEnd"/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Complex,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Ayandeh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Blvd, W Hakim </w:t>
      </w: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Expy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6A5F9FB" w14:textId="22A68E6C" w:rsidR="004A7CDF" w:rsidRDefault="004A7CDF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Engine training 2020</w:t>
      </w:r>
    </w:p>
    <w:p w14:paraId="432588E6" w14:textId="392F4CE7" w:rsidR="00852E2A" w:rsidRPr="00DC7153" w:rsidRDefault="00852E2A" w:rsidP="004A7CDF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015F95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8"/>
          <w:szCs w:val="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44F520" w14:textId="4A589F31" w:rsidR="004A7CDF" w:rsidRDefault="004A7CDF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Background:</w:t>
      </w:r>
    </w:p>
    <w:p w14:paraId="30555E70" w14:textId="7A68358C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Mechanical Engineer at Iran Air Airline CO. from 2015 - present</w:t>
      </w:r>
    </w:p>
    <w:p w14:paraId="3A7735C0" w14:textId="1C44F0C9" w:rsidR="00015F95" w:rsidRPr="00015F95" w:rsidRDefault="00015F95" w:rsidP="00015F95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5F9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Electrical Engineer at Pasha Lotus Kish CO. (Zagros) from 2007 to 2015</w:t>
      </w:r>
    </w:p>
    <w:p w14:paraId="058130D8" w14:textId="0D52BF07" w:rsidR="00015F95" w:rsidRPr="00015F95" w:rsidRDefault="000214B2" w:rsidP="00015F95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8"/>
          <w:szCs w:val="1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 w14:anchorId="2EDDC81D">
          <v:rect id="_x0000_i1025" style="width:0;height:1.5pt" o:hralign="center" o:hrstd="t" o:hr="t" fillcolor="#a0a0a0" stroked="f"/>
        </w:pict>
      </w:r>
    </w:p>
    <w:p w14:paraId="50B8C824" w14:textId="6093145D" w:rsidR="006F02D6" w:rsidRPr="006F02D6" w:rsidRDefault="006F02D6" w:rsidP="004A7CDF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2224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015F95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Language Proficiency:</w:t>
      </w:r>
    </w:p>
    <w:p w14:paraId="672C3E17" w14:textId="13A05D4D" w:rsidR="00666675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R:29,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A280DCC" w14:textId="77777777" w:rsidR="00666675" w:rsidRDefault="00666675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9905422" w:rsidR="009146C6" w:rsidRDefault="009146C6" w:rsidP="00EC34DE">
      <w:pPr>
        <w:pStyle w:val="Heading1"/>
      </w:pPr>
      <w:bookmarkStart w:id="1" w:name="_Toc149663044"/>
      <w:r>
        <w:lastRenderedPageBreak/>
        <w:t>Study Plan:</w:t>
      </w:r>
      <w:bookmarkEnd w:id="1"/>
    </w:p>
    <w:p w14:paraId="1FDCE6F2" w14:textId="77777777" w:rsidR="0093317F" w:rsidRDefault="004A7CDF" w:rsidP="0006734C">
      <w:pPr>
        <w:bidi w:val="0"/>
        <w:spacing w:line="360" w:lineRule="auto"/>
        <w:jc w:val="both"/>
      </w:pPr>
      <w:r>
        <w:t xml:space="preserve">I am </w:t>
      </w:r>
      <w:r w:rsidR="00666675">
        <w:t xml:space="preserve">the supervisor of Technical and Engineering Department of </w:t>
      </w:r>
      <w:r w:rsidR="00666675" w:rsidRPr="00A916B8">
        <w:rPr>
          <w:i/>
          <w:iCs/>
        </w:rPr>
        <w:t>Iran Air Airline Company</w:t>
      </w:r>
      <w:r w:rsidR="00666675">
        <w:t xml:space="preserve">, and my team and I are mainly in charge of repair and maintenance of PW4000 and CFM Engines in Airbus and Tupolev Airliner Families. </w:t>
      </w:r>
    </w:p>
    <w:p w14:paraId="227ECC45" w14:textId="0B965473" w:rsidR="007B519C" w:rsidRDefault="00D75211" w:rsidP="0093317F">
      <w:pPr>
        <w:bidi w:val="0"/>
        <w:spacing w:line="360" w:lineRule="auto"/>
        <w:jc w:val="both"/>
      </w:pPr>
      <w:r>
        <w:t xml:space="preserve">I started my career in </w:t>
      </w:r>
      <w:r w:rsidRPr="00A916B8">
        <w:rPr>
          <w:i/>
          <w:iCs/>
        </w:rPr>
        <w:t>Pasha Lotus Kish Airline Company (Zagros)</w:t>
      </w:r>
      <w:r>
        <w:t xml:space="preserve"> as an electrical engineer in charge of control and </w:t>
      </w:r>
      <w:r w:rsidR="00A916B8">
        <w:t>diagnosis</w:t>
      </w:r>
      <w:r>
        <w:t xml:space="preserve"> </w:t>
      </w:r>
      <w:r w:rsidR="00A916B8">
        <w:t xml:space="preserve">of faulty systems in </w:t>
      </w:r>
      <w:r>
        <w:t xml:space="preserve">electrical circuits and </w:t>
      </w:r>
      <w:r w:rsidR="00A916B8">
        <w:t xml:space="preserve">electrical </w:t>
      </w:r>
      <w:r>
        <w:t>boards</w:t>
      </w:r>
      <w:r w:rsidR="0093317F">
        <w:t xml:space="preserve"> and a</w:t>
      </w:r>
      <w:r w:rsidR="0006734C">
        <w:t xml:space="preserve">fter a while, </w:t>
      </w:r>
      <w:r w:rsidR="0093317F">
        <w:t xml:space="preserve">in order to learn more about </w:t>
      </w:r>
      <w:r w:rsidR="00222465">
        <w:t xml:space="preserve">ignition systems in </w:t>
      </w:r>
      <w:r w:rsidR="00BD4D17">
        <w:t>newer models</w:t>
      </w:r>
      <w:r w:rsidR="005207A7">
        <w:t>,</w:t>
      </w:r>
      <w:r w:rsidR="00BD4D17">
        <w:t xml:space="preserve"> which is the common ground </w:t>
      </w:r>
      <w:r w:rsidR="005207A7">
        <w:t>for both</w:t>
      </w:r>
      <w:r w:rsidR="00BD4D17">
        <w:t xml:space="preserve"> electrical engineering (</w:t>
      </w:r>
      <w:r w:rsidR="005207A7">
        <w:t xml:space="preserve">because of its complicated </w:t>
      </w:r>
      <w:r w:rsidR="00BD4D17">
        <w:t>wiring systems) and mechanical engineering (</w:t>
      </w:r>
      <w:r w:rsidR="005207A7">
        <w:t xml:space="preserve">because of its intricate mechanism of </w:t>
      </w:r>
      <w:r w:rsidR="00BD4D17">
        <w:t>engine power</w:t>
      </w:r>
      <w:r w:rsidR="005207A7">
        <w:t xml:space="preserve"> distribution</w:t>
      </w:r>
      <w:r w:rsidR="00BD4D17">
        <w:t>)</w:t>
      </w:r>
      <w:r w:rsidR="0093317F">
        <w:t xml:space="preserve">, I decided to </w:t>
      </w:r>
      <w:r w:rsidR="00BD4D17">
        <w:t xml:space="preserve">initiate </w:t>
      </w:r>
      <w:r w:rsidR="0093317F">
        <w:t xml:space="preserve">mechanical engineering </w:t>
      </w:r>
      <w:r w:rsidR="00BD4D17">
        <w:t xml:space="preserve">studies </w:t>
      </w:r>
      <w:r w:rsidR="0093317F">
        <w:t xml:space="preserve">and I </w:t>
      </w:r>
      <w:r w:rsidR="005207A7">
        <w:t>could get</w:t>
      </w:r>
      <w:r w:rsidR="0093317F">
        <w:t xml:space="preserve"> my second degree in 2021</w:t>
      </w:r>
      <w:r w:rsidR="005207A7">
        <w:t xml:space="preserve"> in </w:t>
      </w:r>
      <w:r w:rsidR="007B519C">
        <w:t>Mechanical Engineering from Azad University of Tehran</w:t>
      </w:r>
      <w:r w:rsidR="0093317F">
        <w:t xml:space="preserve">. </w:t>
      </w:r>
    </w:p>
    <w:p w14:paraId="1C266521" w14:textId="0D12D78F" w:rsidR="00222465" w:rsidRDefault="00164A12" w:rsidP="007B519C">
      <w:pPr>
        <w:bidi w:val="0"/>
        <w:spacing w:line="360" w:lineRule="auto"/>
        <w:jc w:val="both"/>
      </w:pPr>
      <w:r>
        <w:t xml:space="preserve">Although this helped me a lot </w:t>
      </w:r>
      <w:r w:rsidR="007B519C">
        <w:t>in my career, especially when it c</w:t>
      </w:r>
      <w:r w:rsidR="00670B93">
        <w:t>a</w:t>
      </w:r>
      <w:r w:rsidR="007B519C">
        <w:t xml:space="preserve">me to </w:t>
      </w:r>
      <w:r>
        <w:t xml:space="preserve">diagnosis of defective systems in CFM3 </w:t>
      </w:r>
      <w:r w:rsidR="00670B93">
        <w:t xml:space="preserve">and PW </w:t>
      </w:r>
      <w:r>
        <w:t>engine</w:t>
      </w:r>
      <w:r w:rsidR="00670B93">
        <w:t xml:space="preserve"> families</w:t>
      </w:r>
      <w:r>
        <w:t>,</w:t>
      </w:r>
      <w:r w:rsidR="007B519C">
        <w:t xml:space="preserve"> I did not have the opportunity to delve myself into turbo charged engines and power enhancement methods used in aerodynamics</w:t>
      </w:r>
      <w:r w:rsidR="00484F8A">
        <w:t xml:space="preserve">. This is critical </w:t>
      </w:r>
      <w:r w:rsidR="008C5FDB">
        <w:t>for</w:t>
      </w:r>
      <w:r w:rsidR="00484F8A">
        <w:t xml:space="preserve"> m</w:t>
      </w:r>
      <w:r w:rsidR="008C5FDB">
        <w:t>y career</w:t>
      </w:r>
      <w:r w:rsidR="00484F8A">
        <w:t xml:space="preserve"> as </w:t>
      </w:r>
      <w:r w:rsidR="00A75FFA">
        <w:t xml:space="preserve">Iran Air Company is </w:t>
      </w:r>
      <w:r w:rsidR="00FD4555">
        <w:t>gradually replacing its fleet of airliners by</w:t>
      </w:r>
      <w:r w:rsidR="00A75FFA">
        <w:t xml:space="preserve"> </w:t>
      </w:r>
      <w:r w:rsidR="008C5FDB">
        <w:t>Russian vehicles</w:t>
      </w:r>
      <w:r w:rsidR="00E65293">
        <w:t>,</w:t>
      </w:r>
      <w:r w:rsidR="008C5FDB">
        <w:t xml:space="preserve"> which </w:t>
      </w:r>
      <w:r w:rsidR="00DF0B99">
        <w:t>use</w:t>
      </w:r>
      <w:r w:rsidR="00A75FFA">
        <w:t xml:space="preserve"> turbo charge technology</w:t>
      </w:r>
      <w:r w:rsidR="007B519C">
        <w:t>.</w:t>
      </w:r>
      <w:r w:rsidR="00222465">
        <w:t xml:space="preserve"> </w:t>
      </w:r>
    </w:p>
    <w:p w14:paraId="0F654029" w14:textId="017D6238" w:rsidR="00034F48" w:rsidRDefault="00BF21C7" w:rsidP="0088303D">
      <w:pPr>
        <w:bidi w:val="0"/>
        <w:spacing w:line="360" w:lineRule="auto"/>
        <w:jc w:val="both"/>
      </w:pPr>
      <w:r>
        <w:t xml:space="preserve">Fortunately, we get frequent visits </w:t>
      </w:r>
      <w:r w:rsidR="00036F48">
        <w:t xml:space="preserve">from </w:t>
      </w:r>
      <w:proofErr w:type="spellStart"/>
      <w:r w:rsidR="00036F48" w:rsidRPr="00EC4BB2">
        <w:rPr>
          <w:i/>
          <w:iCs/>
        </w:rPr>
        <w:t>Rostec</w:t>
      </w:r>
      <w:proofErr w:type="spellEnd"/>
      <w:r w:rsidR="00036F48">
        <w:t xml:space="preserve"> </w:t>
      </w:r>
      <w:r>
        <w:t xml:space="preserve">experts </w:t>
      </w:r>
      <w:r w:rsidR="00B475C1">
        <w:t>to train</w:t>
      </w:r>
      <w:r>
        <w:t xml:space="preserve"> Iranian personnel</w:t>
      </w:r>
      <w:r w:rsidR="00B475C1">
        <w:t>,</w:t>
      </w:r>
      <w:r w:rsidR="00036F48">
        <w:t xml:space="preserve"> but the intended audience are normally pilots and crewmembers</w:t>
      </w:r>
      <w:r>
        <w:t>, and not the maintenance staff</w:t>
      </w:r>
      <w:r w:rsidR="00034F48">
        <w:t>.</w:t>
      </w:r>
      <w:r w:rsidR="00036F48">
        <w:t xml:space="preserve"> </w:t>
      </w:r>
      <w:r w:rsidR="00EC4BB2">
        <w:t>Th</w:t>
      </w:r>
      <w:r>
        <w:t>e</w:t>
      </w:r>
      <w:r w:rsidR="00EC4BB2">
        <w:t xml:space="preserve"> </w:t>
      </w:r>
      <w:r>
        <w:t xml:space="preserve">main reason for this </w:t>
      </w:r>
      <w:r w:rsidR="00EC4BB2">
        <w:t xml:space="preserve">is </w:t>
      </w:r>
      <w:r>
        <w:t xml:space="preserve">that Russia intends to hold </w:t>
      </w:r>
      <w:r w:rsidR="00EC4BB2">
        <w:t xml:space="preserve">maintenance of </w:t>
      </w:r>
      <w:proofErr w:type="spellStart"/>
      <w:r w:rsidR="00EC4BB2">
        <w:t>Irkut</w:t>
      </w:r>
      <w:proofErr w:type="spellEnd"/>
      <w:r w:rsidR="00EC4BB2">
        <w:t xml:space="preserve"> vehicles exclusively</w:t>
      </w:r>
      <w:r>
        <w:t xml:space="preserve"> at its own disposal</w:t>
      </w:r>
      <w:r w:rsidR="0088303D">
        <w:t>. This means,</w:t>
      </w:r>
      <w:r w:rsidR="00B475C1">
        <w:t xml:space="preserve"> </w:t>
      </w:r>
      <w:r w:rsidR="0088303D">
        <w:t>to secure my position</w:t>
      </w:r>
      <w:r>
        <w:t xml:space="preserve">, </w:t>
      </w:r>
      <w:r w:rsidR="004B2CC9">
        <w:t xml:space="preserve">as </w:t>
      </w:r>
      <w:r w:rsidR="0043049B">
        <w:t xml:space="preserve">a </w:t>
      </w:r>
      <w:r w:rsidR="004B2CC9">
        <w:t>maintenance technician</w:t>
      </w:r>
      <w:r w:rsidR="0043049B">
        <w:t xml:space="preserve"> </w:t>
      </w:r>
      <w:r w:rsidR="0088303D">
        <w:t>and airliner mechanical</w:t>
      </w:r>
      <w:r w:rsidR="004C6A8A">
        <w:t xml:space="preserve"> engineer</w:t>
      </w:r>
      <w:r w:rsidR="004B2CC9">
        <w:t xml:space="preserve">, </w:t>
      </w:r>
      <w:r w:rsidR="0043049B">
        <w:t xml:space="preserve">I </w:t>
      </w:r>
      <w:r w:rsidR="00B475C1">
        <w:t xml:space="preserve">have no other choice but </w:t>
      </w:r>
      <w:r w:rsidR="00EC4BB2">
        <w:t xml:space="preserve">to study </w:t>
      </w:r>
      <w:r>
        <w:t>turbo engine technology</w:t>
      </w:r>
      <w:r w:rsidR="00EC4BB2">
        <w:t xml:space="preserve"> at university levels or to </w:t>
      </w:r>
      <w:r w:rsidR="00B475C1">
        <w:t xml:space="preserve">learn </w:t>
      </w:r>
      <w:r w:rsidR="004C6A8A">
        <w:t>it</w:t>
      </w:r>
      <w:r w:rsidR="0088303D">
        <w:t>s maintenance</w:t>
      </w:r>
      <w:r w:rsidR="004C6A8A">
        <w:t xml:space="preserve"> </w:t>
      </w:r>
      <w:r w:rsidR="00B475C1">
        <w:t>by</w:t>
      </w:r>
      <w:r w:rsidR="00EC4BB2">
        <w:t xml:space="preserve"> </w:t>
      </w:r>
      <w:r w:rsidR="0043049B">
        <w:t xml:space="preserve">myself </w:t>
      </w:r>
      <w:r w:rsidR="00EC4BB2">
        <w:t>through</w:t>
      </w:r>
      <w:r w:rsidR="00B475C1">
        <w:t xml:space="preserve"> hands-on experience. </w:t>
      </w:r>
      <w:r>
        <w:t xml:space="preserve">Since this technology did not previously exist in Iranian airliner aviation industry, </w:t>
      </w:r>
      <w:r w:rsidR="0088303D">
        <w:t xml:space="preserve">hands-on experience is off the table. Moreover, studying </w:t>
      </w:r>
      <w:r w:rsidR="00036F48">
        <w:t>aerodynamics</w:t>
      </w:r>
      <w:r w:rsidR="00EC549A">
        <w:t xml:space="preserve"> </w:t>
      </w:r>
      <w:r w:rsidR="0088303D">
        <w:t xml:space="preserve">academically </w:t>
      </w:r>
      <w:r w:rsidR="0043049B">
        <w:t xml:space="preserve">in Iran </w:t>
      </w:r>
      <w:r w:rsidR="00EC549A">
        <w:t xml:space="preserve">does not have much to offer </w:t>
      </w:r>
      <w:r w:rsidR="002F6F3C">
        <w:t>especially</w:t>
      </w:r>
      <w:r w:rsidR="00C355CC">
        <w:t xml:space="preserve"> </w:t>
      </w:r>
      <w:r w:rsidR="000D7532">
        <w:t xml:space="preserve">for </w:t>
      </w:r>
      <w:r w:rsidR="00C355CC">
        <w:t>high-tech</w:t>
      </w:r>
      <w:r w:rsidR="002F6F3C">
        <w:t xml:space="preserve"> technologies</w:t>
      </w:r>
      <w:r w:rsidR="00EC4BB2">
        <w:t>,</w:t>
      </w:r>
      <w:r w:rsidR="00B475C1">
        <w:t xml:space="preserve"> </w:t>
      </w:r>
      <w:r w:rsidR="00EC4BB2">
        <w:t xml:space="preserve">like </w:t>
      </w:r>
      <w:r w:rsidR="00B475C1">
        <w:t>turbo engines</w:t>
      </w:r>
      <w:r w:rsidR="00036F48">
        <w:t>.</w:t>
      </w:r>
    </w:p>
    <w:p w14:paraId="5F502996" w14:textId="779BF2BF" w:rsidR="008E2D26" w:rsidRDefault="000B72F3" w:rsidP="00894568">
      <w:pPr>
        <w:bidi w:val="0"/>
        <w:spacing w:line="360" w:lineRule="auto"/>
        <w:jc w:val="both"/>
      </w:pPr>
      <w:r>
        <w:t>That is why I came up with the idea of studying</w:t>
      </w:r>
      <w:r w:rsidR="0039261F">
        <w:t xml:space="preserve"> mechanical engineering </w:t>
      </w:r>
      <w:r w:rsidR="005E302D">
        <w:t xml:space="preserve">abroad </w:t>
      </w:r>
      <w:r w:rsidR="0039261F">
        <w:t>with a focus on Airliners' Turbo Charged engines</w:t>
      </w:r>
      <w:r w:rsidR="00894568">
        <w:t xml:space="preserve"> and</w:t>
      </w:r>
      <w:r w:rsidR="00365668">
        <w:t xml:space="preserve"> contrary to my expectations, I first got admission to study aerodynamics at Moscow Institute of Physics</w:t>
      </w:r>
      <w:r w:rsidR="00503C6C">
        <w:t>,</w:t>
      </w:r>
      <w:r w:rsidR="00894568">
        <w:t xml:space="preserve"> but later I decided to pass it on due to </w:t>
      </w:r>
      <w:r w:rsidR="009749F1">
        <w:t>the</w:t>
      </w:r>
      <w:r w:rsidR="0088303D">
        <w:t xml:space="preserve"> </w:t>
      </w:r>
      <w:r w:rsidR="00894568">
        <w:t>political instabilit</w:t>
      </w:r>
      <w:r w:rsidR="00365668">
        <w:t>y</w:t>
      </w:r>
      <w:r w:rsidR="00503C6C">
        <w:t xml:space="preserve"> </w:t>
      </w:r>
      <w:r w:rsidR="009749F1">
        <w:t xml:space="preserve">in this country </w:t>
      </w:r>
      <w:r w:rsidR="0088303D">
        <w:t xml:space="preserve">in favor of a more </w:t>
      </w:r>
      <w:r w:rsidR="00365668">
        <w:t xml:space="preserve">peaceful </w:t>
      </w:r>
      <w:r w:rsidR="0088303D">
        <w:t xml:space="preserve">destination and applied for Concordia University </w:t>
      </w:r>
      <w:r w:rsidR="009749F1">
        <w:t xml:space="preserve">of </w:t>
      </w:r>
      <w:r w:rsidR="0088303D">
        <w:t>Canada</w:t>
      </w:r>
      <w:r w:rsidR="00894568">
        <w:t>.</w:t>
      </w:r>
      <w:r w:rsidR="008278C5">
        <w:t xml:space="preserve"> </w:t>
      </w:r>
    </w:p>
    <w:p w14:paraId="6AE31C50" w14:textId="6C8FA196" w:rsidR="0085496C" w:rsidRDefault="0085496C" w:rsidP="0085496C">
      <w:pPr>
        <w:bidi w:val="0"/>
        <w:spacing w:line="360" w:lineRule="auto"/>
        <w:jc w:val="both"/>
      </w:pPr>
      <w:r>
        <w:t xml:space="preserve">As to why I chose Canada, it is obvious that this country has one of the largest airliner fleets of the world; Air Canada, alone, operates 125 airbus aircrafts, all of which benefit from turbo engines and </w:t>
      </w:r>
      <w:r>
        <w:lastRenderedPageBreak/>
        <w:t xml:space="preserve">turbo fans and organizes more than </w:t>
      </w:r>
      <w:r w:rsidR="000350F2">
        <w:t>400</w:t>
      </w:r>
      <w:r>
        <w:t xml:space="preserve"> flights every day, which is a record for the maintenance team, as we roughly have less than </w:t>
      </w:r>
      <w:r w:rsidR="000350F2">
        <w:t>50</w:t>
      </w:r>
      <w:r>
        <w:t xml:space="preserve"> flights daily and I am sure my exposure to such huge industry would </w:t>
      </w:r>
      <w:r w:rsidR="000350F2">
        <w:t>divulge</w:t>
      </w:r>
      <w:r>
        <w:t xml:space="preserve"> </w:t>
      </w:r>
      <w:r w:rsidR="00F70E15">
        <w:t xml:space="preserve">technical </w:t>
      </w:r>
      <w:r>
        <w:t xml:space="preserve">issues I may </w:t>
      </w:r>
      <w:r w:rsidR="000350F2">
        <w:t xml:space="preserve">have </w:t>
      </w:r>
      <w:r>
        <w:t xml:space="preserve">never </w:t>
      </w:r>
      <w:r w:rsidR="000350F2">
        <w:t xml:space="preserve">encountered </w:t>
      </w:r>
      <w:r w:rsidR="00B53FCC">
        <w:t>before</w:t>
      </w:r>
      <w:r>
        <w:t xml:space="preserve"> in my home country. </w:t>
      </w:r>
    </w:p>
    <w:p w14:paraId="5D36D680" w14:textId="6918D8F9" w:rsidR="00F157A0" w:rsidRDefault="00F157A0" w:rsidP="00220385">
      <w:pPr>
        <w:bidi w:val="0"/>
        <w:spacing w:line="360" w:lineRule="auto"/>
        <w:jc w:val="both"/>
      </w:pPr>
      <w:r>
        <w:t xml:space="preserve">Regarding my choice of Concordia University, it is clear that after its global high rank, </w:t>
      </w:r>
      <w:r w:rsidR="00033199">
        <w:t xml:space="preserve">which is hardly unknown to anyone, </w:t>
      </w:r>
      <w:r>
        <w:t>its engineering department was my major incentive</w:t>
      </w:r>
      <w:r w:rsidR="00033199">
        <w:t>:</w:t>
      </w:r>
      <w:r>
        <w:t xml:space="preserve"> </w:t>
      </w:r>
      <w:r w:rsidR="00033199" w:rsidRPr="00033199">
        <w:rPr>
          <w:i/>
          <w:iCs/>
        </w:rPr>
        <w:t>Dr.</w:t>
      </w:r>
      <w:r w:rsidR="00033199">
        <w:t xml:space="preserve"> </w:t>
      </w:r>
      <w:proofErr w:type="spellStart"/>
      <w:r w:rsidR="00033199" w:rsidRPr="00033199">
        <w:rPr>
          <w:i/>
          <w:iCs/>
        </w:rPr>
        <w:t>Zanjani</w:t>
      </w:r>
      <w:proofErr w:type="spellEnd"/>
      <w:r w:rsidR="00033199">
        <w:t xml:space="preserve">, in particular, is a thriving mechanical engineer </w:t>
      </w:r>
      <w:r w:rsidR="00220385">
        <w:t xml:space="preserve">with many years' experience in Aircraft Design </w:t>
      </w:r>
      <w:r w:rsidR="00033199">
        <w:t xml:space="preserve">and </w:t>
      </w:r>
      <w:r w:rsidR="00033199" w:rsidRPr="00033199">
        <w:rPr>
          <w:i/>
          <w:iCs/>
        </w:rPr>
        <w:t>Dr. Charles Kiana</w:t>
      </w:r>
      <w:r w:rsidR="0001308B">
        <w:rPr>
          <w:i/>
          <w:iCs/>
        </w:rPr>
        <w:t xml:space="preserve">, </w:t>
      </w:r>
      <w:r w:rsidR="0001308B" w:rsidRPr="0001308B">
        <w:t xml:space="preserve">head of Aerospace </w:t>
      </w:r>
      <w:r w:rsidR="0001308B">
        <w:t xml:space="preserve">Department at Concordia University, </w:t>
      </w:r>
      <w:r w:rsidR="00033199">
        <w:t xml:space="preserve">is an aerospace expert and I believe I could learn </w:t>
      </w:r>
      <w:r w:rsidR="00220385">
        <w:t xml:space="preserve">quite </w:t>
      </w:r>
      <w:r w:rsidR="00033199">
        <w:t>a lot from them.</w:t>
      </w:r>
    </w:p>
    <w:p w14:paraId="09B27673" w14:textId="07E135E1" w:rsidR="00710D4D" w:rsidRDefault="00710D4D" w:rsidP="00424498">
      <w:pPr>
        <w:bidi w:val="0"/>
        <w:spacing w:line="360" w:lineRule="auto"/>
        <w:jc w:val="both"/>
      </w:pPr>
      <w:r>
        <w:t xml:space="preserve">Concerning my future plans, I intend to </w:t>
      </w:r>
      <w:r w:rsidR="00E315D1">
        <w:t>bring the knowledge of</w:t>
      </w:r>
      <w:r>
        <w:t xml:space="preserve"> turbo engine technology, its power enhancement, and maintenance </w:t>
      </w:r>
      <w:r w:rsidR="004B2379">
        <w:t xml:space="preserve">techniques </w:t>
      </w:r>
      <w:r w:rsidR="00AB6701">
        <w:t>to my home country</w:t>
      </w:r>
      <w:r>
        <w:t xml:space="preserve">. Hopefully, by the time I </w:t>
      </w:r>
      <w:r w:rsidR="00A60008">
        <w:t>graduate</w:t>
      </w:r>
      <w:r>
        <w:t>, I</w:t>
      </w:r>
      <w:r w:rsidR="00B669FB">
        <w:t xml:space="preserve"> would be able</w:t>
      </w:r>
      <w:r>
        <w:t xml:space="preserve"> </w:t>
      </w:r>
      <w:r w:rsidR="00B669FB">
        <w:t xml:space="preserve">to </w:t>
      </w:r>
      <w:r>
        <w:t xml:space="preserve">fill the position </w:t>
      </w:r>
      <w:r w:rsidR="00AF1DE0">
        <w:t xml:space="preserve">of </w:t>
      </w:r>
      <w:r w:rsidR="00A60008">
        <w:t xml:space="preserve">the </w:t>
      </w:r>
      <w:r w:rsidR="00AF1DE0" w:rsidRPr="00AF1DE0">
        <w:rPr>
          <w:highlight w:val="yellow"/>
        </w:rPr>
        <w:t>H</w:t>
      </w:r>
      <w:r w:rsidRPr="00AF1DE0">
        <w:rPr>
          <w:highlight w:val="yellow"/>
        </w:rPr>
        <w:t xml:space="preserve">ead of </w:t>
      </w:r>
      <w:r w:rsidR="00AF1DE0" w:rsidRPr="00AF1DE0">
        <w:rPr>
          <w:highlight w:val="yellow"/>
        </w:rPr>
        <w:t xml:space="preserve">the </w:t>
      </w:r>
      <w:r w:rsidRPr="00AF1DE0">
        <w:rPr>
          <w:highlight w:val="yellow"/>
        </w:rPr>
        <w:t xml:space="preserve">Technical and Engineering </w:t>
      </w:r>
      <w:r w:rsidR="00424498">
        <w:rPr>
          <w:highlight w:val="yellow"/>
        </w:rPr>
        <w:t xml:space="preserve">Department </w:t>
      </w:r>
      <w:r w:rsidR="00AF1DE0" w:rsidRPr="00AF1DE0">
        <w:rPr>
          <w:highlight w:val="yellow"/>
        </w:rPr>
        <w:t>of</w:t>
      </w:r>
      <w:r w:rsidRPr="00AF1DE0">
        <w:rPr>
          <w:highlight w:val="yellow"/>
        </w:rPr>
        <w:t xml:space="preserve"> Iran Air Airlines C</w:t>
      </w:r>
      <w:r w:rsidR="00AF1DE0" w:rsidRPr="00AF1DE0">
        <w:rPr>
          <w:highlight w:val="yellow"/>
        </w:rPr>
        <w:t>ompany</w:t>
      </w:r>
      <w:r w:rsidR="00424498">
        <w:t xml:space="preserve"> and </w:t>
      </w:r>
      <w:r w:rsidR="00B669FB">
        <w:t xml:space="preserve">enable </w:t>
      </w:r>
      <w:r w:rsidR="00424498">
        <w:t xml:space="preserve">the </w:t>
      </w:r>
      <w:r w:rsidR="00362AFC">
        <w:t>Iranian airliner industry</w:t>
      </w:r>
      <w:r w:rsidR="00B669FB">
        <w:t xml:space="preserve"> to maintain </w:t>
      </w:r>
      <w:r w:rsidR="00C137C4">
        <w:t>its own</w:t>
      </w:r>
      <w:r w:rsidR="00B669FB">
        <w:t xml:space="preserve"> </w:t>
      </w:r>
      <w:r w:rsidR="004F1169">
        <w:t>vehicles</w:t>
      </w:r>
      <w:r>
        <w:t>.</w:t>
      </w:r>
    </w:p>
    <w:p w14:paraId="6802C913" w14:textId="4BADE34C" w:rsidR="00FB084D" w:rsidRPr="00FE680E" w:rsidRDefault="00FB084D" w:rsidP="00FB084D">
      <w:pPr>
        <w:bidi w:val="0"/>
        <w:spacing w:line="360" w:lineRule="auto"/>
        <w:jc w:val="both"/>
      </w:pPr>
      <w:r w:rsidRPr="00FE680E">
        <w:t>As for the ties, linking me back to my home country,</w:t>
      </w:r>
      <w:r w:rsidR="00FE680E">
        <w:t xml:space="preserve"> I should first mention my parents, who are in their elderly age and are sentimentally attached to me. Also, I have a twin brother</w:t>
      </w:r>
      <w:r w:rsidR="004F29AB">
        <w:t>,</w:t>
      </w:r>
      <w:r w:rsidR="00FE680E">
        <w:t xml:space="preserve"> who is literally my other half. It is obvious that we cannot part ways. Moreover, I have just started my 40s and I really prefer to have a solid settlement in my hometown</w:t>
      </w:r>
      <w:r w:rsidR="004F29AB">
        <w:t>,</w:t>
      </w:r>
      <w:r w:rsidR="00FE680E">
        <w:t xml:space="preserve"> where I reside in my </w:t>
      </w:r>
      <w:r w:rsidR="004F29AB">
        <w:t xml:space="preserve">personal </w:t>
      </w:r>
      <w:r w:rsidR="00CC2680">
        <w:t>house and have</w:t>
      </w:r>
      <w:r w:rsidR="00FE680E">
        <w:t xml:space="preserve"> a respectable job that I intend to</w:t>
      </w:r>
      <w:r w:rsidR="00CC2680">
        <w:t xml:space="preserve"> keep</w:t>
      </w:r>
      <w:r w:rsidR="004F29AB">
        <w:t xml:space="preserve">. </w:t>
      </w:r>
      <w:r w:rsidR="00F050D1">
        <w:t>(</w:t>
      </w:r>
      <w:r w:rsidR="004F29AB">
        <w:t xml:space="preserve">For a more </w:t>
      </w:r>
      <w:r w:rsidR="00CB0B83">
        <w:t xml:space="preserve">detailed explanation of my properties and title deeds </w:t>
      </w:r>
      <w:r w:rsidR="004F29AB">
        <w:t xml:space="preserve">please refer to </w:t>
      </w:r>
      <w:r w:rsidR="00CB0B83">
        <w:t>my proof of means of financial support document</w:t>
      </w:r>
      <w:r w:rsidR="00F050D1">
        <w:t xml:space="preserve">. You can check my professional documents </w:t>
      </w:r>
      <w:r w:rsidR="00F050D1" w:rsidRPr="00F050D1">
        <w:rPr>
          <w:highlight w:val="yellow"/>
        </w:rPr>
        <w:t>here</w:t>
      </w:r>
      <w:r w:rsidR="00F050D1">
        <w:t>)</w:t>
      </w:r>
    </w:p>
    <w:p w14:paraId="63D36D8B" w14:textId="7645B288" w:rsidR="00417BF1" w:rsidRPr="00D92358" w:rsidRDefault="00D92358" w:rsidP="00417BF1">
      <w:pPr>
        <w:bidi w:val="0"/>
        <w:spacing w:line="360" w:lineRule="auto"/>
        <w:jc w:val="both"/>
      </w:pPr>
      <w:r w:rsidRPr="00D92358">
        <w:t>Regarding m</w:t>
      </w:r>
      <w:r w:rsidR="00417BF1" w:rsidRPr="00D92358">
        <w:t xml:space="preserve">y </w:t>
      </w:r>
      <w:r w:rsidRPr="00D92358">
        <w:t xml:space="preserve">finances, I have saved around </w:t>
      </w:r>
      <w:r w:rsidR="00417BF1" w:rsidRPr="00D92358">
        <w:rPr>
          <w:highlight w:val="yellow"/>
        </w:rPr>
        <w:t>…</w:t>
      </w:r>
      <w:r w:rsidRPr="00D92358">
        <w:rPr>
          <w:highlight w:val="yellow"/>
        </w:rPr>
        <w:t xml:space="preserve"> CAD</w:t>
      </w:r>
      <w:r w:rsidRPr="00D92358">
        <w:t xml:space="preserve"> </w:t>
      </w:r>
      <w:r>
        <w:t xml:space="preserve">in my saving account </w:t>
      </w:r>
      <w:r w:rsidRPr="00D92358">
        <w:rPr>
          <w:highlight w:val="yellow"/>
        </w:rPr>
        <w:t>at … bank of Iran</w:t>
      </w:r>
      <w:r>
        <w:t xml:space="preserve"> </w:t>
      </w:r>
      <w:r w:rsidRPr="00D92358">
        <w:t>for my studies</w:t>
      </w:r>
      <w:r w:rsidR="0024195D">
        <w:t xml:space="preserve"> in Canada</w:t>
      </w:r>
      <w:r w:rsidRPr="00D92358">
        <w:t>. I will also rent my property if I get a visa for the duration of my studies, which I estimate could cover</w:t>
      </w:r>
      <w:r>
        <w:t xml:space="preserve"> some cases of </w:t>
      </w:r>
      <w:r w:rsidRPr="00D92358">
        <w:t>contingenc</w:t>
      </w:r>
      <w:r w:rsidR="00260699">
        <w:t>y</w:t>
      </w:r>
      <w:r w:rsidRPr="00D92358">
        <w:t xml:space="preserve"> </w:t>
      </w:r>
      <w:r>
        <w:t xml:space="preserve">during my </w:t>
      </w:r>
      <w:r w:rsidRPr="00D92358">
        <w:t xml:space="preserve">studies overseas. (a more detailed explanation of my </w:t>
      </w:r>
      <w:r>
        <w:t>financial status</w:t>
      </w:r>
      <w:r w:rsidRPr="00D92358">
        <w:t xml:space="preserve"> is provided in my proof of means of financial support document) </w:t>
      </w:r>
    </w:p>
    <w:p w14:paraId="5F0C49BF" w14:textId="77777777" w:rsidR="00666675" w:rsidRDefault="00666675">
      <w:pPr>
        <w:bidi w:val="0"/>
      </w:pPr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2" w:name="_Toc149663045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2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1C39933" w:rsidR="009146C6" w:rsidRDefault="00C178CE" w:rsidP="00EC34DE">
      <w:pPr>
        <w:bidi w:val="0"/>
        <w:jc w:val="center"/>
      </w:pPr>
      <w:r>
        <w:t>MSc of Mechanical Engineering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1A28AFF" w:rsidR="000551D9" w:rsidRDefault="00C178CE" w:rsidP="00EC34DE">
      <w:pPr>
        <w:bidi w:val="0"/>
        <w:jc w:val="center"/>
      </w:pPr>
      <w:r>
        <w:t>My personal funds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7D8542A2" w:rsidR="00D20424" w:rsidRDefault="00C178CE" w:rsidP="00EC34DE">
      <w:pPr>
        <w:bidi w:val="0"/>
        <w:jc w:val="center"/>
      </w:pPr>
      <w:r>
        <w:t>Repair, Maintenance and Engine Power Enhancement of Turbo Engines in the framework of Airliners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3F7AB79A" w:rsidR="00566456" w:rsidRDefault="00C178CE" w:rsidP="00EC34DE">
      <w:pPr>
        <w:bidi w:val="0"/>
        <w:jc w:val="center"/>
      </w:pPr>
      <w:r>
        <w:t xml:space="preserve">I am going to introduce the knowledge of Turbo Engines repair and maintenance to the Iranian Airliner industry and by taking up </w:t>
      </w:r>
      <w:r w:rsidR="00C66627">
        <w:t xml:space="preserve">the </w:t>
      </w:r>
      <w:r>
        <w:t xml:space="preserve">responsibility of the Head of the Technical and Engineering Department of Iran Air Airliners Company, help technicians to provide all sorts of </w:t>
      </w:r>
      <w:r w:rsidR="00C66627">
        <w:t xml:space="preserve">needed </w:t>
      </w:r>
      <w:r>
        <w:t xml:space="preserve">services for </w:t>
      </w:r>
      <w:proofErr w:type="spellStart"/>
      <w:r>
        <w:t>Irkut</w:t>
      </w:r>
      <w:proofErr w:type="spellEnd"/>
      <w:r>
        <w:t xml:space="preserve"> MC-25 Aircrafts in </w:t>
      </w:r>
      <w:r w:rsidR="00C66627">
        <w:t>my home country.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3" w:name="_Toc149663046"/>
      <w:r>
        <w:lastRenderedPageBreak/>
        <w:t>Supporting documents:</w:t>
      </w:r>
      <w:bookmarkEnd w:id="3"/>
    </w:p>
    <w:p w14:paraId="52CAAB3D" w14:textId="3FA2C494" w:rsidR="009146C6" w:rsidRDefault="009146C6" w:rsidP="00EC34DE">
      <w:pPr>
        <w:pStyle w:val="Heading2"/>
      </w:pPr>
      <w:bookmarkStart w:id="4" w:name="_Toc149663047"/>
      <w:r>
        <w:t>Identity Documents:</w:t>
      </w:r>
      <w:bookmarkEnd w:id="4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5" w:name="_Toc149663048"/>
      <w:r>
        <w:t>Birth Certificate (official translation):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663049"/>
      <w:r>
        <w:t>Birth Certificate (original):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7" w:name="_Toc149663050"/>
      <w:r>
        <w:t>Educational documents:</w:t>
      </w:r>
      <w:bookmarkEnd w:id="7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8" w:name="_Toc149663051"/>
      <w:bookmarkStart w:id="9" w:name="_GoBack"/>
      <w:r>
        <w:t>High School</w:t>
      </w:r>
      <w:r w:rsidR="009146C6">
        <w:t xml:space="preserve"> </w:t>
      </w:r>
      <w:bookmarkEnd w:id="9"/>
      <w:r w:rsidR="009146C6">
        <w:t>Graduation Certificate</w:t>
      </w:r>
      <w:r w:rsidR="00A849C8">
        <w:t xml:space="preserve"> (official translation)</w:t>
      </w:r>
      <w:r w:rsidR="009146C6">
        <w:t>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663052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663053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663054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663055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663056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663057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663058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663059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663060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663061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663062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663063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663064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663065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663066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663067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663068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663069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663070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663071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663072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663073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663074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663075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663076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663077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663078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  <w:r w:rsidRPr="00465D6A">
              <w:rPr>
                <w:highlight w:val="yellow"/>
              </w:rPr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  <w:r w:rsidRPr="00465D6A">
              <w:rPr>
                <w:highlight w:val="yellow"/>
              </w:rPr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  <w:r w:rsidRPr="00465D6A">
              <w:rPr>
                <w:highlight w:val="yellow"/>
              </w:rPr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  <w:r w:rsidRPr="00465D6A">
              <w:rPr>
                <w:highlight w:val="yellow"/>
              </w:rPr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465D6A" w:rsidRDefault="00C52398" w:rsidP="00EC34DE">
            <w:pPr>
              <w:bidi w:val="0"/>
              <w:jc w:val="center"/>
              <w:rPr>
                <w:highlight w:val="yellow"/>
              </w:rPr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663079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7B353" w14:textId="77777777" w:rsidR="000214B2" w:rsidRDefault="000214B2" w:rsidP="00B40A11">
      <w:pPr>
        <w:spacing w:after="0" w:line="240" w:lineRule="auto"/>
      </w:pPr>
      <w:r>
        <w:separator/>
      </w:r>
    </w:p>
  </w:endnote>
  <w:endnote w:type="continuationSeparator" w:id="0">
    <w:p w14:paraId="79313A5D" w14:textId="77777777" w:rsidR="000214B2" w:rsidRDefault="000214B2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3BEDF552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C34DE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EF4A9" w14:textId="77777777" w:rsidR="000214B2" w:rsidRDefault="000214B2" w:rsidP="00B40A11">
      <w:pPr>
        <w:spacing w:after="0" w:line="240" w:lineRule="auto"/>
      </w:pPr>
      <w:r>
        <w:separator/>
      </w:r>
    </w:p>
  </w:footnote>
  <w:footnote w:type="continuationSeparator" w:id="0">
    <w:p w14:paraId="1CDE644E" w14:textId="77777777" w:rsidR="000214B2" w:rsidRDefault="000214B2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1308B"/>
    <w:rsid w:val="00015F95"/>
    <w:rsid w:val="000214B2"/>
    <w:rsid w:val="00033199"/>
    <w:rsid w:val="00034F48"/>
    <w:rsid w:val="000350F2"/>
    <w:rsid w:val="00036F48"/>
    <w:rsid w:val="00047574"/>
    <w:rsid w:val="00051135"/>
    <w:rsid w:val="00053AAE"/>
    <w:rsid w:val="000551D9"/>
    <w:rsid w:val="0006734C"/>
    <w:rsid w:val="00081A03"/>
    <w:rsid w:val="00085773"/>
    <w:rsid w:val="00094E8E"/>
    <w:rsid w:val="000A0212"/>
    <w:rsid w:val="000B156E"/>
    <w:rsid w:val="000B1A80"/>
    <w:rsid w:val="000B517A"/>
    <w:rsid w:val="000B72F3"/>
    <w:rsid w:val="000D0918"/>
    <w:rsid w:val="000D7532"/>
    <w:rsid w:val="00110622"/>
    <w:rsid w:val="00116EC0"/>
    <w:rsid w:val="001223D3"/>
    <w:rsid w:val="00124D5F"/>
    <w:rsid w:val="00126C9E"/>
    <w:rsid w:val="0014766A"/>
    <w:rsid w:val="00164A12"/>
    <w:rsid w:val="00184983"/>
    <w:rsid w:val="00195B03"/>
    <w:rsid w:val="001A2122"/>
    <w:rsid w:val="001B2864"/>
    <w:rsid w:val="001B2E84"/>
    <w:rsid w:val="001C517A"/>
    <w:rsid w:val="001D3702"/>
    <w:rsid w:val="001D3CD7"/>
    <w:rsid w:val="001F318F"/>
    <w:rsid w:val="001F47C3"/>
    <w:rsid w:val="002003CA"/>
    <w:rsid w:val="0021375B"/>
    <w:rsid w:val="00214940"/>
    <w:rsid w:val="00220385"/>
    <w:rsid w:val="002211A5"/>
    <w:rsid w:val="00222465"/>
    <w:rsid w:val="00223B3D"/>
    <w:rsid w:val="0024195D"/>
    <w:rsid w:val="00260699"/>
    <w:rsid w:val="00282138"/>
    <w:rsid w:val="00283387"/>
    <w:rsid w:val="002A21FA"/>
    <w:rsid w:val="002A6B8E"/>
    <w:rsid w:val="002B15CF"/>
    <w:rsid w:val="002B17F7"/>
    <w:rsid w:val="002B3530"/>
    <w:rsid w:val="002C4430"/>
    <w:rsid w:val="002D1D8A"/>
    <w:rsid w:val="002D798C"/>
    <w:rsid w:val="002E6C83"/>
    <w:rsid w:val="002F0541"/>
    <w:rsid w:val="002F6F3C"/>
    <w:rsid w:val="0030402A"/>
    <w:rsid w:val="00350BEA"/>
    <w:rsid w:val="00362AFC"/>
    <w:rsid w:val="003638A0"/>
    <w:rsid w:val="0036550C"/>
    <w:rsid w:val="00365668"/>
    <w:rsid w:val="003805CA"/>
    <w:rsid w:val="00383E9D"/>
    <w:rsid w:val="00391D11"/>
    <w:rsid w:val="0039261F"/>
    <w:rsid w:val="0039756D"/>
    <w:rsid w:val="003C6D6D"/>
    <w:rsid w:val="003D593A"/>
    <w:rsid w:val="003D662D"/>
    <w:rsid w:val="00413DDF"/>
    <w:rsid w:val="00416050"/>
    <w:rsid w:val="00417BF1"/>
    <w:rsid w:val="00424498"/>
    <w:rsid w:val="0043049B"/>
    <w:rsid w:val="00446FDD"/>
    <w:rsid w:val="004622D4"/>
    <w:rsid w:val="00465D6A"/>
    <w:rsid w:val="00466AD6"/>
    <w:rsid w:val="00472F2B"/>
    <w:rsid w:val="00476B7A"/>
    <w:rsid w:val="00481CFD"/>
    <w:rsid w:val="00484F8A"/>
    <w:rsid w:val="004876A4"/>
    <w:rsid w:val="004904CD"/>
    <w:rsid w:val="004A48F3"/>
    <w:rsid w:val="004A7CDF"/>
    <w:rsid w:val="004B09EB"/>
    <w:rsid w:val="004B2379"/>
    <w:rsid w:val="004B2CC9"/>
    <w:rsid w:val="004C3768"/>
    <w:rsid w:val="004C6A8A"/>
    <w:rsid w:val="004F1169"/>
    <w:rsid w:val="004F29AB"/>
    <w:rsid w:val="00502816"/>
    <w:rsid w:val="00503C6C"/>
    <w:rsid w:val="00504389"/>
    <w:rsid w:val="00511707"/>
    <w:rsid w:val="005131F7"/>
    <w:rsid w:val="005174D6"/>
    <w:rsid w:val="005207A7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E302D"/>
    <w:rsid w:val="005F2671"/>
    <w:rsid w:val="005F4F36"/>
    <w:rsid w:val="006355EC"/>
    <w:rsid w:val="00651371"/>
    <w:rsid w:val="00653A65"/>
    <w:rsid w:val="00666675"/>
    <w:rsid w:val="00670803"/>
    <w:rsid w:val="00670B9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042D0"/>
    <w:rsid w:val="00710D4D"/>
    <w:rsid w:val="00710E22"/>
    <w:rsid w:val="00743D59"/>
    <w:rsid w:val="00746761"/>
    <w:rsid w:val="00772D1E"/>
    <w:rsid w:val="007A02CB"/>
    <w:rsid w:val="007A215D"/>
    <w:rsid w:val="007A4216"/>
    <w:rsid w:val="007B519C"/>
    <w:rsid w:val="007C4ACD"/>
    <w:rsid w:val="007F4505"/>
    <w:rsid w:val="007F468E"/>
    <w:rsid w:val="007F6F29"/>
    <w:rsid w:val="0080360C"/>
    <w:rsid w:val="00810554"/>
    <w:rsid w:val="00812D1B"/>
    <w:rsid w:val="0082506C"/>
    <w:rsid w:val="008278C5"/>
    <w:rsid w:val="00852E2A"/>
    <w:rsid w:val="0085496C"/>
    <w:rsid w:val="0087327D"/>
    <w:rsid w:val="0088303D"/>
    <w:rsid w:val="00883260"/>
    <w:rsid w:val="00884DFD"/>
    <w:rsid w:val="00890B62"/>
    <w:rsid w:val="00894568"/>
    <w:rsid w:val="008A290E"/>
    <w:rsid w:val="008A2F8B"/>
    <w:rsid w:val="008A5585"/>
    <w:rsid w:val="008C3391"/>
    <w:rsid w:val="008C5FDB"/>
    <w:rsid w:val="008E2D26"/>
    <w:rsid w:val="008F1305"/>
    <w:rsid w:val="008F1B2C"/>
    <w:rsid w:val="00904FA2"/>
    <w:rsid w:val="00911372"/>
    <w:rsid w:val="009146C6"/>
    <w:rsid w:val="00923178"/>
    <w:rsid w:val="00931B2C"/>
    <w:rsid w:val="0093317F"/>
    <w:rsid w:val="00936DF4"/>
    <w:rsid w:val="00940C39"/>
    <w:rsid w:val="00943C13"/>
    <w:rsid w:val="00952888"/>
    <w:rsid w:val="009631A0"/>
    <w:rsid w:val="0096465C"/>
    <w:rsid w:val="0097177A"/>
    <w:rsid w:val="009749F1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0008"/>
    <w:rsid w:val="00A64FBB"/>
    <w:rsid w:val="00A6746F"/>
    <w:rsid w:val="00A701FB"/>
    <w:rsid w:val="00A74A8D"/>
    <w:rsid w:val="00A75FFA"/>
    <w:rsid w:val="00A84685"/>
    <w:rsid w:val="00A8482B"/>
    <w:rsid w:val="00A849C8"/>
    <w:rsid w:val="00A916B8"/>
    <w:rsid w:val="00AA5C71"/>
    <w:rsid w:val="00AB6701"/>
    <w:rsid w:val="00AC09F1"/>
    <w:rsid w:val="00AF1DE0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475C1"/>
    <w:rsid w:val="00B53FCC"/>
    <w:rsid w:val="00B63E60"/>
    <w:rsid w:val="00B669FB"/>
    <w:rsid w:val="00B71F08"/>
    <w:rsid w:val="00B7354A"/>
    <w:rsid w:val="00B90B6C"/>
    <w:rsid w:val="00B97B12"/>
    <w:rsid w:val="00BB5035"/>
    <w:rsid w:val="00BB65B6"/>
    <w:rsid w:val="00BD299B"/>
    <w:rsid w:val="00BD4D17"/>
    <w:rsid w:val="00BD791F"/>
    <w:rsid w:val="00BE68F7"/>
    <w:rsid w:val="00BF02B4"/>
    <w:rsid w:val="00BF21C7"/>
    <w:rsid w:val="00C00EDD"/>
    <w:rsid w:val="00C068CF"/>
    <w:rsid w:val="00C137C4"/>
    <w:rsid w:val="00C14642"/>
    <w:rsid w:val="00C178CE"/>
    <w:rsid w:val="00C355CC"/>
    <w:rsid w:val="00C36C7A"/>
    <w:rsid w:val="00C373A0"/>
    <w:rsid w:val="00C374B9"/>
    <w:rsid w:val="00C52398"/>
    <w:rsid w:val="00C621ED"/>
    <w:rsid w:val="00C66627"/>
    <w:rsid w:val="00C8110C"/>
    <w:rsid w:val="00C90624"/>
    <w:rsid w:val="00C918D4"/>
    <w:rsid w:val="00CB0B83"/>
    <w:rsid w:val="00CB20EE"/>
    <w:rsid w:val="00CC02DB"/>
    <w:rsid w:val="00CC2680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0ECC"/>
    <w:rsid w:val="00D63CF2"/>
    <w:rsid w:val="00D64464"/>
    <w:rsid w:val="00D74707"/>
    <w:rsid w:val="00D75211"/>
    <w:rsid w:val="00D8287D"/>
    <w:rsid w:val="00D9152A"/>
    <w:rsid w:val="00D92358"/>
    <w:rsid w:val="00DC7153"/>
    <w:rsid w:val="00DC7A3B"/>
    <w:rsid w:val="00DF0B99"/>
    <w:rsid w:val="00DF61A9"/>
    <w:rsid w:val="00E055BD"/>
    <w:rsid w:val="00E108FE"/>
    <w:rsid w:val="00E1217A"/>
    <w:rsid w:val="00E20E1C"/>
    <w:rsid w:val="00E22572"/>
    <w:rsid w:val="00E24AD8"/>
    <w:rsid w:val="00E25057"/>
    <w:rsid w:val="00E315D1"/>
    <w:rsid w:val="00E51AF7"/>
    <w:rsid w:val="00E65293"/>
    <w:rsid w:val="00E73B24"/>
    <w:rsid w:val="00E73E68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4BB2"/>
    <w:rsid w:val="00EC51B1"/>
    <w:rsid w:val="00EC549A"/>
    <w:rsid w:val="00EC6D9D"/>
    <w:rsid w:val="00EC7DA7"/>
    <w:rsid w:val="00EE4DAA"/>
    <w:rsid w:val="00EF7A91"/>
    <w:rsid w:val="00F050D1"/>
    <w:rsid w:val="00F157A0"/>
    <w:rsid w:val="00F2473C"/>
    <w:rsid w:val="00F3625F"/>
    <w:rsid w:val="00F36AF8"/>
    <w:rsid w:val="00F36C19"/>
    <w:rsid w:val="00F36C8E"/>
    <w:rsid w:val="00F44CB8"/>
    <w:rsid w:val="00F56FCF"/>
    <w:rsid w:val="00F67105"/>
    <w:rsid w:val="00F70E15"/>
    <w:rsid w:val="00F77EFF"/>
    <w:rsid w:val="00F8344C"/>
    <w:rsid w:val="00F85E4E"/>
    <w:rsid w:val="00F94691"/>
    <w:rsid w:val="00FA2E35"/>
    <w:rsid w:val="00FB084D"/>
    <w:rsid w:val="00FC1208"/>
    <w:rsid w:val="00FD30FE"/>
    <w:rsid w:val="00FD4555"/>
    <w:rsid w:val="00FE680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F0F6E-3CC8-4549-B3F7-97232CE7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11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ساحل کشت پور</cp:lastModifiedBy>
  <cp:revision>101</cp:revision>
  <dcterms:created xsi:type="dcterms:W3CDTF">2023-10-25T05:12:00Z</dcterms:created>
  <dcterms:modified xsi:type="dcterms:W3CDTF">2023-10-31T13:15:00Z</dcterms:modified>
</cp:coreProperties>
</file>