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3" Target="docProps/core.xml" Type="http://schemas.openxmlformats.org/package/2006/relationships/metadata/core-properties"/>
  <Relationship Id="rId2" Target="docProps/app.xml" Type="http://schemas.openxmlformats.org/officeDocument/2006/relationships/extended-properties"/>
  <Relationship Id="rId1" Target="word/document.xml" Type="http://schemas.openxmlformats.org/officeDocument/2006/relationships/officeDocument"/>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body>
    <w:p w14:paraId="02000000">
      <w:pPr>
        <w:spacing w:after="0" w:before="0"/>
        <w:ind w:firstLine="0" w:left="0" w:right="0"/>
        <w:jc w:val="center"/>
      </w:pPr>
      <w:r>
        <w:rPr>
          <w:rFonts w:ascii="Arial" w:hAnsi="Arial"/>
          <w:b w:val="0"/>
          <w:i w:val="0"/>
          <w:strike w:val="0"/>
          <w:color w:val="000000"/>
          <w:sz w:val="22"/>
          <w:u/>
        </w:rPr>
        <w:t>ՀԱՅԱՍՏԱՆԻ ԱԶԳԱՅԻՆ ՊՈԼԻՏԵԽՆԻԿԱԿԱՆ ՀԱՄԱԼՍԱՐԱՆ</w:t>
      </w:r>
    </w:p>
    <w:p w14:paraId="03000000">
      <w:pPr>
        <w:spacing w:after="0" w:before="0"/>
        <w:ind w:firstLine="0" w:left="0" w:right="-180"/>
        <w:jc w:val="center"/>
      </w:pPr>
      <w:r>
        <w:rPr>
          <w:rFonts w:ascii="Arial" w:hAnsi="Arial"/>
          <w:b w:val="0"/>
          <w:i w:val="0"/>
          <w:strike w:val="0"/>
          <w:color w:val="000000"/>
          <w:sz w:val="22"/>
          <w:u/>
        </w:rPr>
        <w:t>Տեղեկատվական և հաղորդակցական տեխնոլոգիաների ու էլեկտրոնիկայի ինստիտուտ Տեղեկատվական անվտանգության և ծրագրային ապահովման ամբիոն</w:t>
      </w:r>
    </w:p>
    <w:p w14:paraId="04000000">
      <w:r>
        <w:br/>
      </w:r>
      <w:r>
        <w:br/>
      </w:r>
      <w:r>
        <w:br/>
      </w:r>
      <w:r>
        <w:br/>
      </w:r>
      <w:r>
        <w:br/>
      </w:r>
      <w:r>
        <w:rPr>
          <w:b w:val="1"/>
        </w:rPr>
        <w:drawing>
          <wp:anchor allowOverlap="true" behindDoc="false" distL="114300" distR="114300" layoutInCell="true" locked="false" relativeHeight="251658240" simplePos="false">
            <wp:simplePos x="0" y="0"/>
            <wp:positionH relativeFrom="column">
              <wp:posOffset>2471737</wp:posOffset>
            </wp:positionH>
            <wp:positionV relativeFrom="page">
              <wp:posOffset>2400300</wp:posOffset>
            </wp:positionV>
            <wp:extent cx="1495425" cy="1476375"/>
            <wp:wrapSquare distL="114300" distR="114300" wrapText="bothSides"/>
            <wp:docPr hidden="false" id="2" name="Picture 2"/>
            <a:graphic>
              <a:graphicData uri="http://schemas.openxmlformats.org/drawingml/2006/picture">
                <pic:pic>
                  <pic:nvPicPr>
                    <pic:cNvPr hidden="false" id="1" name="Picture 1"/>
                    <pic:cNvPicPr preferRelativeResize="true"/>
                  </pic:nvPicPr>
                  <pic:blipFill>
                    <a:blip r:embed="rId2"/>
                    <a:stretch/>
                  </pic:blipFill>
                  <pic:spPr>
                    <a:xfrm flipH="false" flipV="false" rot="0">
                      <a:ext cx="1495425" cy="1476375"/>
                    </a:xfrm>
                    <a:prstGeom prst="rect"/>
                  </pic:spPr>
                </pic:pic>
              </a:graphicData>
            </a:graphic>
          </wp:anchor>
        </w:drawing>
      </w:r>
      <w:r>
        <w:br/>
      </w:r>
      <w:r>
        <w:br/>
      </w:r>
      <w:r>
        <w:br/>
      </w:r>
      <w:r>
        <w:br/>
      </w:r>
      <w:r>
        <w:br/>
      </w:r>
      <w:r>
        <w:br/>
      </w:r>
      <w:r>
        <w:br/>
      </w:r>
      <w:r>
        <w:br/>
      </w:r>
      <w:r>
        <w:br/>
      </w:r>
    </w:p>
    <w:p w14:paraId="05000000">
      <w:pPr>
        <w:spacing w:after="0" w:before="0"/>
        <w:ind w:firstLine="0" w:left="0" w:right="0"/>
        <w:jc w:val="center"/>
      </w:pPr>
      <w:r>
        <w:rPr>
          <w:rFonts w:ascii="Arial" w:hAnsi="Arial"/>
          <w:b w:val="0"/>
          <w:i w:val="0"/>
          <w:strike w:val="0"/>
          <w:color w:val="000000"/>
          <w:sz w:val="50"/>
          <w:u/>
        </w:rPr>
        <w:t>Լաբորատոր աշխատանք</w:t>
      </w:r>
    </w:p>
    <w:p w14:paraId="06000000">
      <w:r>
        <w:br/>
      </w:r>
      <w:r>
        <w:br/>
      </w:r>
      <w:r>
        <w:br/>
      </w:r>
      <w:r>
        <w:br/>
      </w:r>
      <w:r>
        <w:br/>
      </w:r>
      <w:r>
        <w:br/>
      </w:r>
    </w:p>
    <w:p w14:paraId="07000000">
      <w:pPr>
        <w:spacing w:after="240" w:before="360"/>
        <w:ind w:firstLine="0" w:left="0" w:right="0"/>
        <w:rPr>
          <w:highlight w:val="white"/>
        </w:rPr>
      </w:pPr>
      <w:r>
        <w:rPr>
          <w:rFonts w:ascii="Arial" w:hAnsi="Arial"/>
          <w:b w:val="0"/>
          <w:i w:val="0"/>
          <w:strike w:val="0"/>
          <w:color w:val="000000"/>
          <w:sz w:val="24"/>
          <w:highlight w:val="white"/>
          <w:u/>
        </w:rPr>
        <w:t>Խումբ ՝ ՏՏ355 – լաբ 4</w:t>
      </w:r>
      <w:r>
        <w:br/>
      </w:r>
      <w:r>
        <w:t>Ուսա</w:t>
      </w:r>
      <w:r>
        <w:rPr>
          <w:highlight w:val="white"/>
        </w:rPr>
        <w:t>նող ՝ Բաբախանյան Թամարա</w:t>
      </w:r>
      <w:r>
        <w:br/>
      </w:r>
      <w:r>
        <w:t xml:space="preserve">Էլեկտրոնայինն հասցե ՝  </w:t>
      </w:r>
      <w:r>
        <w:t>tamarababakhanyan.tt355@polytechnic.am</w:t>
      </w:r>
    </w:p>
    <w:p w14:paraId="08000000">
      <w:pPr>
        <w:ind/>
        <w:jc w:val="center"/>
      </w:pPr>
      <w:r>
        <w:br/>
      </w:r>
    </w:p>
    <w:p w14:paraId="09000000">
      <w:pPr>
        <w:ind/>
        <w:jc w:val="center"/>
      </w:pPr>
    </w:p>
    <w:p w14:paraId="0A000000">
      <w:pPr>
        <w:ind/>
        <w:jc w:val="center"/>
      </w:pPr>
    </w:p>
    <w:p w14:paraId="0B000000">
      <w:pPr>
        <w:ind/>
        <w:jc w:val="center"/>
      </w:pPr>
    </w:p>
    <w:p w14:paraId="0C000000">
      <w:pPr>
        <w:ind/>
        <w:jc w:val="center"/>
      </w:pPr>
      <w:r>
        <w:br/>
      </w:r>
      <w:r>
        <w:rPr>
          <w:rFonts w:ascii="DejaVu Sans" w:hAnsi="DejaVu Sans"/>
          <w:b w:val="1"/>
          <w:sz w:val="40"/>
        </w:rPr>
        <w:t>ԼԱԲՈՐԱՏՈՐ ԱՇԽԱՏԱՆՔ 10</w:t>
      </w:r>
    </w:p>
    <w:p w14:paraId="0D000000">
      <w:pPr>
        <w:ind/>
        <w:jc w:val="center"/>
      </w:pPr>
      <w:r>
        <w:rPr>
          <w:rFonts w:ascii="DejaVu Sans" w:hAnsi="DejaVu Sans"/>
          <w:b w:val="1"/>
          <w:sz w:val="30"/>
        </w:rPr>
        <w:t>Թեմա՝ Ծրագրային ապահովման պաշտպանություն՝ խեղաթյուրման (Obfuscation) ալգորիթմներով</w:t>
      </w:r>
    </w:p>
    <w:p w14:paraId="0E000000"/>
    <w:p w14:paraId="0F000000">
      <w:pPr>
        <w:pStyle w:val="Style_2"/>
      </w:pPr>
      <w:r>
        <w:rPr>
          <w:rFonts w:ascii="DejaVu Sans" w:hAnsi="DejaVu Sans"/>
          <w:b w:val="1"/>
          <w:color w:val="000000"/>
        </w:rPr>
        <w:t>Աշխատանքի նպատակը</w:t>
      </w:r>
    </w:p>
    <w:p w14:paraId="10000000">
      <w:r>
        <w:rPr>
          <w:rFonts w:ascii="DejaVu Sans" w:hAnsi="DejaVu Sans"/>
          <w:b w:val="0"/>
          <w:sz w:val="22"/>
        </w:rPr>
        <w:t>Այս լաբորատոր աշխատանքի նպատակն է ուսումնասիրել ծրագրային ապահովման պաշտպանության մեթոդներից մեկը՝ կոդի խեղաթյուրումը (Obfuscation)։ Խեղաթյուրումը չի փոխում ծրագրի իրական աշխատանքը, սակայն այն կոդը դարձնում է ավելի դժվար ընթեռնելի և դժվար վերլուծելի։ Աշխատանքի ընթացքում դիտարկվում են երկու պարզ օրինակներ՝ XOR obfuscation և Control Flow Obfuscation։ Առաջին օրինակում տեքստը փոխակերպվում է XOR գործողության միջոցով, իսկ երկրորդում ծրագրի կատարման հերթականությունը բարդացվում է state machine մոտեցմամբ։</w:t>
      </w:r>
    </w:p>
    <w:p w14:paraId="11000000">
      <w:pPr>
        <w:pStyle w:val="Style_2"/>
      </w:pPr>
      <w:r>
        <w:rPr>
          <w:rFonts w:ascii="DejaVu Sans" w:hAnsi="DejaVu Sans"/>
          <w:b w:val="1"/>
          <w:color w:val="000000"/>
        </w:rPr>
        <w:t>Տեսական մաս</w:t>
      </w:r>
    </w:p>
    <w:p w14:paraId="12000000">
      <w:r>
        <w:rPr>
          <w:rFonts w:ascii="DejaVu Sans" w:hAnsi="DejaVu Sans"/>
          <w:b w:val="0"/>
          <w:sz w:val="22"/>
        </w:rPr>
        <w:t>Obfuscation-ը ծրագրային կոդի ձևափոխման տեխնիկա է, որի դեպքում սկզբնական կոդը կամ դրա լոգիկան ներկայացվում է ավելի բարդ տեսքով։ Դրա նպատակը ոչ թե գաղտնագրում ապահովելն է ամբողջական իմաստով, այլ ծրագրի վերլուծությունը, պատճենումը կամ հակադարձ ինժեներիան բարդացնելը։ Օրինակ՝ փոփոխականների անիմաստ անուններ, ավելորդ պայմաններ, բարդացված ցիկլեր և պայմանական անցումներ կարող են ստիպել վերլուծողին ավելի շատ ժամանակ ծախսել ծրագրի իրական տրամաբանությունը հասկանալու համար։</w:t>
      </w:r>
    </w:p>
    <w:p w14:paraId="13000000">
      <w:r>
        <w:rPr>
          <w:rFonts w:ascii="DejaVu Sans" w:hAnsi="DejaVu Sans"/>
          <w:b w:val="0"/>
          <w:sz w:val="22"/>
        </w:rPr>
        <w:t>Կարևոր է նշել, որ obfuscation-ը միայն լրացուցիչ պաշտպանական շերտ է։ Այն չի կարող փոխարինել անվտանգ նախագծմանը, թույլտվությունների ճիշտ կառավարմանը, գաղտնի բանալիների պաշտպանությանը կամ ծրագրի անվտանգ կոմպիլացիային։ Սակայն կրթական և գործնական միջավայրերում այն օգտակար է հասկանալու համար, թե ինչպես կարելի է բարդացնել ծրագրի ընթերցումը՝ առանց ծրագրի արդյունքը փոխելու։</w:t>
      </w:r>
    </w:p>
    <w:p w14:paraId="14000000">
      <w:pPr>
        <w:pStyle w:val="Style_2"/>
      </w:pPr>
      <w:r>
        <w:rPr>
          <w:rFonts w:ascii="DejaVu Sans" w:hAnsi="DejaVu Sans"/>
          <w:b w:val="1"/>
          <w:color w:val="000000"/>
        </w:rPr>
        <w:t>1. XOR obfuscation օրինակը</w:t>
      </w:r>
    </w:p>
    <w:p w14:paraId="15000000">
      <w:r>
        <w:rPr>
          <w:rFonts w:ascii="DejaVu Sans" w:hAnsi="DejaVu Sans"/>
          <w:b w:val="0"/>
          <w:sz w:val="22"/>
        </w:rPr>
        <w:t>XOR մեթոդի գաղափարը հիմնված է այն փաստի վրա, որ նույն բանալիով կրկնակի XOR գործողություն կատարելու դեպքում սկզբնական արժեքը վերականգնվում է։ Այսինքն՝ եթե որևէ սիմվոլը XOR անենք բանալիի հետ, կստանանք փոփոխված սիմվոլ, իսկ նույն գործողությունը երկրորդ անգամ կատարելու դեպքում կստանանք սկզբնական սիմվոլը։ Այս պարզ հատկությունը հաճախ օգտագործվում է տեքստը կամ փոքր տվյալները թաքցնելու համար։</w:t>
      </w:r>
    </w:p>
    <w:p w14:paraId="16000000"/>
    <w:tbl>
      <w:tblPr>
        <w:tblStyle w:val="Style_3"/>
        <w:tblLayout w:type="fixed"/>
      </w:tblPr>
      <w:tblGrid>
        <w:gridCol w:w="10080"/>
      </w:tblGrid>
      <w:tr>
        <w:tc>
          <w:tcPr>
            <w:tcW w:type="dxa" w:w="10080"/>
            <w:shd w:fill="F2F2F2" w:val="clear"/>
            <w:vAlign w:val="top"/>
          </w:tcPr>
          <w:p w14:paraId="17000000">
            <w:pPr>
              <w:spacing w:after="0"/>
              <w:ind/>
            </w:pPr>
            <w:r>
              <w:rPr>
                <w:rFonts w:ascii="DejaVu Sans Mono" w:hAnsi="DejaVu Sans Mono"/>
                <w:sz w:val="17"/>
              </w:rPr>
              <w:t>#include &lt;iostream&gt;</w:t>
            </w:r>
            <w:r>
              <w:rPr>
                <w:rFonts w:ascii="DejaVu Sans Mono" w:hAnsi="DejaVu Sans Mono"/>
                <w:sz w:val="17"/>
              </w:rPr>
              <w:br/>
            </w:r>
            <w:r>
              <w:rPr>
                <w:rFonts w:ascii="DejaVu Sans Mono" w:hAnsi="DejaVu Sans Mono"/>
                <w:sz w:val="17"/>
              </w:rPr>
              <w:t>#include &lt;string&gt;</w:t>
            </w:r>
            <w:r>
              <w:rPr>
                <w:rFonts w:ascii="DejaVu Sans Mono" w:hAnsi="DejaVu Sans Mono"/>
                <w:sz w:val="17"/>
              </w:rPr>
              <w:br/>
            </w:r>
            <w:r>
              <w:rPr>
                <w:rFonts w:ascii="DejaVu Sans Mono" w:hAnsi="DejaVu Sans Mono"/>
                <w:sz w:val="17"/>
              </w:rPr>
              <w:t>using namespace std;</w:t>
            </w:r>
            <w:r>
              <w:rPr>
                <w:rFonts w:ascii="DejaVu Sans Mono" w:hAnsi="DejaVu Sans Mono"/>
                <w:sz w:val="17"/>
              </w:rPr>
              <w:br/>
            </w:r>
            <w:r>
              <w:rPr>
                <w:rFonts w:ascii="DejaVu Sans Mono" w:hAnsi="DejaVu Sans Mono"/>
                <w:sz w:val="17"/>
              </w:rPr>
              <w:br/>
            </w:r>
            <w:r>
              <w:rPr>
                <w:rFonts w:ascii="DejaVu Sans Mono" w:hAnsi="DejaVu Sans Mono"/>
                <w:sz w:val="17"/>
              </w:rPr>
              <w:t>int main() {</w:t>
            </w:r>
            <w:r>
              <w:rPr>
                <w:rFonts w:ascii="DejaVu Sans Mono" w:hAnsi="DejaVu Sans Mono"/>
                <w:sz w:val="17"/>
              </w:rPr>
              <w:br/>
            </w:r>
            <w:r>
              <w:rPr>
                <w:rFonts w:ascii="DejaVu Sans Mono" w:hAnsi="DejaVu Sans Mono"/>
                <w:sz w:val="17"/>
              </w:rPr>
              <w:t xml:space="preserve">    // Սկզբնական տեքստը, որը պետք է խեղաթյուրել</w:t>
            </w:r>
            <w:r>
              <w:rPr>
                <w:rFonts w:ascii="DejaVu Sans Mono" w:hAnsi="DejaVu Sans Mono"/>
                <w:sz w:val="17"/>
              </w:rPr>
              <w:br/>
            </w:r>
            <w:r>
              <w:rPr>
                <w:rFonts w:ascii="DejaVu Sans Mono" w:hAnsi="DejaVu Sans Mono"/>
                <w:sz w:val="17"/>
              </w:rPr>
              <w:t xml:space="preserve">    string text = "Hello";</w:t>
            </w:r>
            <w:r>
              <w:rPr>
                <w:rFonts w:ascii="DejaVu Sans Mono" w:hAnsi="DejaVu Sans Mono"/>
                <w:sz w:val="17"/>
              </w:rPr>
              <w:br/>
            </w:r>
            <w:r>
              <w:rPr>
                <w:rFonts w:ascii="DejaVu Sans Mono" w:hAnsi="DejaVu Sans Mono"/>
                <w:sz w:val="17"/>
              </w:rPr>
              <w:br/>
            </w:r>
            <w:r>
              <w:rPr>
                <w:rFonts w:ascii="DejaVu Sans Mono" w:hAnsi="DejaVu Sans Mono"/>
                <w:sz w:val="17"/>
              </w:rPr>
              <w:t xml:space="preserve">    // XOR գործողության համար ընտրված բանալի</w:t>
            </w:r>
            <w:r>
              <w:rPr>
                <w:rFonts w:ascii="DejaVu Sans Mono" w:hAnsi="DejaVu Sans Mono"/>
                <w:sz w:val="17"/>
              </w:rPr>
              <w:br/>
            </w:r>
            <w:r>
              <w:rPr>
                <w:rFonts w:ascii="DejaVu Sans Mono" w:hAnsi="DejaVu Sans Mono"/>
                <w:sz w:val="17"/>
              </w:rPr>
              <w:t xml:space="preserve">    // Նույն բանալին օգտագործվում է և՛ կոդավորման, և՛ վերծանման ժամանակ</w:t>
            </w:r>
            <w:r>
              <w:rPr>
                <w:rFonts w:ascii="DejaVu Sans Mono" w:hAnsi="DejaVu Sans Mono"/>
                <w:sz w:val="17"/>
              </w:rPr>
              <w:br/>
            </w:r>
            <w:r>
              <w:rPr>
                <w:rFonts w:ascii="DejaVu Sans Mono" w:hAnsi="DejaVu Sans Mono"/>
                <w:sz w:val="17"/>
              </w:rPr>
              <w:t xml:space="preserve">    char key = 5;</w:t>
            </w:r>
            <w:r>
              <w:rPr>
                <w:rFonts w:ascii="DejaVu Sans Mono" w:hAnsi="DejaVu Sans Mono"/>
                <w:sz w:val="17"/>
              </w:rPr>
              <w:br/>
            </w:r>
            <w:r>
              <w:rPr>
                <w:rFonts w:ascii="DejaVu Sans Mono" w:hAnsi="DejaVu Sans Mono"/>
                <w:sz w:val="17"/>
              </w:rPr>
              <w:br/>
            </w:r>
            <w:r>
              <w:rPr>
                <w:rFonts w:ascii="DejaVu Sans Mono" w:hAnsi="DejaVu Sans Mono"/>
                <w:sz w:val="17"/>
              </w:rPr>
              <w:t xml:space="preserve">    // Կոդավորում (Encoding)</w:t>
            </w:r>
            <w:r>
              <w:rPr>
                <w:rFonts w:ascii="DejaVu Sans Mono" w:hAnsi="DejaVu Sans Mono"/>
                <w:sz w:val="17"/>
              </w:rPr>
              <w:br/>
            </w:r>
            <w:r>
              <w:rPr>
                <w:rFonts w:ascii="DejaVu Sans Mono" w:hAnsi="DejaVu Sans Mono"/>
                <w:sz w:val="17"/>
              </w:rPr>
              <w:t xml:space="preserve">    // Ցիկլը անցնում է տեքստի յուրաքանչյուր սիմվոլի վրայով</w:t>
            </w:r>
            <w:r>
              <w:rPr>
                <w:rFonts w:ascii="DejaVu Sans Mono" w:hAnsi="DejaVu Sans Mono"/>
                <w:sz w:val="17"/>
              </w:rPr>
              <w:br/>
            </w:r>
            <w:r>
              <w:rPr>
                <w:rFonts w:ascii="DejaVu Sans Mono" w:hAnsi="DejaVu Sans Mono"/>
                <w:sz w:val="17"/>
              </w:rPr>
              <w:t xml:space="preserve">    // և փոխում է սիմվոլի արժեքը XOR գործողությամբ</w:t>
            </w:r>
            <w:r>
              <w:rPr>
                <w:rFonts w:ascii="DejaVu Sans Mono" w:hAnsi="DejaVu Sans Mono"/>
                <w:sz w:val="17"/>
              </w:rPr>
              <w:br/>
            </w:r>
            <w:r>
              <w:rPr>
                <w:rFonts w:ascii="DejaVu Sans Mono" w:hAnsi="DejaVu Sans Mono"/>
                <w:sz w:val="17"/>
              </w:rPr>
              <w:t xml:space="preserve">    for (char &amp;c : text) {</w:t>
            </w:r>
            <w:r>
              <w:rPr>
                <w:rFonts w:ascii="DejaVu Sans Mono" w:hAnsi="DejaVu Sans Mono"/>
                <w:sz w:val="17"/>
              </w:rPr>
              <w:br/>
            </w:r>
            <w:r>
              <w:rPr>
                <w:rFonts w:ascii="DejaVu Sans Mono" w:hAnsi="DejaVu Sans Mono"/>
                <w:sz w:val="17"/>
              </w:rPr>
              <w:t xml:space="preserve">        c = c ^ key;</w:t>
            </w:r>
            <w:r>
              <w:rPr>
                <w:rFonts w:ascii="DejaVu Sans Mono" w:hAnsi="DejaVu Sans Mono"/>
                <w:sz w:val="17"/>
              </w:rPr>
              <w:br/>
            </w:r>
            <w:r>
              <w:rPr>
                <w:rFonts w:ascii="DejaVu Sans Mono" w:hAnsi="DejaVu Sans Mono"/>
                <w:sz w:val="17"/>
              </w:rPr>
              <w:t xml:space="preserve">    }</w:t>
            </w:r>
            <w:r>
              <w:rPr>
                <w:rFonts w:ascii="DejaVu Sans Mono" w:hAnsi="DejaVu Sans Mono"/>
                <w:sz w:val="17"/>
              </w:rPr>
              <w:br/>
            </w:r>
            <w:r>
              <w:rPr>
                <w:rFonts w:ascii="DejaVu Sans Mono" w:hAnsi="DejaVu Sans Mono"/>
                <w:sz w:val="17"/>
              </w:rPr>
              <w:br/>
            </w:r>
            <w:r>
              <w:rPr>
                <w:rFonts w:ascii="DejaVu Sans Mono" w:hAnsi="DejaVu Sans Mono"/>
                <w:sz w:val="17"/>
              </w:rPr>
              <w:t xml:space="preserve">    cout &lt;&lt; "Encoded: " &lt;&lt; text &lt;&lt; endl;</w:t>
            </w:r>
            <w:r>
              <w:rPr>
                <w:rFonts w:ascii="DejaVu Sans Mono" w:hAnsi="DejaVu Sans Mono"/>
                <w:sz w:val="17"/>
              </w:rPr>
              <w:br/>
            </w:r>
            <w:r>
              <w:rPr>
                <w:rFonts w:ascii="DejaVu Sans Mono" w:hAnsi="DejaVu Sans Mono"/>
                <w:sz w:val="17"/>
              </w:rPr>
              <w:br/>
            </w:r>
            <w:r>
              <w:rPr>
                <w:rFonts w:ascii="DejaVu Sans Mono" w:hAnsi="DejaVu Sans Mono"/>
                <w:sz w:val="17"/>
              </w:rPr>
              <w:t xml:space="preserve">    // Վերծանում (Decoding)</w:t>
            </w:r>
            <w:r>
              <w:rPr>
                <w:rFonts w:ascii="DejaVu Sans Mono" w:hAnsi="DejaVu Sans Mono"/>
                <w:sz w:val="17"/>
              </w:rPr>
              <w:br/>
            </w:r>
            <w:r>
              <w:rPr>
                <w:rFonts w:ascii="DejaVu Sans Mono" w:hAnsi="DejaVu Sans Mono"/>
                <w:sz w:val="17"/>
              </w:rPr>
              <w:t xml:space="preserve">    // Նույն բանալիով կրկնակի XOR գործողությունը վերադարձնում է սկզբնական տեքստը</w:t>
            </w:r>
            <w:r>
              <w:rPr>
                <w:rFonts w:ascii="DejaVu Sans Mono" w:hAnsi="DejaVu Sans Mono"/>
                <w:sz w:val="17"/>
              </w:rPr>
              <w:br/>
            </w:r>
            <w:r>
              <w:rPr>
                <w:rFonts w:ascii="DejaVu Sans Mono" w:hAnsi="DejaVu Sans Mono"/>
                <w:sz w:val="17"/>
              </w:rPr>
              <w:t xml:space="preserve">    for (char &amp;c : text) {</w:t>
            </w:r>
            <w:r>
              <w:rPr>
                <w:rFonts w:ascii="DejaVu Sans Mono" w:hAnsi="DejaVu Sans Mono"/>
                <w:sz w:val="17"/>
              </w:rPr>
              <w:br/>
            </w:r>
            <w:r>
              <w:rPr>
                <w:rFonts w:ascii="DejaVu Sans Mono" w:hAnsi="DejaVu Sans Mono"/>
                <w:sz w:val="17"/>
              </w:rPr>
              <w:t xml:space="preserve">        c = c ^ key;</w:t>
            </w:r>
            <w:r>
              <w:rPr>
                <w:rFonts w:ascii="DejaVu Sans Mono" w:hAnsi="DejaVu Sans Mono"/>
                <w:sz w:val="17"/>
              </w:rPr>
              <w:br/>
            </w:r>
            <w:r>
              <w:rPr>
                <w:rFonts w:ascii="DejaVu Sans Mono" w:hAnsi="DejaVu Sans Mono"/>
                <w:sz w:val="17"/>
              </w:rPr>
              <w:t xml:space="preserve">    }</w:t>
            </w:r>
            <w:r>
              <w:rPr>
                <w:rFonts w:ascii="DejaVu Sans Mono" w:hAnsi="DejaVu Sans Mono"/>
                <w:sz w:val="17"/>
              </w:rPr>
              <w:br/>
            </w:r>
            <w:r>
              <w:rPr>
                <w:rFonts w:ascii="DejaVu Sans Mono" w:hAnsi="DejaVu Sans Mono"/>
                <w:sz w:val="17"/>
              </w:rPr>
              <w:br/>
            </w:r>
            <w:r>
              <w:rPr>
                <w:rFonts w:ascii="DejaVu Sans Mono" w:hAnsi="DejaVu Sans Mono"/>
                <w:sz w:val="17"/>
              </w:rPr>
              <w:t xml:space="preserve">    cout &lt;&lt; "Decoded: " &lt;&lt; text &lt;&lt; endl;</w:t>
            </w:r>
            <w:r>
              <w:rPr>
                <w:rFonts w:ascii="DejaVu Sans Mono" w:hAnsi="DejaVu Sans Mono"/>
                <w:sz w:val="17"/>
              </w:rPr>
              <w:br/>
            </w:r>
            <w:r>
              <w:rPr>
                <w:rFonts w:ascii="DejaVu Sans Mono" w:hAnsi="DejaVu Sans Mono"/>
                <w:sz w:val="17"/>
              </w:rPr>
              <w:t xml:space="preserve">    return 0;</w:t>
            </w:r>
            <w:r>
              <w:rPr>
                <w:rFonts w:ascii="DejaVu Sans Mono" w:hAnsi="DejaVu Sans Mono"/>
                <w:sz w:val="17"/>
              </w:rPr>
              <w:br/>
            </w:r>
            <w:r>
              <w:rPr>
                <w:rFonts w:ascii="DejaVu Sans Mono" w:hAnsi="DejaVu Sans Mono"/>
                <w:sz w:val="17"/>
              </w:rPr>
              <w:t>}</w:t>
            </w:r>
          </w:p>
        </w:tc>
      </w:tr>
    </w:tbl>
    <w:p w14:paraId="18000000">
      <w:pPr>
        <w:pStyle w:val="Style_4"/>
      </w:pPr>
      <w:r>
        <w:rPr>
          <w:rFonts w:ascii="DejaVu Sans" w:hAnsi="DejaVu Sans"/>
          <w:b w:val="1"/>
          <w:color w:val="000000"/>
        </w:rPr>
        <w:t>Կոդի մանրամասն մեկնաբանություն</w:t>
      </w:r>
    </w:p>
    <w:p w14:paraId="19000000">
      <w:r>
        <w:rPr>
          <w:rFonts w:ascii="DejaVu Sans" w:hAnsi="DejaVu Sans"/>
          <w:b w:val="0"/>
          <w:sz w:val="22"/>
        </w:rPr>
        <w:t>Ծրագրում սկզբում հայտարարվում է text փոփոխականը, որի արժեքը «Hello» է։ Այնուհետև սահմանվում է key փոփոխականը, որը օգտագործվում է որպես XOR բանալի։ Առաջին for ցիկլում text տողի յուրաքանչյուր սիմվոլ փոխվում է։ Քանի որ սիմվոլները համակարգչում պահվում են թվային արժեքներով, XOR գործողությունը իրականում փոխում է տվյալ սիմվոլի թվային կոդը։ Արդյունքում էկրանին տպվող Encoded արժեքը կարող է լինել անընթեռնելի կամ ոչ սովորական նշանների տեսքով։</w:t>
      </w:r>
    </w:p>
    <w:p w14:paraId="1A000000">
      <w:r>
        <w:rPr>
          <w:rFonts w:ascii="DejaVu Sans" w:hAnsi="DejaVu Sans"/>
          <w:b w:val="0"/>
          <w:sz w:val="22"/>
        </w:rPr>
        <w:t>Երկրորդ for ցիկլը նույն գործողությունը կատարում է արդեն փոփոխված տեքստի վրա։ Քանի որ XOR գործողությունը հակադարձելի է նույն բանալիով, ծրագիրը կարողանում է վերադարձնել սկզբնական «Hello» տեքստը։ Այս օրինակով երևում է, որ նույնիսկ շատ պարզ ալգորիթմը կարող է թաքցնել տեքստը ուղիղ ընթերցումից, բայց այն չի համարվում ուժեղ գաղտնագրում, քանի որ բանալին կոդում երևում է և կարող է հեշտությամբ հայտնաբերվել։</w:t>
      </w:r>
    </w:p>
    <w:p w14:paraId="1B000000">
      <w:pPr>
        <w:pStyle w:val="Style_4"/>
      </w:pPr>
      <w:r>
        <w:rPr>
          <w:rFonts w:ascii="DejaVu Sans" w:hAnsi="DejaVu Sans"/>
          <w:b w:val="1"/>
          <w:color w:val="000000"/>
        </w:rPr>
        <w:t>Կոմպիլացիա և գործարկում</w:t>
      </w:r>
    </w:p>
    <w:tbl>
      <w:tblPr>
        <w:tblStyle w:val="Style_3"/>
        <w:tblLayout w:type="fixed"/>
      </w:tblPr>
      <w:tblGrid>
        <w:gridCol w:w="10080"/>
      </w:tblGrid>
      <w:tr>
        <w:tc>
          <w:tcPr>
            <w:tcW w:type="dxa" w:w="10080"/>
            <w:shd w:fill="111111" w:val="clear"/>
          </w:tcPr>
          <w:p w14:paraId="1C000000">
            <w:pPr>
              <w:spacing w:after="0"/>
              <w:ind/>
            </w:pPr>
            <w:r>
              <w:rPr>
                <w:rFonts w:ascii="DejaVu Sans Mono" w:hAnsi="DejaVu Sans Mono"/>
                <w:color w:val="46FF78"/>
                <w:sz w:val="17"/>
              </w:rPr>
              <w:t>genya@linux-desktop:~/Desktop$ g++ xor.cpp -o xor</w:t>
            </w:r>
            <w:r>
              <w:rPr>
                <w:rFonts w:ascii="DejaVu Sans Mono" w:hAnsi="DejaVu Sans Mono"/>
                <w:color w:val="46FF78"/>
                <w:sz w:val="17"/>
              </w:rPr>
              <w:br/>
            </w:r>
            <w:r>
              <w:rPr>
                <w:rFonts w:ascii="DejaVu Sans Mono" w:hAnsi="DejaVu Sans Mono"/>
                <w:color w:val="46FF78"/>
                <w:sz w:val="17"/>
              </w:rPr>
              <w:t>genya@linux-desktop:~/Desktop$ ./xor</w:t>
            </w:r>
            <w:r>
              <w:rPr>
                <w:rFonts w:ascii="DejaVu Sans Mono" w:hAnsi="DejaVu Sans Mono"/>
                <w:color w:val="46FF78"/>
                <w:sz w:val="17"/>
              </w:rPr>
              <w:br/>
            </w:r>
            <w:r>
              <w:rPr>
                <w:rFonts w:ascii="DejaVu Sans Mono" w:hAnsi="DejaVu Sans Mono"/>
                <w:color w:val="46FF78"/>
                <w:sz w:val="17"/>
              </w:rPr>
              <w:t>Encoded: M`iij</w:t>
            </w:r>
            <w:r>
              <w:rPr>
                <w:rFonts w:ascii="DejaVu Sans Mono" w:hAnsi="DejaVu Sans Mono"/>
                <w:color w:val="46FF78"/>
                <w:sz w:val="17"/>
              </w:rPr>
              <w:br/>
            </w:r>
            <w:r>
              <w:rPr>
                <w:rFonts w:ascii="DejaVu Sans Mono" w:hAnsi="DejaVu Sans Mono"/>
                <w:color w:val="46FF78"/>
                <w:sz w:val="17"/>
              </w:rPr>
              <w:t>Decoded: Hello</w:t>
            </w:r>
            <w:r>
              <w:rPr>
                <w:rFonts w:ascii="DejaVu Sans Mono" w:hAnsi="DejaVu Sans Mono"/>
                <w:color w:val="46FF78"/>
                <w:sz w:val="17"/>
              </w:rPr>
              <w:br/>
            </w:r>
            <w:r>
              <w:rPr>
                <w:rFonts w:ascii="DejaVu Sans Mono" w:hAnsi="DejaVu Sans Mono"/>
                <w:color w:val="46FF78"/>
                <w:sz w:val="17"/>
              </w:rPr>
              <w:t>genya@linux-desktop:~/Desktop$</w:t>
            </w:r>
          </w:p>
        </w:tc>
      </w:tr>
    </w:tbl>
    <w:p w14:paraId="1D000000">
      <w:r>
        <w:rPr>
          <w:rFonts w:ascii="DejaVu Sans" w:hAnsi="DejaVu Sans"/>
          <w:b w:val="0"/>
          <w:sz w:val="22"/>
        </w:rPr>
        <w:t>g++ xor.cpp -o xor հրամանը կոմպիլացնում է xor.cpp ֆայլը և ստեղծում է xor անունով գործարկվող ֆայլ։ ./xor հրամանը գործարկում է ծրագիրը։ Արդյունքում տեսնում ենք, որ սկզբում տեքստը փոխվում է, իսկ հետո նույն բանալիի կիրառմամբ վերականգնվում է։</w:t>
      </w:r>
    </w:p>
    <w:p w14:paraId="1E000000">
      <w:pPr>
        <w:pStyle w:val="Style_2"/>
      </w:pPr>
      <w:r>
        <w:rPr>
          <w:rFonts w:ascii="DejaVu Sans" w:hAnsi="DejaVu Sans"/>
          <w:b w:val="1"/>
          <w:color w:val="000000"/>
        </w:rPr>
        <w:t>2. Control Flow Obfuscation օրինակը</w:t>
      </w:r>
    </w:p>
    <w:p w14:paraId="1F000000">
      <w:r>
        <w:rPr>
          <w:rFonts w:ascii="DejaVu Sans" w:hAnsi="DejaVu Sans"/>
          <w:b w:val="0"/>
          <w:sz w:val="22"/>
        </w:rPr>
        <w:t>Control Flow Obfuscation-ը կոդի խեղաթյուրման մեթոդ է, որի դեպքում բարդացվում է ծրագրի կատարման հերթականությունը։ Սովորական ծրագրում հրահանգները կատարվում են վերևից ներքև, իսկ պայմանական օպերատորները և ցիկլերը որոշում են, թե որ հատվածը պետք է կատարվի։ Խեղաթյուրման դեպքում նույն արդյունքը ստանալու համար օգտագործվում են լրացուցիչ վիճակներ, switch կառուցվածք, while ցիկլ և երբեմն նաև մեռած կոդ, որը երբեք չի կատարվում։</w:t>
      </w:r>
    </w:p>
    <w:tbl>
      <w:tblPr>
        <w:tblStyle w:val="Style_3"/>
        <w:tblLayout w:type="fixed"/>
      </w:tblPr>
      <w:tblGrid>
        <w:gridCol w:w="10080"/>
      </w:tblGrid>
      <w:tr>
        <w:tc>
          <w:tcPr>
            <w:tcW w:type="dxa" w:w="10080"/>
            <w:shd w:fill="F2F2F2" w:val="clear"/>
            <w:vAlign w:val="top"/>
          </w:tcPr>
          <w:p w14:paraId="20000000">
            <w:pPr>
              <w:spacing w:after="0"/>
              <w:ind/>
            </w:pPr>
            <w:r>
              <w:rPr>
                <w:rFonts w:ascii="DejaVu Sans Mono" w:hAnsi="DejaVu Sans Mono"/>
                <w:sz w:val="17"/>
              </w:rPr>
              <w:t>#include &lt;iostream&gt;</w:t>
            </w:r>
            <w:r>
              <w:rPr>
                <w:rFonts w:ascii="DejaVu Sans Mono" w:hAnsi="DejaVu Sans Mono"/>
                <w:sz w:val="17"/>
              </w:rPr>
              <w:br/>
            </w:r>
            <w:r>
              <w:rPr>
                <w:rFonts w:ascii="DejaVu Sans Mono" w:hAnsi="DejaVu Sans Mono"/>
                <w:sz w:val="17"/>
              </w:rPr>
              <w:t>using namespace std;</w:t>
            </w:r>
            <w:r>
              <w:rPr>
                <w:rFonts w:ascii="DejaVu Sans Mono" w:hAnsi="DejaVu Sans Mono"/>
                <w:sz w:val="17"/>
              </w:rPr>
              <w:br/>
            </w:r>
            <w:r>
              <w:rPr>
                <w:rFonts w:ascii="DejaVu Sans Mono" w:hAnsi="DejaVu Sans Mono"/>
                <w:sz w:val="17"/>
              </w:rPr>
              <w:br/>
            </w:r>
            <w:r>
              <w:rPr>
                <w:rFonts w:ascii="DejaVu Sans Mono" w:hAnsi="DejaVu Sans Mono"/>
                <w:sz w:val="17"/>
              </w:rPr>
              <w:t>int main() {</w:t>
            </w:r>
            <w:r>
              <w:rPr>
                <w:rFonts w:ascii="DejaVu Sans Mono" w:hAnsi="DejaVu Sans Mono"/>
                <w:sz w:val="17"/>
              </w:rPr>
              <w:br/>
            </w:r>
            <w:r>
              <w:rPr>
                <w:rFonts w:ascii="DejaVu Sans Mono" w:hAnsi="DejaVu Sans Mono"/>
                <w:sz w:val="17"/>
              </w:rPr>
              <w:t xml:space="preserve">    // state փոփոխականը ցույց է տալիս, թե ծրագրի որ վիճակում ենք գտնվում</w:t>
            </w:r>
            <w:r>
              <w:rPr>
                <w:rFonts w:ascii="DejaVu Sans Mono" w:hAnsi="DejaVu Sans Mono"/>
                <w:sz w:val="17"/>
              </w:rPr>
              <w:br/>
            </w:r>
            <w:r>
              <w:rPr>
                <w:rFonts w:ascii="DejaVu Sans Mono" w:hAnsi="DejaVu Sans Mono"/>
                <w:sz w:val="17"/>
              </w:rPr>
              <w:t xml:space="preserve">    int state = 0;</w:t>
            </w:r>
            <w:r>
              <w:rPr>
                <w:rFonts w:ascii="DejaVu Sans Mono" w:hAnsi="DejaVu Sans Mono"/>
                <w:sz w:val="17"/>
              </w:rPr>
              <w:br/>
            </w:r>
            <w:r>
              <w:rPr>
                <w:rFonts w:ascii="DejaVu Sans Mono" w:hAnsi="DejaVu Sans Mono"/>
                <w:sz w:val="17"/>
              </w:rPr>
              <w:br/>
            </w:r>
            <w:r>
              <w:rPr>
                <w:rFonts w:ascii="DejaVu Sans Mono" w:hAnsi="DejaVu Sans Mono"/>
                <w:sz w:val="17"/>
              </w:rPr>
              <w:t xml:space="preserve">    // Անվերջ ցիկլ, որը ավարտվում է միայն return հրամանով</w:t>
            </w:r>
            <w:r>
              <w:rPr>
                <w:rFonts w:ascii="DejaVu Sans Mono" w:hAnsi="DejaVu Sans Mono"/>
                <w:sz w:val="17"/>
              </w:rPr>
              <w:br/>
            </w:r>
            <w:r>
              <w:rPr>
                <w:rFonts w:ascii="DejaVu Sans Mono" w:hAnsi="DejaVu Sans Mono"/>
                <w:sz w:val="17"/>
              </w:rPr>
              <w:t xml:space="preserve">    while (true) {</w:t>
            </w:r>
            <w:r>
              <w:rPr>
                <w:rFonts w:ascii="DejaVu Sans Mono" w:hAnsi="DejaVu Sans Mono"/>
                <w:sz w:val="17"/>
              </w:rPr>
              <w:br/>
            </w:r>
            <w:r>
              <w:rPr>
                <w:rFonts w:ascii="DejaVu Sans Mono" w:hAnsi="DejaVu Sans Mono"/>
                <w:sz w:val="17"/>
              </w:rPr>
              <w:t xml:space="preserve">        switch (state) {</w:t>
            </w:r>
            <w:r>
              <w:rPr>
                <w:rFonts w:ascii="DejaVu Sans Mono" w:hAnsi="DejaVu Sans Mono"/>
                <w:sz w:val="17"/>
              </w:rPr>
              <w:br/>
            </w:r>
            <w:r>
              <w:rPr>
                <w:rFonts w:ascii="DejaVu Sans Mono" w:hAnsi="DejaVu Sans Mono"/>
                <w:sz w:val="17"/>
              </w:rPr>
              <w:t xml:space="preserve">            case 0:</w:t>
            </w:r>
            <w:r>
              <w:rPr>
                <w:rFonts w:ascii="DejaVu Sans Mono" w:hAnsi="DejaVu Sans Mono"/>
                <w:sz w:val="17"/>
              </w:rPr>
              <w:br/>
            </w:r>
            <w:r>
              <w:rPr>
                <w:rFonts w:ascii="DejaVu Sans Mono" w:hAnsi="DejaVu Sans Mono"/>
                <w:sz w:val="17"/>
              </w:rPr>
              <w:t xml:space="preserve">                // Առաջին վիճակում ծրագիրը անցնում է հաջորդ վիճակին</w:t>
            </w:r>
            <w:r>
              <w:rPr>
                <w:rFonts w:ascii="DejaVu Sans Mono" w:hAnsi="DejaVu Sans Mono"/>
                <w:sz w:val="17"/>
              </w:rPr>
              <w:br/>
            </w:r>
            <w:r>
              <w:rPr>
                <w:rFonts w:ascii="DejaVu Sans Mono" w:hAnsi="DejaVu Sans Mono"/>
                <w:sz w:val="17"/>
              </w:rPr>
              <w:t xml:space="preserve">                state = 1;</w:t>
            </w:r>
            <w:r>
              <w:rPr>
                <w:rFonts w:ascii="DejaVu Sans Mono" w:hAnsi="DejaVu Sans Mono"/>
                <w:sz w:val="17"/>
              </w:rPr>
              <w:br/>
            </w:r>
            <w:r>
              <w:rPr>
                <w:rFonts w:ascii="DejaVu Sans Mono" w:hAnsi="DejaVu Sans Mono"/>
                <w:sz w:val="17"/>
              </w:rPr>
              <w:t xml:space="preserve">                break;</w:t>
            </w:r>
            <w:r>
              <w:rPr>
                <w:rFonts w:ascii="DejaVu Sans Mono" w:hAnsi="DejaVu Sans Mono"/>
                <w:sz w:val="17"/>
              </w:rPr>
              <w:br/>
            </w:r>
            <w:r>
              <w:rPr>
                <w:rFonts w:ascii="DejaVu Sans Mono" w:hAnsi="DejaVu Sans Mono"/>
                <w:sz w:val="17"/>
              </w:rPr>
              <w:br/>
            </w:r>
            <w:r>
              <w:rPr>
                <w:rFonts w:ascii="DejaVu Sans Mono" w:hAnsi="DejaVu Sans Mono"/>
                <w:sz w:val="17"/>
              </w:rPr>
              <w:t xml:space="preserve">            case 1:</w:t>
            </w:r>
            <w:r>
              <w:rPr>
                <w:rFonts w:ascii="DejaVu Sans Mono" w:hAnsi="DejaVu Sans Mono"/>
                <w:sz w:val="17"/>
              </w:rPr>
              <w:br/>
            </w:r>
            <w:r>
              <w:rPr>
                <w:rFonts w:ascii="DejaVu Sans Mono" w:hAnsi="DejaVu Sans Mono"/>
                <w:sz w:val="17"/>
              </w:rPr>
              <w:t xml:space="preserve">                // Երկրորդ վիճակում կատարվում է ծրագրի հիմնական գործողությունը</w:t>
            </w:r>
            <w:r>
              <w:rPr>
                <w:rFonts w:ascii="DejaVu Sans Mono" w:hAnsi="DejaVu Sans Mono"/>
                <w:sz w:val="17"/>
              </w:rPr>
              <w:br/>
            </w:r>
            <w:r>
              <w:rPr>
                <w:rFonts w:ascii="DejaVu Sans Mono" w:hAnsi="DejaVu Sans Mono"/>
                <w:sz w:val="17"/>
              </w:rPr>
              <w:t xml:space="preserve">                cout &lt;&lt; "Hello World" &lt;&lt; endl;</w:t>
            </w:r>
            <w:r>
              <w:rPr>
                <w:rFonts w:ascii="DejaVu Sans Mono" w:hAnsi="DejaVu Sans Mono"/>
                <w:sz w:val="17"/>
              </w:rPr>
              <w:br/>
            </w:r>
            <w:r>
              <w:rPr>
                <w:rFonts w:ascii="DejaVu Sans Mono" w:hAnsi="DejaVu Sans Mono"/>
                <w:sz w:val="17"/>
              </w:rPr>
              <w:t xml:space="preserve">                state = 2;</w:t>
            </w:r>
            <w:r>
              <w:rPr>
                <w:rFonts w:ascii="DejaVu Sans Mono" w:hAnsi="DejaVu Sans Mono"/>
                <w:sz w:val="17"/>
              </w:rPr>
              <w:br/>
            </w:r>
            <w:r>
              <w:rPr>
                <w:rFonts w:ascii="DejaVu Sans Mono" w:hAnsi="DejaVu Sans Mono"/>
                <w:sz w:val="17"/>
              </w:rPr>
              <w:t xml:space="preserve">                break;</w:t>
            </w:r>
            <w:r>
              <w:rPr>
                <w:rFonts w:ascii="DejaVu Sans Mono" w:hAnsi="DejaVu Sans Mono"/>
                <w:sz w:val="17"/>
              </w:rPr>
              <w:br/>
            </w:r>
            <w:r>
              <w:rPr>
                <w:rFonts w:ascii="DejaVu Sans Mono" w:hAnsi="DejaVu Sans Mono"/>
                <w:sz w:val="17"/>
              </w:rPr>
              <w:br/>
            </w:r>
            <w:r>
              <w:rPr>
                <w:rFonts w:ascii="DejaVu Sans Mono" w:hAnsi="DejaVu Sans Mono"/>
                <w:sz w:val="17"/>
              </w:rPr>
              <w:t xml:space="preserve">            case 2:</w:t>
            </w:r>
            <w:r>
              <w:rPr>
                <w:rFonts w:ascii="DejaVu Sans Mono" w:hAnsi="DejaVu Sans Mono"/>
                <w:sz w:val="17"/>
              </w:rPr>
              <w:br/>
            </w:r>
            <w:r>
              <w:rPr>
                <w:rFonts w:ascii="DejaVu Sans Mono" w:hAnsi="DejaVu Sans Mono"/>
                <w:sz w:val="17"/>
              </w:rPr>
              <w:t xml:space="preserve">                // Վերջնական վիճակ. ծրագիրը ավարտվում է</w:t>
            </w:r>
            <w:r>
              <w:rPr>
                <w:rFonts w:ascii="DejaVu Sans Mono" w:hAnsi="DejaVu Sans Mono"/>
                <w:sz w:val="17"/>
              </w:rPr>
              <w:br/>
            </w:r>
            <w:r>
              <w:rPr>
                <w:rFonts w:ascii="DejaVu Sans Mono" w:hAnsi="DejaVu Sans Mono"/>
                <w:sz w:val="17"/>
              </w:rPr>
              <w:t xml:space="preserve">                return 0;</w:t>
            </w:r>
            <w:r>
              <w:rPr>
                <w:rFonts w:ascii="DejaVu Sans Mono" w:hAnsi="DejaVu Sans Mono"/>
                <w:sz w:val="17"/>
              </w:rPr>
              <w:br/>
            </w:r>
            <w:r>
              <w:rPr>
                <w:rFonts w:ascii="DejaVu Sans Mono" w:hAnsi="DejaVu Sans Mono"/>
                <w:sz w:val="17"/>
              </w:rPr>
              <w:t xml:space="preserve">        }</w:t>
            </w:r>
            <w:r>
              <w:rPr>
                <w:rFonts w:ascii="DejaVu Sans Mono" w:hAnsi="DejaVu Sans Mono"/>
                <w:sz w:val="17"/>
              </w:rPr>
              <w:br/>
            </w:r>
            <w:r>
              <w:rPr>
                <w:rFonts w:ascii="DejaVu Sans Mono" w:hAnsi="DejaVu Sans Mono"/>
                <w:sz w:val="17"/>
              </w:rPr>
              <w:t xml:space="preserve">    }</w:t>
            </w:r>
            <w:r>
              <w:rPr>
                <w:rFonts w:ascii="DejaVu Sans Mono" w:hAnsi="DejaVu Sans Mono"/>
                <w:sz w:val="17"/>
              </w:rPr>
              <w:br/>
            </w:r>
            <w:r>
              <w:rPr>
                <w:rFonts w:ascii="DejaVu Sans Mono" w:hAnsi="DejaVu Sans Mono"/>
                <w:sz w:val="17"/>
              </w:rPr>
              <w:br/>
            </w:r>
            <w:r>
              <w:rPr>
                <w:rFonts w:ascii="DejaVu Sans Mono" w:hAnsi="DejaVu Sans Mono"/>
                <w:sz w:val="17"/>
              </w:rPr>
              <w:t xml:space="preserve">    // Dead code - այս հատվածը երբեք չի կատարվում</w:t>
            </w:r>
            <w:r>
              <w:rPr>
                <w:rFonts w:ascii="DejaVu Sans Mono" w:hAnsi="DejaVu Sans Mono"/>
                <w:sz w:val="17"/>
              </w:rPr>
              <w:br/>
            </w:r>
            <w:r>
              <w:rPr>
                <w:rFonts w:ascii="DejaVu Sans Mono" w:hAnsi="DejaVu Sans Mono"/>
                <w:sz w:val="17"/>
              </w:rPr>
              <w:t xml:space="preserve">    // Այն ավելացվում է միայն վերլուծությունը բարդացնելու նպատակով</w:t>
            </w:r>
            <w:r>
              <w:rPr>
                <w:rFonts w:ascii="DejaVu Sans Mono" w:hAnsi="DejaVu Sans Mono"/>
                <w:sz w:val="17"/>
              </w:rPr>
              <w:br/>
            </w:r>
            <w:r>
              <w:rPr>
                <w:rFonts w:ascii="DejaVu Sans Mono" w:hAnsi="DejaVu Sans Mono"/>
                <w:sz w:val="17"/>
              </w:rPr>
              <w:t xml:space="preserve">    if (false) {</w:t>
            </w:r>
            <w:r>
              <w:rPr>
                <w:rFonts w:ascii="DejaVu Sans Mono" w:hAnsi="DejaVu Sans Mono"/>
                <w:sz w:val="17"/>
              </w:rPr>
              <w:br/>
            </w:r>
            <w:r>
              <w:rPr>
                <w:rFonts w:ascii="DejaVu Sans Mono" w:hAnsi="DejaVu Sans Mono"/>
                <w:sz w:val="17"/>
              </w:rPr>
              <w:t xml:space="preserve">        cout &lt;&lt; "Never runs";</w:t>
            </w:r>
            <w:r>
              <w:rPr>
                <w:rFonts w:ascii="DejaVu Sans Mono" w:hAnsi="DejaVu Sans Mono"/>
                <w:sz w:val="17"/>
              </w:rPr>
              <w:br/>
            </w:r>
            <w:r>
              <w:rPr>
                <w:rFonts w:ascii="DejaVu Sans Mono" w:hAnsi="DejaVu Sans Mono"/>
                <w:sz w:val="17"/>
              </w:rPr>
              <w:t xml:space="preserve">    }</w:t>
            </w:r>
            <w:r>
              <w:rPr>
                <w:rFonts w:ascii="DejaVu Sans Mono" w:hAnsi="DejaVu Sans Mono"/>
                <w:sz w:val="17"/>
              </w:rPr>
              <w:br/>
            </w:r>
            <w:r>
              <w:rPr>
                <w:rFonts w:ascii="DejaVu Sans Mono" w:hAnsi="DejaVu Sans Mono"/>
                <w:sz w:val="17"/>
              </w:rPr>
              <w:br/>
            </w:r>
            <w:r>
              <w:rPr>
                <w:rFonts w:ascii="DejaVu Sans Mono" w:hAnsi="DejaVu Sans Mono"/>
                <w:sz w:val="17"/>
              </w:rPr>
              <w:t xml:space="preserve">    return 0;</w:t>
            </w:r>
            <w:r>
              <w:rPr>
                <w:rFonts w:ascii="DejaVu Sans Mono" w:hAnsi="DejaVu Sans Mono"/>
                <w:sz w:val="17"/>
              </w:rPr>
              <w:br/>
            </w:r>
            <w:r>
              <w:rPr>
                <w:rFonts w:ascii="DejaVu Sans Mono" w:hAnsi="DejaVu Sans Mono"/>
                <w:sz w:val="17"/>
              </w:rPr>
              <w:t>}</w:t>
            </w:r>
          </w:p>
        </w:tc>
      </w:tr>
    </w:tbl>
    <w:p w14:paraId="21000000">
      <w:pPr>
        <w:pStyle w:val="Style_4"/>
      </w:pPr>
      <w:r>
        <w:rPr>
          <w:rFonts w:ascii="DejaVu Sans" w:hAnsi="DejaVu Sans"/>
          <w:b w:val="1"/>
          <w:color w:val="000000"/>
        </w:rPr>
        <w:t>Կոդի մանրամասն մեկնաբանություն</w:t>
      </w:r>
    </w:p>
    <w:p w14:paraId="22000000">
      <w:r>
        <w:rPr>
          <w:rFonts w:ascii="DejaVu Sans" w:hAnsi="DejaVu Sans"/>
          <w:b w:val="0"/>
          <w:sz w:val="22"/>
        </w:rPr>
        <w:t>Այս ծրագրում հիմնական տրամաբանությունը շատ պարզ է՝ էկրանին պետք է արտածվի «Hello World»։ Սակայն ծրագիրը գրված է այնպես, որ առաջին հայացքից անմիջապես չերևա կատարման ուղիղ հերթականությունը։ state փոփոխականը պահում է ծրագրի ներկա վիճակը։ while(true) ցիկլը անվերջ ցիկլ է, բայց այն իրականում անվերջ չի աշխատում, որովհետև case 2 բաժնում կատարվում է return 0 հրամանը և ծրագիրը ավարտվում է։</w:t>
      </w:r>
    </w:p>
    <w:p w14:paraId="23000000">
      <w:r>
        <w:rPr>
          <w:rFonts w:ascii="DejaVu Sans" w:hAnsi="DejaVu Sans"/>
          <w:b w:val="0"/>
          <w:sz w:val="22"/>
        </w:rPr>
        <w:t>case 0 բաժնում state փոփոխականը ստանում է 1 արժեքը, այսինքն՝ ծրագիրը տեղափոխվում է հաջորդ վիճակ։ case 1 բաժնում կատարվում է հիմնական օգտակար գործողությունը՝ cout հրամանը տպում է «Hello World» տեքստը։ Դրանից հետո state-ը դառնում է 2։ case 2 բաժնում ծրագիրը ավարտվում է։ Այս կառուցվածքը պարզ հրահանգների հաջորդականությունը փոխարինում է վիճակների համակարգով, ինչի պատճառով կոդի վերլուծությունը դառնում է ավելի դանդաղ և ոչ այնքան ակնհայտ։</w:t>
      </w:r>
    </w:p>
    <w:p w14:paraId="24000000">
      <w:r>
        <w:rPr>
          <w:rFonts w:ascii="DejaVu Sans" w:hAnsi="DejaVu Sans"/>
          <w:b w:val="0"/>
          <w:sz w:val="22"/>
        </w:rPr>
        <w:t>Ծրագրի վերջում առկա if(false) հատվածը dead code է։ Քանի որ պայմանը միշտ false է, այդ հատվածը երբեք չի կատարվում։ Սակայն նման կոդը կարող է շփոթեցնել վերլուծողին, եթե նա ուսումնասիրում է ծրագիրը առանց գործարկելու կամ առանց կոմպիլյատորի օպտիմիզացիաների արդյունքը դիտարկելու։</w:t>
      </w:r>
    </w:p>
    <w:p w14:paraId="25000000">
      <w:pPr>
        <w:pStyle w:val="Style_4"/>
      </w:pPr>
      <w:r>
        <w:rPr>
          <w:rFonts w:ascii="DejaVu Sans" w:hAnsi="DejaVu Sans"/>
          <w:b w:val="1"/>
          <w:color w:val="000000"/>
        </w:rPr>
        <w:t>Կոմպիլացիա և գործարկում</w:t>
      </w:r>
    </w:p>
    <w:tbl>
      <w:tblPr>
        <w:tblStyle w:val="Style_3"/>
        <w:tblLayout w:type="fixed"/>
      </w:tblPr>
      <w:tblGrid>
        <w:gridCol w:w="10080"/>
      </w:tblGrid>
      <w:tr>
        <w:tc>
          <w:tcPr>
            <w:tcW w:type="dxa" w:w="10080"/>
            <w:shd w:fill="111111" w:val="clear"/>
          </w:tcPr>
          <w:p w14:paraId="26000000">
            <w:pPr>
              <w:spacing w:after="0"/>
              <w:ind/>
            </w:pPr>
            <w:r>
              <w:rPr>
                <w:rFonts w:ascii="DejaVu Sans Mono" w:hAnsi="DejaVu Sans Mono"/>
                <w:color w:val="46FF78"/>
                <w:sz w:val="17"/>
              </w:rPr>
              <w:t>genya@linux-desktop:~/Desktop$ g++ control.cpp -o control</w:t>
            </w:r>
            <w:r>
              <w:rPr>
                <w:rFonts w:ascii="DejaVu Sans Mono" w:hAnsi="DejaVu Sans Mono"/>
                <w:color w:val="46FF78"/>
                <w:sz w:val="17"/>
              </w:rPr>
              <w:br/>
            </w:r>
            <w:r>
              <w:rPr>
                <w:rFonts w:ascii="DejaVu Sans Mono" w:hAnsi="DejaVu Sans Mono"/>
                <w:color w:val="46FF78"/>
                <w:sz w:val="17"/>
              </w:rPr>
              <w:t>genya@linux-desktop:~/Desktop$ ./control</w:t>
            </w:r>
            <w:r>
              <w:rPr>
                <w:rFonts w:ascii="DejaVu Sans Mono" w:hAnsi="DejaVu Sans Mono"/>
                <w:color w:val="46FF78"/>
                <w:sz w:val="17"/>
              </w:rPr>
              <w:br/>
            </w:r>
            <w:r>
              <w:rPr>
                <w:rFonts w:ascii="DejaVu Sans Mono" w:hAnsi="DejaVu Sans Mono"/>
                <w:color w:val="46FF78"/>
                <w:sz w:val="17"/>
              </w:rPr>
              <w:t>Hello World</w:t>
            </w:r>
            <w:r>
              <w:rPr>
                <w:rFonts w:ascii="DejaVu Sans Mono" w:hAnsi="DejaVu Sans Mono"/>
                <w:color w:val="46FF78"/>
                <w:sz w:val="17"/>
              </w:rPr>
              <w:br/>
            </w:r>
            <w:r>
              <w:rPr>
                <w:rFonts w:ascii="DejaVu Sans Mono" w:hAnsi="DejaVu Sans Mono"/>
                <w:color w:val="46FF78"/>
                <w:sz w:val="17"/>
              </w:rPr>
              <w:t>genya@linux-desktop:~/Desktop$</w:t>
            </w:r>
          </w:p>
        </w:tc>
      </w:tr>
    </w:tbl>
    <w:p w14:paraId="27000000">
      <w:r>
        <w:rPr>
          <w:rFonts w:ascii="DejaVu Sans" w:hAnsi="DejaVu Sans"/>
          <w:b w:val="0"/>
          <w:sz w:val="22"/>
        </w:rPr>
        <w:t>Չնայած control.cpp ֆայլի կոդը ներկայացված է ավելի բարդ տեսքով, ծրագրի վերջնական արդյունքը նույնն է՝ էկրանին արտածվում է «Hello World»։ Սա ցույց է տալիս obfuscation-ի հիմնական գաղափարը. փոխվում է կոդի տեսքը և վերլուծման բարդությունը, բայց չի փոխվում ծրագրի տրամաբանական արդյունքը։</w:t>
      </w:r>
    </w:p>
    <w:p w14:paraId="28000000">
      <w:pPr>
        <w:pStyle w:val="Style_2"/>
      </w:pPr>
      <w:r>
        <w:rPr>
          <w:rFonts w:ascii="DejaVu Sans" w:hAnsi="DejaVu Sans"/>
          <w:b w:val="1"/>
          <w:color w:val="000000"/>
        </w:rPr>
        <w:t>3. Համեմատական վերլուծություն</w:t>
      </w:r>
    </w:p>
    <w:tbl>
      <w:tblPr>
        <w:tblStyle w:val="Style_5"/>
        <w:tblLayout w:type="fixed"/>
      </w:tblPr>
      <w:tblGrid>
        <w:gridCol w:w="3360"/>
        <w:gridCol w:w="3360"/>
        <w:gridCol w:w="3360"/>
      </w:tblGrid>
      <w:tr>
        <w:tc>
          <w:tcPr>
            <w:tcW w:type="dxa" w:w="3360"/>
            <w:shd w:fill="D9EAF7" w:val="clear"/>
          </w:tcPr>
          <w:p w14:paraId="29000000">
            <w:r>
              <w:rPr>
                <w:rFonts w:ascii="DejaVu Sans" w:hAnsi="DejaVu Sans"/>
                <w:sz w:val="19"/>
              </w:rPr>
              <w:t>Մեթոդ</w:t>
            </w:r>
          </w:p>
        </w:tc>
        <w:tc>
          <w:tcPr>
            <w:tcW w:type="dxa" w:w="3360"/>
            <w:shd w:fill="D9EAF7" w:val="clear"/>
          </w:tcPr>
          <w:p w14:paraId="2A000000">
            <w:r>
              <w:rPr>
                <w:rFonts w:ascii="DejaVu Sans" w:hAnsi="DejaVu Sans"/>
                <w:sz w:val="19"/>
              </w:rPr>
              <w:t>Ինչ է անում</w:t>
            </w:r>
          </w:p>
        </w:tc>
        <w:tc>
          <w:tcPr>
            <w:tcW w:type="dxa" w:w="3360"/>
            <w:shd w:fill="D9EAF7" w:val="clear"/>
          </w:tcPr>
          <w:p w14:paraId="2B000000">
            <w:r>
              <w:rPr>
                <w:rFonts w:ascii="DejaVu Sans" w:hAnsi="DejaVu Sans"/>
                <w:sz w:val="19"/>
              </w:rPr>
              <w:t>Առավելություններ և սահմանափակումներ</w:t>
            </w:r>
          </w:p>
        </w:tc>
      </w:tr>
      <w:tr>
        <w:tc>
          <w:tcPr>
            <w:tcW w:type="dxa" w:w="3360"/>
          </w:tcPr>
          <w:p w14:paraId="2C000000">
            <w:r>
              <w:rPr>
                <w:rFonts w:ascii="DejaVu Sans" w:hAnsi="DejaVu Sans"/>
                <w:sz w:val="19"/>
              </w:rPr>
              <w:t>XOR obfuscation</w:t>
            </w:r>
          </w:p>
        </w:tc>
        <w:tc>
          <w:tcPr>
            <w:tcW w:type="dxa" w:w="3360"/>
          </w:tcPr>
          <w:p w14:paraId="2D000000">
            <w:r>
              <w:rPr>
                <w:rFonts w:ascii="DejaVu Sans" w:hAnsi="DejaVu Sans"/>
                <w:sz w:val="19"/>
              </w:rPr>
              <w:t>Փոխում է տեքստի սիմվոլները բանալիի միջոցով և նույն բանալիով վերականգնում է դրանք։</w:t>
            </w:r>
          </w:p>
        </w:tc>
        <w:tc>
          <w:tcPr>
            <w:tcW w:type="dxa" w:w="3360"/>
          </w:tcPr>
          <w:p w14:paraId="2E000000">
            <w:r>
              <w:rPr>
                <w:rFonts w:ascii="DejaVu Sans" w:hAnsi="DejaVu Sans"/>
                <w:sz w:val="19"/>
              </w:rPr>
              <w:t>Պարզ է և հասկանալի, բայց թույլ պաշտպանություն է, քանի որ բանալին հեշտ կարող է հայտնաբերվել։</w:t>
            </w:r>
          </w:p>
        </w:tc>
      </w:tr>
      <w:tr>
        <w:tc>
          <w:tcPr>
            <w:tcW w:type="dxa" w:w="3360"/>
          </w:tcPr>
          <w:p w14:paraId="2F000000">
            <w:r>
              <w:rPr>
                <w:rFonts w:ascii="DejaVu Sans" w:hAnsi="DejaVu Sans"/>
                <w:sz w:val="19"/>
              </w:rPr>
              <w:t>Control Flow Obfuscation</w:t>
            </w:r>
          </w:p>
        </w:tc>
        <w:tc>
          <w:tcPr>
            <w:tcW w:type="dxa" w:w="3360"/>
          </w:tcPr>
          <w:p w14:paraId="30000000">
            <w:r>
              <w:rPr>
                <w:rFonts w:ascii="DejaVu Sans" w:hAnsi="DejaVu Sans"/>
                <w:sz w:val="19"/>
              </w:rPr>
              <w:t>Բարդացնում է ծրագրի կատարման հերթականությունը՝ օգտագործելով state machine, switch և լրացուցիչ անցումներ։</w:t>
            </w:r>
          </w:p>
        </w:tc>
        <w:tc>
          <w:tcPr>
            <w:tcW w:type="dxa" w:w="3360"/>
          </w:tcPr>
          <w:p w14:paraId="31000000">
            <w:r>
              <w:rPr>
                <w:rFonts w:ascii="DejaVu Sans" w:hAnsi="DejaVu Sans"/>
                <w:sz w:val="19"/>
              </w:rPr>
              <w:t>Ավելի դժվար է վերլուծել ձեռքով, բայց փորձառու վերլուծողը կամ ավտոմատ գործիքները կարող են պարզեցնել այն։</w:t>
            </w:r>
          </w:p>
        </w:tc>
      </w:tr>
    </w:tbl>
    <w:p w14:paraId="32000000">
      <w:pPr>
        <w:pStyle w:val="Style_2"/>
      </w:pPr>
      <w:r>
        <w:rPr>
          <w:rFonts w:ascii="DejaVu Sans" w:hAnsi="DejaVu Sans"/>
          <w:b w:val="1"/>
          <w:color w:val="000000"/>
        </w:rPr>
        <w:t>4. Անվտանգության նկատառումներ</w:t>
      </w:r>
    </w:p>
    <w:p w14:paraId="33000000">
      <w:r>
        <w:rPr>
          <w:rFonts w:ascii="DejaVu Sans" w:hAnsi="DejaVu Sans"/>
          <w:b w:val="0"/>
          <w:sz w:val="22"/>
        </w:rPr>
        <w:t>Obfuscation-ը պետք է դիտարկել որպես պաշտպանական լրացուցիչ մեխանիզմ։ Այն կարող է դանդաղեցնել հակադարձ ինժեներիան, բայց չի երաշխավորում ամբողջական անվտանգություն։ Եթե ծրագրում պահվում են գաղտնի բանալիներ, գաղտնաբառեր կամ կարևոր API token-ներ, դրանք միայն խեղաթյուրմամբ պաշտպանելը բավարար չէ։ Ճիշտ մոտեցումն է՝ գաղտնի տվյալները պահել սերվերային կողմում, օգտագործել թույլտվությունների վերահսկում, իրական գաղտնագրում, անվտանգ կապուղիներ և կանոնավոր թարմացումներ։</w:t>
      </w:r>
    </w:p>
    <w:p w14:paraId="34000000">
      <w:r>
        <w:rPr>
          <w:rFonts w:ascii="DejaVu Sans" w:hAnsi="DejaVu Sans"/>
          <w:b w:val="0"/>
          <w:sz w:val="22"/>
        </w:rPr>
        <w:t>Այս աշխատանքի օրինակները նախատեսված են ուսումնական նպատակների համար։ Դրանք ցույց են տալիս սկզբունքը, բայց իրական նախագծերում պետք է կիրառվեն ավելի լուրջ մեխանիզմներ՝ կոդի ստորագրում, լիցենզավորման վերահսկում, runtime ստուգումներ, integrity check և անվտանգ build գործընթաց։</w:t>
      </w:r>
    </w:p>
    <w:p w14:paraId="35000000">
      <w:pPr>
        <w:pStyle w:val="Style_2"/>
      </w:pPr>
      <w:r>
        <w:rPr>
          <w:rFonts w:ascii="DejaVu Sans" w:hAnsi="DejaVu Sans"/>
          <w:b w:val="1"/>
          <w:color w:val="000000"/>
        </w:rPr>
        <w:t>Եզրակացություն</w:t>
      </w:r>
    </w:p>
    <w:p w14:paraId="36000000">
      <w:r>
        <w:rPr>
          <w:rFonts w:ascii="DejaVu Sans" w:hAnsi="DejaVu Sans"/>
          <w:b w:val="0"/>
          <w:sz w:val="22"/>
        </w:rPr>
        <w:t>Լաբորատոր աշխատանքի արդյունքում ուսումնասիրվեցին ծրագրային ապահովման խեղաթյուրման երկու մեթոդներ։ XOR obfuscation-ը ցույց տվեց, թե ինչպես կարելի է պարզ գործողությամբ ժամանակավորապես փոխել տեքստի տեսքը և նույն բանալիով վերականգնել այն։ Control Flow Obfuscation-ը ցույց տվեց, որ ծրագրի կատարման հոսքը կարելի է ներկայացնել վիճակների համակարգի միջոցով՝ պահպանելով նույն արդյունքը, բայց բարդացնելով կոդի ընթերցումը։ Ընդհանուր առմամբ, obfuscation-ը օգտակար է որպես լրացուցիչ պաշտպանական շերտ, սակայն այն պետք է կիրառվի անվտանգ ծրագրավորման այլ մեթոդների հետ միասին։</w:t>
      </w:r>
    </w:p>
    <w:p w14:paraId="37000000">
      <w:pPr>
        <w:pStyle w:val="Style_2"/>
      </w:pPr>
      <w:r>
        <w:rPr>
          <w:rFonts w:ascii="DejaVu Sans" w:hAnsi="DejaVu Sans"/>
          <w:b w:val="1"/>
          <w:color w:val="000000"/>
        </w:rPr>
        <w:t>Օգտագործված հրամաններ</w:t>
      </w:r>
    </w:p>
    <w:tbl>
      <w:tblPr>
        <w:tblStyle w:val="Style_3"/>
        <w:tblLayout w:type="fixed"/>
      </w:tblPr>
      <w:tblGrid>
        <w:gridCol w:w="10080"/>
      </w:tblGrid>
      <w:tr>
        <w:tc>
          <w:tcPr>
            <w:tcW w:type="dxa" w:w="10080"/>
            <w:shd w:fill="F2F2F2" w:val="clear"/>
            <w:vAlign w:val="top"/>
          </w:tcPr>
          <w:p w14:paraId="38000000">
            <w:pPr>
              <w:spacing w:after="0"/>
              <w:ind/>
            </w:pPr>
            <w:r>
              <w:rPr>
                <w:rFonts w:ascii="DejaVu Sans Mono" w:hAnsi="DejaVu Sans Mono"/>
                <w:sz w:val="17"/>
              </w:rPr>
              <w:t>g++ xor.cpp -o xor</w:t>
            </w:r>
            <w:r>
              <w:rPr>
                <w:rFonts w:ascii="DejaVu Sans Mono" w:hAnsi="DejaVu Sans Mono"/>
                <w:sz w:val="17"/>
              </w:rPr>
              <w:br/>
            </w:r>
            <w:r>
              <w:rPr>
                <w:rFonts w:ascii="DejaVu Sans Mono" w:hAnsi="DejaVu Sans Mono"/>
                <w:sz w:val="17"/>
              </w:rPr>
              <w:t>./xor</w:t>
            </w:r>
            <w:r>
              <w:rPr>
                <w:rFonts w:ascii="DejaVu Sans Mono" w:hAnsi="DejaVu Sans Mono"/>
                <w:sz w:val="17"/>
              </w:rPr>
              <w:br/>
            </w:r>
            <w:r>
              <w:rPr>
                <w:rFonts w:ascii="DejaVu Sans Mono" w:hAnsi="DejaVu Sans Mono"/>
                <w:sz w:val="17"/>
              </w:rPr>
              <w:br/>
            </w:r>
            <w:r>
              <w:rPr>
                <w:rFonts w:ascii="DejaVu Sans Mono" w:hAnsi="DejaVu Sans Mono"/>
                <w:sz w:val="17"/>
              </w:rPr>
              <w:t>g++ control.cpp -o control</w:t>
            </w:r>
            <w:r>
              <w:rPr>
                <w:rFonts w:ascii="DejaVu Sans Mono" w:hAnsi="DejaVu Sans Mono"/>
                <w:sz w:val="17"/>
              </w:rPr>
              <w:br/>
            </w:r>
            <w:r>
              <w:rPr>
                <w:rFonts w:ascii="DejaVu Sans Mono" w:hAnsi="DejaVu Sans Mono"/>
                <w:sz w:val="17"/>
              </w:rPr>
              <w:t>./control</w:t>
            </w:r>
          </w:p>
        </w:tc>
      </w:tr>
    </w:tbl>
    <w:p w14:paraId="39000000"/>
    <w:sectPr>
      <w:footerReference r:id="rId1" w:type="default"/>
      <w:pgSz w:h="15840" w:orient="portrait" w:w="12240"/>
      <w:pgMar w:bottom="936" w:footer="720" w:gutter="0" w:header="720" w:left="1080" w:right="1080" w:top="936"/>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footer1.xml><?xml version="1.0" encoding="utf-8"?>
<w:ftr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p w14:paraId="01000000">
    <w:pPr>
      <w:pStyle w:val="Style_1"/>
      <w:ind/>
      <w:jc w:val="center"/>
    </w:pPr>
    <w:r>
      <w:t>Լաբորատոր աշխատանք 10</w:t>
    </w:r>
  </w:p>
</w:ftr>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abstractNum w:abstractNumId="0">
    <w:lvl w:ilvl="0">
      <w:start w:val="1"/>
      <w:numFmt w:val="bullet"/>
      <w:pStyle w:val="Style_7"/>
      <w:lvlText w:val=""/>
      <w:lvlJc w:val="left"/>
      <w:pPr>
        <w:tabs>
          <w:tab w:leader="none" w:pos="360" w:val="left"/>
        </w:tabs>
        <w:ind w:hanging="360" w:left="360"/>
      </w:pPr>
      <w:rPr>
        <w:rFonts w:ascii="Symbol" w:hAnsi="Symbol"/>
      </w:rPr>
    </w:lvl>
  </w:abstractNum>
  <w:abstractNum w:abstractNumId="1">
    <w:lvl w:ilvl="0">
      <w:start w:val="1"/>
      <w:numFmt w:val="bullet"/>
      <w:pStyle w:val="Style_16"/>
      <w:lvlText w:val=""/>
      <w:lvlJc w:val="left"/>
      <w:pPr>
        <w:tabs>
          <w:tab w:leader="none" w:pos="720" w:val="left"/>
        </w:tabs>
        <w:ind w:hanging="360" w:left="720"/>
      </w:pPr>
      <w:rPr>
        <w:rFonts w:ascii="Symbol" w:hAnsi="Symbol"/>
      </w:rPr>
    </w:lvl>
  </w:abstractNum>
  <w:abstractNum w:abstractNumId="2">
    <w:lvl w:ilvl="0">
      <w:start w:val="1"/>
      <w:numFmt w:val="decimal"/>
      <w:pStyle w:val="Style_38"/>
      <w:lvlText w:val="%1."/>
      <w:lvlJc w:val="left"/>
      <w:pPr>
        <w:tabs>
          <w:tab w:leader="none" w:pos="720" w:val="left"/>
        </w:tabs>
        <w:ind w:hanging="360" w:left="720"/>
      </w:pPr>
    </w:lvl>
  </w:abstractNum>
  <w:abstractNum w:abstractNumId="3">
    <w:lvl w:ilvl="0">
      <w:start w:val="1"/>
      <w:numFmt w:val="decimal"/>
      <w:pStyle w:val="Style_40"/>
      <w:lvlText w:val="%1."/>
      <w:lvlJc w:val="left"/>
      <w:pPr>
        <w:tabs>
          <w:tab w:leader="none" w:pos="360" w:val="left"/>
        </w:tabs>
        <w:ind w:hanging="360" w:left="360"/>
      </w:pPr>
    </w:lvl>
  </w:abstractNum>
  <w:abstractNum w:abstractNumId="4">
    <w:lvl w:ilvl="0">
      <w:start w:val="1"/>
      <w:numFmt w:val="bullet"/>
      <w:pStyle w:val="Style_43"/>
      <w:lvlText w:val=""/>
      <w:lvlJc w:val="left"/>
      <w:pPr>
        <w:tabs>
          <w:tab w:leader="none" w:pos="1080" w:val="left"/>
        </w:tabs>
        <w:ind w:hanging="360" w:left="1080"/>
      </w:pPr>
      <w:rPr>
        <w:rFonts w:ascii="Symbol" w:hAnsi="Symbol"/>
      </w:rPr>
    </w:lvl>
  </w:abstractNum>
  <w:abstractNum w:abstractNumId="5">
    <w:lvl w:ilvl="0">
      <w:start w:val="1"/>
      <w:numFmt w:val="decimal"/>
      <w:pStyle w:val="Style_52"/>
      <w:lvlText w:val="%1."/>
      <w:lvlJc w:val="left"/>
      <w:pPr>
        <w:tabs>
          <w:tab w:leader="none" w:pos="1080" w:val="left"/>
        </w:tabs>
        <w:ind w:hanging="360" w:left="10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efaultTabStop w:val="720"/>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ocDefaults>
    <w:rPrDefault>
      <w:rPr>
        <w:rFonts w:asciiTheme="minorAscii" w:hAnsiTheme="minorHAnsi"/>
        <w:color w:val="000000"/>
        <w:spacing w:val="0"/>
        <w:sz w:val="22"/>
      </w:rPr>
    </w:rPrDefault>
    <w:pPrDefault>
      <w:pPr>
        <w:spacing w:after="200" w:before="0" w:line="276" w:lineRule="auto"/>
        <w:ind w:firstLine="0" w:left="0" w:right="0"/>
        <w:jc w:val="left"/>
      </w:pPr>
    </w:pPrDefault>
  </w:docDefaults>
  <w:latentStyles w:count="24"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0" w:uiPriority="9" w:unhideWhenUsed="0"/>
    <w:lsdException w:name="heading 7" w:qFormat="1" w:semiHidden="0" w:uiPriority="9" w:unhideWhenUsed="0"/>
    <w:lsdException w:name="heading 8" w:qFormat="1" w:semiHidden="0" w:uiPriority="9" w:unhideWhenUsed="0"/>
    <w:lsdException w:name="heading 9" w:qFormat="1" w:semiHidden="0" w:uiPriority="9" w:unhideWhenUsed="0"/>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6" w:type="paragraph">
    <w:name w:val="Normal"/>
    <w:link w:val="Style_6_ch"/>
    <w:uiPriority w:val="0"/>
    <w:qFormat/>
    <w:rPr>
      <w:rFonts w:ascii="DejaVu Sans" w:hAnsi="DejaVu Sans"/>
      <w:sz w:val="22"/>
    </w:rPr>
  </w:style>
  <w:style w:default="1" w:styleId="Style_6_ch" w:type="character">
    <w:name w:val="Normal"/>
    <w:link w:val="Style_6"/>
    <w:rPr>
      <w:rFonts w:ascii="DejaVu Sans" w:hAnsi="DejaVu Sans"/>
      <w:sz w:val="22"/>
    </w:rPr>
  </w:style>
  <w:style w:styleId="Style_7" w:type="paragraph">
    <w:name w:val="List Bullet"/>
    <w:basedOn w:val="Style_6"/>
    <w:link w:val="Style_7_ch"/>
    <w:pPr>
      <w:numPr>
        <w:numId w:val="1"/>
      </w:numPr>
      <w:ind/>
      <w:contextualSpacing w:val="1"/>
    </w:pPr>
  </w:style>
  <w:style w:styleId="Style_7_ch" w:type="character">
    <w:name w:val="List Bullet"/>
    <w:basedOn w:val="Style_6_ch"/>
    <w:link w:val="Style_7"/>
  </w:style>
  <w:style w:styleId="Style_8" w:type="paragraph">
    <w:name w:val="toc 2"/>
    <w:next w:val="Style_6"/>
    <w:link w:val="Style_8_ch"/>
    <w:uiPriority w:val="39"/>
    <w:pPr>
      <w:ind w:firstLine="0" w:left="200"/>
      <w:jc w:val="left"/>
    </w:pPr>
    <w:rPr>
      <w:rFonts w:ascii="XO Thames" w:hAnsi="XO Thames"/>
      <w:sz w:val="28"/>
    </w:rPr>
  </w:style>
  <w:style w:styleId="Style_8_ch" w:type="character">
    <w:name w:val="toc 2"/>
    <w:link w:val="Style_8"/>
    <w:rPr>
      <w:rFonts w:ascii="XO Thames" w:hAnsi="XO Thames"/>
      <w:sz w:val="28"/>
    </w:rPr>
  </w:style>
  <w:style w:styleId="Style_9" w:type="paragraph">
    <w:name w:val="toc 4"/>
    <w:next w:val="Style_6"/>
    <w:link w:val="Style_9_ch"/>
    <w:uiPriority w:val="39"/>
    <w:pPr>
      <w:ind w:firstLine="0" w:left="600"/>
      <w:jc w:val="left"/>
    </w:pPr>
    <w:rPr>
      <w:rFonts w:ascii="XO Thames" w:hAnsi="XO Thames"/>
      <w:sz w:val="28"/>
    </w:rPr>
  </w:style>
  <w:style w:styleId="Style_9_ch" w:type="character">
    <w:name w:val="toc 4"/>
    <w:link w:val="Style_9"/>
    <w:rPr>
      <w:rFonts w:ascii="XO Thames" w:hAnsi="XO Thames"/>
      <w:sz w:val="28"/>
    </w:rPr>
  </w:style>
  <w:style w:styleId="Style_10" w:type="paragraph">
    <w:name w:val="Default Paragraph Font"/>
    <w:link w:val="Style_10_ch"/>
  </w:style>
  <w:style w:styleId="Style_10_ch" w:type="character">
    <w:name w:val="Default Paragraph Font"/>
    <w:link w:val="Style_10"/>
  </w:style>
  <w:style w:styleId="Style_11" w:type="paragraph">
    <w:name w:val="heading 7"/>
    <w:basedOn w:val="Style_6"/>
    <w:next w:val="Style_6"/>
    <w:link w:val="Style_11_ch"/>
    <w:uiPriority w:val="9"/>
    <w:qFormat/>
    <w:pPr>
      <w:keepNext w:val="1"/>
      <w:keepLines w:val="1"/>
      <w:spacing w:after="0" w:before="200"/>
      <w:ind/>
      <w:outlineLvl w:val="6"/>
    </w:pPr>
    <w:rPr>
      <w:rFonts w:asciiTheme="majorAscii" w:hAnsiTheme="majorHAnsi"/>
      <w:i w:val="1"/>
      <w:color w:themeColor="text1" w:themeTint="BF" w:val="404040"/>
    </w:rPr>
  </w:style>
  <w:style w:styleId="Style_11_ch" w:type="character">
    <w:name w:val="heading 7"/>
    <w:basedOn w:val="Style_6_ch"/>
    <w:link w:val="Style_11"/>
    <w:rPr>
      <w:rFonts w:asciiTheme="majorAscii" w:hAnsiTheme="majorHAnsi"/>
      <w:i w:val="1"/>
      <w:color w:themeColor="text1" w:themeTint="BF" w:val="404040"/>
    </w:rPr>
  </w:style>
  <w:style w:styleId="Style_12" w:type="paragraph">
    <w:name w:val="toc 6"/>
    <w:next w:val="Style_6"/>
    <w:link w:val="Style_12_ch"/>
    <w:uiPriority w:val="39"/>
    <w:pPr>
      <w:ind w:firstLine="0" w:left="1000"/>
      <w:jc w:val="left"/>
    </w:pPr>
    <w:rPr>
      <w:rFonts w:ascii="XO Thames" w:hAnsi="XO Thames"/>
      <w:sz w:val="28"/>
    </w:rPr>
  </w:style>
  <w:style w:styleId="Style_12_ch" w:type="character">
    <w:name w:val="toc 6"/>
    <w:link w:val="Style_12"/>
    <w:rPr>
      <w:rFonts w:ascii="XO Thames" w:hAnsi="XO Thames"/>
      <w:sz w:val="28"/>
    </w:rPr>
  </w:style>
  <w:style w:styleId="Style_13" w:type="paragraph">
    <w:name w:val="macro"/>
    <w:link w:val="Style_13_ch"/>
    <w:pPr>
      <w:tabs>
        <w:tab w:leader="none" w:pos="576" w:val="left"/>
        <w:tab w:leader="none" w:pos="1152" w:val="left"/>
        <w:tab w:leader="none" w:pos="1728" w:val="left"/>
        <w:tab w:leader="none" w:pos="2304" w:val="left"/>
        <w:tab w:leader="none" w:pos="2880" w:val="left"/>
        <w:tab w:leader="none" w:pos="3456" w:val="left"/>
        <w:tab w:leader="none" w:pos="4032" w:val="left"/>
      </w:tabs>
      <w:ind/>
    </w:pPr>
    <w:rPr>
      <w:rFonts w:ascii="Courier" w:hAnsi="Courier"/>
      <w:sz w:val="20"/>
    </w:rPr>
  </w:style>
  <w:style w:styleId="Style_13_ch" w:type="character">
    <w:name w:val="macro"/>
    <w:link w:val="Style_13"/>
    <w:rPr>
      <w:rFonts w:ascii="Courier" w:hAnsi="Courier"/>
      <w:sz w:val="20"/>
    </w:rPr>
  </w:style>
  <w:style w:styleId="Style_14" w:type="paragraph">
    <w:name w:val="toc 7"/>
    <w:next w:val="Style_6"/>
    <w:link w:val="Style_14_ch"/>
    <w:uiPriority w:val="39"/>
    <w:pPr>
      <w:ind w:firstLine="0" w:left="1200"/>
      <w:jc w:val="left"/>
    </w:pPr>
    <w:rPr>
      <w:rFonts w:ascii="XO Thames" w:hAnsi="XO Thames"/>
      <w:sz w:val="28"/>
    </w:rPr>
  </w:style>
  <w:style w:styleId="Style_14_ch" w:type="character">
    <w:name w:val="toc 7"/>
    <w:link w:val="Style_14"/>
    <w:rPr>
      <w:rFonts w:ascii="XO Thames" w:hAnsi="XO Thames"/>
      <w:sz w:val="28"/>
    </w:rPr>
  </w:style>
  <w:style w:styleId="Style_15" w:type="paragraph">
    <w:name w:val="List Paragraph"/>
    <w:basedOn w:val="Style_6"/>
    <w:link w:val="Style_15_ch"/>
    <w:pPr>
      <w:ind w:firstLine="0" w:left="720"/>
      <w:contextualSpacing w:val="1"/>
    </w:pPr>
  </w:style>
  <w:style w:styleId="Style_15_ch" w:type="character">
    <w:name w:val="List Paragraph"/>
    <w:basedOn w:val="Style_6_ch"/>
    <w:link w:val="Style_15"/>
  </w:style>
  <w:style w:styleId="Style_16" w:type="paragraph">
    <w:name w:val="List Bullet 2"/>
    <w:basedOn w:val="Style_6"/>
    <w:link w:val="Style_16_ch"/>
    <w:pPr>
      <w:numPr>
        <w:numId w:val="2"/>
      </w:numPr>
      <w:ind/>
      <w:contextualSpacing w:val="1"/>
    </w:pPr>
  </w:style>
  <w:style w:styleId="Style_16_ch" w:type="character">
    <w:name w:val="List Bullet 2"/>
    <w:basedOn w:val="Style_6_ch"/>
    <w:link w:val="Style_16"/>
  </w:style>
  <w:style w:styleId="Style_17" w:type="paragraph">
    <w:name w:val="Emphasis"/>
    <w:basedOn w:val="Style_10"/>
    <w:link w:val="Style_17_ch"/>
    <w:rPr>
      <w:i w:val="1"/>
    </w:rPr>
  </w:style>
  <w:style w:styleId="Style_17_ch" w:type="character">
    <w:name w:val="Emphasis"/>
    <w:basedOn w:val="Style_10_ch"/>
    <w:link w:val="Style_17"/>
    <w:rPr>
      <w:i w:val="1"/>
    </w:rPr>
  </w:style>
  <w:style w:styleId="Style_18" w:type="paragraph">
    <w:name w:val="List Continue"/>
    <w:basedOn w:val="Style_6"/>
    <w:link w:val="Style_18_ch"/>
    <w:pPr>
      <w:spacing w:after="120"/>
      <w:ind w:firstLine="0" w:left="360"/>
      <w:contextualSpacing w:val="1"/>
    </w:pPr>
  </w:style>
  <w:style w:styleId="Style_18_ch" w:type="character">
    <w:name w:val="List Continue"/>
    <w:basedOn w:val="Style_6_ch"/>
    <w:link w:val="Style_18"/>
  </w:style>
  <w:style w:styleId="Style_19" w:type="paragraph">
    <w:name w:val="heading 3"/>
    <w:basedOn w:val="Style_6"/>
    <w:next w:val="Style_6"/>
    <w:link w:val="Style_19_ch"/>
    <w:uiPriority w:val="9"/>
    <w:qFormat/>
    <w:pPr>
      <w:keepNext w:val="1"/>
      <w:keepLines w:val="1"/>
      <w:spacing w:after="0" w:before="200"/>
      <w:ind/>
      <w:outlineLvl w:val="2"/>
    </w:pPr>
    <w:rPr>
      <w:rFonts w:asciiTheme="majorAscii" w:hAnsiTheme="majorHAnsi"/>
      <w:b w:val="1"/>
      <w:color w:themeColor="accent1" w:val="4F81BD"/>
    </w:rPr>
  </w:style>
  <w:style w:styleId="Style_19_ch" w:type="character">
    <w:name w:val="heading 3"/>
    <w:basedOn w:val="Style_6_ch"/>
    <w:link w:val="Style_19"/>
    <w:rPr>
      <w:rFonts w:asciiTheme="majorAscii" w:hAnsiTheme="majorHAnsi"/>
      <w:b w:val="1"/>
      <w:color w:themeColor="accent1" w:val="4F81BD"/>
    </w:rPr>
  </w:style>
  <w:style w:styleId="Style_20" w:type="paragraph">
    <w:name w:val="Intense Quote"/>
    <w:basedOn w:val="Style_6"/>
    <w:next w:val="Style_6"/>
    <w:link w:val="Style_20_ch"/>
    <w:pPr>
      <w:spacing w:after="280" w:before="200"/>
      <w:ind w:firstLine="0" w:left="936" w:right="936"/>
    </w:pPr>
    <w:rPr>
      <w:b w:val="1"/>
      <w:i w:val="1"/>
      <w:color w:themeColor="accent1" w:val="4F81BD"/>
    </w:rPr>
  </w:style>
  <w:style w:styleId="Style_20_ch" w:type="character">
    <w:name w:val="Intense Quote"/>
    <w:basedOn w:val="Style_6_ch"/>
    <w:link w:val="Style_20"/>
    <w:rPr>
      <w:b w:val="1"/>
      <w:i w:val="1"/>
      <w:color w:themeColor="accent1" w:val="4F81BD"/>
    </w:rPr>
  </w:style>
  <w:style w:styleId="Style_21" w:type="paragraph">
    <w:name w:val="Intense Reference"/>
    <w:basedOn w:val="Style_10"/>
    <w:link w:val="Style_21_ch"/>
    <w:rPr>
      <w:b w:val="1"/>
      <w:smallCaps w:val="1"/>
      <w:color w:themeColor="accent2" w:val="C0504D"/>
      <w:spacing w:val="5"/>
      <w:u w:val="single"/>
    </w:rPr>
  </w:style>
  <w:style w:styleId="Style_21_ch" w:type="character">
    <w:name w:val="Intense Reference"/>
    <w:basedOn w:val="Style_10_ch"/>
    <w:link w:val="Style_21"/>
    <w:rPr>
      <w:b w:val="1"/>
      <w:smallCaps w:val="1"/>
      <w:color w:themeColor="accent2" w:val="C0504D"/>
      <w:spacing w:val="5"/>
      <w:u w:val="single"/>
    </w:rPr>
  </w:style>
  <w:style w:styleId="Style_22" w:type="paragraph">
    <w:name w:val="heading 9"/>
    <w:basedOn w:val="Style_6"/>
    <w:next w:val="Style_6"/>
    <w:link w:val="Style_22_ch"/>
    <w:uiPriority w:val="9"/>
    <w:qFormat/>
    <w:pPr>
      <w:keepNext w:val="1"/>
      <w:keepLines w:val="1"/>
      <w:spacing w:after="0" w:before="200"/>
      <w:ind/>
      <w:outlineLvl w:val="8"/>
    </w:pPr>
    <w:rPr>
      <w:rFonts w:asciiTheme="majorAscii" w:hAnsiTheme="majorHAnsi"/>
      <w:i w:val="1"/>
      <w:color w:themeColor="text1" w:themeTint="BF" w:val="404040"/>
      <w:sz w:val="20"/>
    </w:rPr>
  </w:style>
  <w:style w:styleId="Style_22_ch" w:type="character">
    <w:name w:val="heading 9"/>
    <w:basedOn w:val="Style_6_ch"/>
    <w:link w:val="Style_22"/>
    <w:rPr>
      <w:rFonts w:asciiTheme="majorAscii" w:hAnsiTheme="majorHAnsi"/>
      <w:i w:val="1"/>
      <w:color w:themeColor="text1" w:themeTint="BF" w:val="404040"/>
      <w:sz w:val="20"/>
    </w:rPr>
  </w:style>
  <w:style w:styleId="Style_23" w:type="paragraph">
    <w:name w:val="Body Text 2"/>
    <w:basedOn w:val="Style_6"/>
    <w:link w:val="Style_23_ch"/>
    <w:pPr>
      <w:spacing w:after="120" w:line="480" w:lineRule="auto"/>
      <w:ind/>
    </w:pPr>
  </w:style>
  <w:style w:styleId="Style_23_ch" w:type="character">
    <w:name w:val="Body Text 2"/>
    <w:basedOn w:val="Style_6_ch"/>
    <w:link w:val="Style_23"/>
  </w:style>
  <w:style w:styleId="Style_1" w:type="paragraph">
    <w:name w:val="footer"/>
    <w:basedOn w:val="Style_6"/>
    <w:link w:val="Style_1_ch"/>
    <w:pPr>
      <w:tabs>
        <w:tab w:leader="none" w:pos="4680" w:val="center"/>
        <w:tab w:leader="none" w:pos="9360" w:val="right"/>
      </w:tabs>
      <w:spacing w:after="0" w:line="240" w:lineRule="auto"/>
      <w:ind/>
    </w:pPr>
  </w:style>
  <w:style w:styleId="Style_1_ch" w:type="character">
    <w:name w:val="footer"/>
    <w:basedOn w:val="Style_6_ch"/>
    <w:link w:val="Style_1"/>
  </w:style>
  <w:style w:styleId="Style_24" w:type="paragraph">
    <w:name w:val="caption"/>
    <w:basedOn w:val="Style_6"/>
    <w:next w:val="Style_6"/>
    <w:link w:val="Style_24_ch"/>
    <w:pPr>
      <w:spacing w:line="240" w:lineRule="auto"/>
      <w:ind/>
    </w:pPr>
    <w:rPr>
      <w:b w:val="1"/>
      <w:color w:themeColor="accent1" w:val="4F81BD"/>
      <w:sz w:val="18"/>
    </w:rPr>
  </w:style>
  <w:style w:styleId="Style_24_ch" w:type="character">
    <w:name w:val="caption"/>
    <w:basedOn w:val="Style_6_ch"/>
    <w:link w:val="Style_24"/>
    <w:rPr>
      <w:b w:val="1"/>
      <w:color w:themeColor="accent1" w:val="4F81BD"/>
      <w:sz w:val="18"/>
    </w:rPr>
  </w:style>
  <w:style w:styleId="Style_25" w:type="paragraph">
    <w:name w:val="List 3"/>
    <w:basedOn w:val="Style_6"/>
    <w:link w:val="Style_25_ch"/>
    <w:pPr>
      <w:ind w:hanging="360" w:left="1080"/>
      <w:contextualSpacing w:val="1"/>
    </w:pPr>
  </w:style>
  <w:style w:styleId="Style_25_ch" w:type="character">
    <w:name w:val="List 3"/>
    <w:basedOn w:val="Style_6_ch"/>
    <w:link w:val="Style_25"/>
  </w:style>
  <w:style w:styleId="Style_26" w:type="paragraph">
    <w:name w:val="toc 3"/>
    <w:next w:val="Style_6"/>
    <w:link w:val="Style_26_ch"/>
    <w:uiPriority w:val="39"/>
    <w:pPr>
      <w:ind w:firstLine="0" w:left="400"/>
      <w:jc w:val="left"/>
    </w:pPr>
    <w:rPr>
      <w:rFonts w:ascii="XO Thames" w:hAnsi="XO Thames"/>
      <w:sz w:val="28"/>
    </w:rPr>
  </w:style>
  <w:style w:styleId="Style_26_ch" w:type="character">
    <w:name w:val="toc 3"/>
    <w:link w:val="Style_26"/>
    <w:rPr>
      <w:rFonts w:ascii="XO Thames" w:hAnsi="XO Thames"/>
      <w:sz w:val="28"/>
    </w:rPr>
  </w:style>
  <w:style w:styleId="Style_27" w:type="paragraph">
    <w:name w:val="List 2"/>
    <w:basedOn w:val="Style_6"/>
    <w:link w:val="Style_27_ch"/>
    <w:pPr>
      <w:ind w:hanging="360" w:left="720"/>
      <w:contextualSpacing w:val="1"/>
    </w:pPr>
  </w:style>
  <w:style w:styleId="Style_27_ch" w:type="character">
    <w:name w:val="List 2"/>
    <w:basedOn w:val="Style_6_ch"/>
    <w:link w:val="Style_27"/>
  </w:style>
  <w:style w:styleId="Style_28" w:type="paragraph">
    <w:name w:val="Body Text"/>
    <w:basedOn w:val="Style_6"/>
    <w:link w:val="Style_28_ch"/>
    <w:pPr>
      <w:spacing w:after="120"/>
      <w:ind/>
    </w:pPr>
  </w:style>
  <w:style w:styleId="Style_28_ch" w:type="character">
    <w:name w:val="Body Text"/>
    <w:basedOn w:val="Style_6_ch"/>
    <w:link w:val="Style_28"/>
  </w:style>
  <w:style w:styleId="Style_29" w:type="paragraph">
    <w:name w:val="Book Title"/>
    <w:basedOn w:val="Style_10"/>
    <w:link w:val="Style_29_ch"/>
    <w:rPr>
      <w:b w:val="1"/>
      <w:smallCaps w:val="1"/>
      <w:spacing w:val="5"/>
    </w:rPr>
  </w:style>
  <w:style w:styleId="Style_29_ch" w:type="character">
    <w:name w:val="Book Title"/>
    <w:basedOn w:val="Style_10_ch"/>
    <w:link w:val="Style_29"/>
    <w:rPr>
      <w:b w:val="1"/>
      <w:smallCaps w:val="1"/>
      <w:spacing w:val="5"/>
    </w:rPr>
  </w:style>
  <w:style w:styleId="Style_30" w:type="paragraph">
    <w:name w:val="No Spacing"/>
    <w:link w:val="Style_30_ch"/>
    <w:pPr>
      <w:spacing w:after="0" w:line="240" w:lineRule="auto"/>
      <w:ind/>
    </w:pPr>
  </w:style>
  <w:style w:styleId="Style_30_ch" w:type="character">
    <w:name w:val="No Spacing"/>
    <w:link w:val="Style_30"/>
  </w:style>
  <w:style w:styleId="Style_31" w:type="paragraph">
    <w:name w:val="heading 5"/>
    <w:basedOn w:val="Style_6"/>
    <w:next w:val="Style_6"/>
    <w:link w:val="Style_31_ch"/>
    <w:uiPriority w:val="9"/>
    <w:qFormat/>
    <w:pPr>
      <w:keepNext w:val="1"/>
      <w:keepLines w:val="1"/>
      <w:spacing w:after="0" w:before="200"/>
      <w:ind/>
      <w:outlineLvl w:val="4"/>
    </w:pPr>
    <w:rPr>
      <w:rFonts w:asciiTheme="majorAscii" w:hAnsiTheme="majorHAnsi"/>
      <w:color w:themeColor="accent1" w:themeShade="7F" w:val="243F61"/>
    </w:rPr>
  </w:style>
  <w:style w:styleId="Style_31_ch" w:type="character">
    <w:name w:val="heading 5"/>
    <w:basedOn w:val="Style_6_ch"/>
    <w:link w:val="Style_31"/>
    <w:rPr>
      <w:rFonts w:asciiTheme="majorAscii" w:hAnsiTheme="majorHAnsi"/>
      <w:color w:themeColor="accent1" w:themeShade="7F" w:val="243F61"/>
    </w:rPr>
  </w:style>
  <w:style w:styleId="Style_32" w:type="paragraph">
    <w:name w:val="Strong"/>
    <w:basedOn w:val="Style_10"/>
    <w:link w:val="Style_32_ch"/>
    <w:rPr>
      <w:b w:val="1"/>
    </w:rPr>
  </w:style>
  <w:style w:styleId="Style_32_ch" w:type="character">
    <w:name w:val="Strong"/>
    <w:basedOn w:val="Style_10_ch"/>
    <w:link w:val="Style_32"/>
    <w:rPr>
      <w:b w:val="1"/>
    </w:rPr>
  </w:style>
  <w:style w:styleId="Style_2" w:type="paragraph">
    <w:name w:val="heading 1"/>
    <w:basedOn w:val="Style_6"/>
    <w:next w:val="Style_6"/>
    <w:link w:val="Style_2_ch"/>
    <w:uiPriority w:val="9"/>
    <w:qFormat/>
    <w:pPr>
      <w:keepNext w:val="1"/>
      <w:keepLines w:val="1"/>
      <w:spacing w:after="0" w:before="480"/>
      <w:ind/>
      <w:outlineLvl w:val="0"/>
    </w:pPr>
    <w:rPr>
      <w:rFonts w:asciiTheme="majorAscii" w:hAnsiTheme="majorHAnsi"/>
      <w:b w:val="1"/>
      <w:color w:themeColor="accent1" w:themeShade="BF" w:val="366091"/>
      <w:sz w:val="28"/>
    </w:rPr>
  </w:style>
  <w:style w:styleId="Style_2_ch" w:type="character">
    <w:name w:val="heading 1"/>
    <w:basedOn w:val="Style_6_ch"/>
    <w:link w:val="Style_2"/>
    <w:rPr>
      <w:rFonts w:asciiTheme="majorAscii" w:hAnsiTheme="majorHAnsi"/>
      <w:b w:val="1"/>
      <w:color w:themeColor="accent1" w:themeShade="BF" w:val="366091"/>
      <w:sz w:val="28"/>
    </w:rPr>
  </w:style>
  <w:style w:styleId="Style_33" w:type="paragraph">
    <w:name w:val="Hyperlink"/>
    <w:link w:val="Style_33_ch"/>
    <w:rPr>
      <w:color w:val="0000FF"/>
      <w:u w:val="single"/>
    </w:rPr>
  </w:style>
  <w:style w:styleId="Style_33_ch" w:type="character">
    <w:name w:val="Hyperlink"/>
    <w:link w:val="Style_33"/>
    <w:rPr>
      <w:color w:val="0000FF"/>
      <w:u w:val="single"/>
    </w:rPr>
  </w:style>
  <w:style w:styleId="Style_34" w:type="paragraph">
    <w:name w:val="Footnote"/>
    <w:link w:val="Style_34_ch"/>
    <w:pPr>
      <w:ind w:firstLine="851" w:left="0"/>
      <w:jc w:val="both"/>
    </w:pPr>
    <w:rPr>
      <w:rFonts w:ascii="XO Thames" w:hAnsi="XO Thames"/>
      <w:sz w:val="22"/>
    </w:rPr>
  </w:style>
  <w:style w:styleId="Style_34_ch" w:type="character">
    <w:name w:val="Footnote"/>
    <w:link w:val="Style_34"/>
    <w:rPr>
      <w:rFonts w:ascii="XO Thames" w:hAnsi="XO Thames"/>
      <w:sz w:val="22"/>
    </w:rPr>
  </w:style>
  <w:style w:styleId="Style_35" w:type="paragraph">
    <w:name w:val="heading 8"/>
    <w:basedOn w:val="Style_6"/>
    <w:next w:val="Style_6"/>
    <w:link w:val="Style_35_ch"/>
    <w:uiPriority w:val="9"/>
    <w:qFormat/>
    <w:pPr>
      <w:keepNext w:val="1"/>
      <w:keepLines w:val="1"/>
      <w:spacing w:after="0" w:before="200"/>
      <w:ind/>
      <w:outlineLvl w:val="7"/>
    </w:pPr>
    <w:rPr>
      <w:rFonts w:asciiTheme="majorAscii" w:hAnsiTheme="majorHAnsi"/>
      <w:color w:themeColor="accent1" w:val="4F81BD"/>
      <w:sz w:val="20"/>
    </w:rPr>
  </w:style>
  <w:style w:styleId="Style_35_ch" w:type="character">
    <w:name w:val="heading 8"/>
    <w:basedOn w:val="Style_6_ch"/>
    <w:link w:val="Style_35"/>
    <w:rPr>
      <w:rFonts w:asciiTheme="majorAscii" w:hAnsiTheme="majorHAnsi"/>
      <w:color w:themeColor="accent1" w:val="4F81BD"/>
      <w:sz w:val="20"/>
    </w:rPr>
  </w:style>
  <w:style w:styleId="Style_36" w:type="paragraph">
    <w:name w:val="toc 1"/>
    <w:next w:val="Style_6"/>
    <w:link w:val="Style_36_ch"/>
    <w:uiPriority w:val="39"/>
    <w:pPr>
      <w:ind w:firstLine="0" w:left="0"/>
      <w:jc w:val="left"/>
    </w:pPr>
    <w:rPr>
      <w:rFonts w:ascii="XO Thames" w:hAnsi="XO Thames"/>
      <w:b w:val="1"/>
      <w:sz w:val="28"/>
    </w:rPr>
  </w:style>
  <w:style w:styleId="Style_36_ch" w:type="character">
    <w:name w:val="toc 1"/>
    <w:link w:val="Style_36"/>
    <w:rPr>
      <w:rFonts w:ascii="XO Thames" w:hAnsi="XO Thames"/>
      <w:b w:val="1"/>
      <w:sz w:val="28"/>
    </w:rPr>
  </w:style>
  <w:style w:styleId="Style_37" w:type="paragraph">
    <w:name w:val="Header and Footer"/>
    <w:link w:val="Style_37_ch"/>
    <w:pPr>
      <w:spacing w:line="240" w:lineRule="auto"/>
      <w:ind/>
      <w:jc w:val="both"/>
    </w:pPr>
    <w:rPr>
      <w:rFonts w:ascii="XO Thames" w:hAnsi="XO Thames"/>
      <w:sz w:val="20"/>
    </w:rPr>
  </w:style>
  <w:style w:styleId="Style_37_ch" w:type="character">
    <w:name w:val="Header and Footer"/>
    <w:link w:val="Style_37"/>
    <w:rPr>
      <w:rFonts w:ascii="XO Thames" w:hAnsi="XO Thames"/>
      <w:sz w:val="20"/>
    </w:rPr>
  </w:style>
  <w:style w:styleId="Style_38" w:type="paragraph">
    <w:name w:val="List Number 2"/>
    <w:basedOn w:val="Style_6"/>
    <w:link w:val="Style_38_ch"/>
    <w:pPr>
      <w:numPr>
        <w:numId w:val="3"/>
      </w:numPr>
      <w:ind/>
      <w:contextualSpacing w:val="1"/>
    </w:pPr>
  </w:style>
  <w:style w:styleId="Style_38_ch" w:type="character">
    <w:name w:val="List Number 2"/>
    <w:basedOn w:val="Style_6_ch"/>
    <w:link w:val="Style_38"/>
  </w:style>
  <w:style w:styleId="Style_39" w:type="paragraph">
    <w:name w:val="List Continue 2"/>
    <w:basedOn w:val="Style_6"/>
    <w:link w:val="Style_39_ch"/>
    <w:pPr>
      <w:spacing w:after="120"/>
      <w:ind w:firstLine="0" w:left="720"/>
      <w:contextualSpacing w:val="1"/>
    </w:pPr>
  </w:style>
  <w:style w:styleId="Style_39_ch" w:type="character">
    <w:name w:val="List Continue 2"/>
    <w:basedOn w:val="Style_6_ch"/>
    <w:link w:val="Style_39"/>
  </w:style>
  <w:style w:styleId="Style_40" w:type="paragraph">
    <w:name w:val="List Number"/>
    <w:basedOn w:val="Style_6"/>
    <w:link w:val="Style_40_ch"/>
    <w:pPr>
      <w:numPr>
        <w:numId w:val="4"/>
      </w:numPr>
      <w:ind/>
      <w:contextualSpacing w:val="1"/>
    </w:pPr>
  </w:style>
  <w:style w:styleId="Style_40_ch" w:type="character">
    <w:name w:val="List Number"/>
    <w:basedOn w:val="Style_6_ch"/>
    <w:link w:val="Style_40"/>
  </w:style>
  <w:style w:styleId="Style_41" w:type="paragraph">
    <w:name w:val="toc 9"/>
    <w:next w:val="Style_6"/>
    <w:link w:val="Style_41_ch"/>
    <w:uiPriority w:val="39"/>
    <w:pPr>
      <w:ind w:firstLine="0" w:left="1600"/>
      <w:jc w:val="left"/>
    </w:pPr>
    <w:rPr>
      <w:rFonts w:ascii="XO Thames" w:hAnsi="XO Thames"/>
      <w:sz w:val="28"/>
    </w:rPr>
  </w:style>
  <w:style w:styleId="Style_41_ch" w:type="character">
    <w:name w:val="toc 9"/>
    <w:link w:val="Style_41"/>
    <w:rPr>
      <w:rFonts w:ascii="XO Thames" w:hAnsi="XO Thames"/>
      <w:sz w:val="28"/>
    </w:rPr>
  </w:style>
  <w:style w:styleId="Style_42" w:type="paragraph">
    <w:name w:val="toc 8"/>
    <w:next w:val="Style_6"/>
    <w:link w:val="Style_42_ch"/>
    <w:uiPriority w:val="39"/>
    <w:pPr>
      <w:ind w:firstLine="0" w:left="1400"/>
      <w:jc w:val="left"/>
    </w:pPr>
    <w:rPr>
      <w:rFonts w:ascii="XO Thames" w:hAnsi="XO Thames"/>
      <w:sz w:val="28"/>
    </w:rPr>
  </w:style>
  <w:style w:styleId="Style_42_ch" w:type="character">
    <w:name w:val="toc 8"/>
    <w:link w:val="Style_42"/>
    <w:rPr>
      <w:rFonts w:ascii="XO Thames" w:hAnsi="XO Thames"/>
      <w:sz w:val="28"/>
    </w:rPr>
  </w:style>
  <w:style w:styleId="Style_43" w:type="paragraph">
    <w:name w:val="List Bullet 3"/>
    <w:basedOn w:val="Style_6"/>
    <w:link w:val="Style_43_ch"/>
    <w:pPr>
      <w:numPr>
        <w:numId w:val="5"/>
      </w:numPr>
      <w:ind/>
      <w:contextualSpacing w:val="1"/>
    </w:pPr>
  </w:style>
  <w:style w:styleId="Style_43_ch" w:type="character">
    <w:name w:val="List Bullet 3"/>
    <w:basedOn w:val="Style_6_ch"/>
    <w:link w:val="Style_43"/>
  </w:style>
  <w:style w:styleId="Style_44" w:type="paragraph">
    <w:name w:val="Quote"/>
    <w:basedOn w:val="Style_6"/>
    <w:next w:val="Style_6"/>
    <w:link w:val="Style_44_ch"/>
    <w:rPr>
      <w:i w:val="1"/>
      <w:color w:themeColor="text1" w:val="000000"/>
    </w:rPr>
  </w:style>
  <w:style w:styleId="Style_44_ch" w:type="character">
    <w:name w:val="Quote"/>
    <w:basedOn w:val="Style_6_ch"/>
    <w:link w:val="Style_44"/>
    <w:rPr>
      <w:i w:val="1"/>
      <w:color w:themeColor="text1" w:val="000000"/>
    </w:rPr>
  </w:style>
  <w:style w:styleId="Style_45" w:type="paragraph">
    <w:name w:val="Subtle Reference"/>
    <w:basedOn w:val="Style_10"/>
    <w:link w:val="Style_45_ch"/>
    <w:rPr>
      <w:smallCaps w:val="1"/>
      <w:color w:themeColor="accent2" w:val="C0504D"/>
      <w:u w:val="single"/>
    </w:rPr>
  </w:style>
  <w:style w:styleId="Style_45_ch" w:type="character">
    <w:name w:val="Subtle Reference"/>
    <w:basedOn w:val="Style_10_ch"/>
    <w:link w:val="Style_45"/>
    <w:rPr>
      <w:smallCaps w:val="1"/>
      <w:color w:themeColor="accent2" w:val="C0504D"/>
      <w:u w:val="single"/>
    </w:rPr>
  </w:style>
  <w:style w:styleId="Style_46" w:type="paragraph">
    <w:name w:val="header"/>
    <w:basedOn w:val="Style_6"/>
    <w:link w:val="Style_46_ch"/>
    <w:pPr>
      <w:tabs>
        <w:tab w:leader="none" w:pos="4680" w:val="center"/>
        <w:tab w:leader="none" w:pos="9360" w:val="right"/>
      </w:tabs>
      <w:spacing w:after="0" w:line="240" w:lineRule="auto"/>
      <w:ind/>
    </w:pPr>
  </w:style>
  <w:style w:styleId="Style_46_ch" w:type="character">
    <w:name w:val="header"/>
    <w:basedOn w:val="Style_6_ch"/>
    <w:link w:val="Style_46"/>
  </w:style>
  <w:style w:styleId="Style_47" w:type="paragraph">
    <w:name w:val="Intense Emphasis"/>
    <w:basedOn w:val="Style_10"/>
    <w:link w:val="Style_47_ch"/>
    <w:rPr>
      <w:b w:val="1"/>
      <w:i w:val="1"/>
      <w:color w:themeColor="accent1" w:val="4F81BD"/>
    </w:rPr>
  </w:style>
  <w:style w:styleId="Style_47_ch" w:type="character">
    <w:name w:val="Intense Emphasis"/>
    <w:basedOn w:val="Style_10_ch"/>
    <w:link w:val="Style_47"/>
    <w:rPr>
      <w:b w:val="1"/>
      <w:i w:val="1"/>
      <w:color w:themeColor="accent1" w:val="4F81BD"/>
    </w:rPr>
  </w:style>
  <w:style w:styleId="Style_48" w:type="paragraph">
    <w:name w:val="TOC Heading"/>
    <w:basedOn w:val="Style_2"/>
    <w:next w:val="Style_6"/>
    <w:link w:val="Style_48_ch"/>
    <w:pPr>
      <w:ind/>
      <w:outlineLvl w:val="8"/>
    </w:pPr>
  </w:style>
  <w:style w:styleId="Style_48_ch" w:type="character">
    <w:name w:val="TOC Heading"/>
    <w:basedOn w:val="Style_2_ch"/>
    <w:link w:val="Style_48"/>
  </w:style>
  <w:style w:styleId="Style_49" w:type="paragraph">
    <w:name w:val="toc 5"/>
    <w:next w:val="Style_6"/>
    <w:link w:val="Style_49_ch"/>
    <w:uiPriority w:val="39"/>
    <w:pPr>
      <w:ind w:firstLine="0" w:left="800"/>
      <w:jc w:val="left"/>
    </w:pPr>
    <w:rPr>
      <w:rFonts w:ascii="XO Thames" w:hAnsi="XO Thames"/>
      <w:sz w:val="28"/>
    </w:rPr>
  </w:style>
  <w:style w:styleId="Style_49_ch" w:type="character">
    <w:name w:val="toc 5"/>
    <w:link w:val="Style_49"/>
    <w:rPr>
      <w:rFonts w:ascii="XO Thames" w:hAnsi="XO Thames"/>
      <w:sz w:val="28"/>
    </w:rPr>
  </w:style>
  <w:style w:styleId="Style_50" w:type="paragraph">
    <w:name w:val="List"/>
    <w:basedOn w:val="Style_6"/>
    <w:link w:val="Style_50_ch"/>
    <w:pPr>
      <w:ind w:hanging="360" w:left="360"/>
      <w:contextualSpacing w:val="1"/>
    </w:pPr>
  </w:style>
  <w:style w:styleId="Style_50_ch" w:type="character">
    <w:name w:val="List"/>
    <w:basedOn w:val="Style_6_ch"/>
    <w:link w:val="Style_50"/>
  </w:style>
  <w:style w:styleId="Style_51" w:type="paragraph">
    <w:name w:val="Subtitle"/>
    <w:basedOn w:val="Style_6"/>
    <w:next w:val="Style_6"/>
    <w:link w:val="Style_51_ch"/>
    <w:uiPriority w:val="11"/>
    <w:qFormat/>
    <w:pPr>
      <w:numPr>
        <w:ilvl w:val="1"/>
      </w:numPr>
    </w:pPr>
    <w:rPr>
      <w:rFonts w:asciiTheme="majorAscii" w:hAnsiTheme="majorHAnsi"/>
      <w:i w:val="1"/>
      <w:color w:themeColor="accent1" w:val="4F81BD"/>
      <w:spacing w:val="15"/>
      <w:sz w:val="24"/>
    </w:rPr>
  </w:style>
  <w:style w:styleId="Style_51_ch" w:type="character">
    <w:name w:val="Subtitle"/>
    <w:basedOn w:val="Style_6_ch"/>
    <w:link w:val="Style_51"/>
    <w:rPr>
      <w:rFonts w:asciiTheme="majorAscii" w:hAnsiTheme="majorHAnsi"/>
      <w:i w:val="1"/>
      <w:color w:themeColor="accent1" w:val="4F81BD"/>
      <w:spacing w:val="15"/>
      <w:sz w:val="24"/>
    </w:rPr>
  </w:style>
  <w:style w:styleId="Style_52" w:type="paragraph">
    <w:name w:val="List Number 3"/>
    <w:basedOn w:val="Style_6"/>
    <w:link w:val="Style_52_ch"/>
    <w:pPr>
      <w:numPr>
        <w:numId w:val="6"/>
      </w:numPr>
      <w:ind/>
      <w:contextualSpacing w:val="1"/>
    </w:pPr>
  </w:style>
  <w:style w:styleId="Style_52_ch" w:type="character">
    <w:name w:val="List Number 3"/>
    <w:basedOn w:val="Style_6_ch"/>
    <w:link w:val="Style_52"/>
  </w:style>
  <w:style w:styleId="Style_53" w:type="paragraph">
    <w:name w:val="Subtle Emphasis"/>
    <w:basedOn w:val="Style_10"/>
    <w:link w:val="Style_53_ch"/>
    <w:rPr>
      <w:i w:val="1"/>
      <w:color w:themeColor="text1" w:themeTint="7F" w:val="808080"/>
    </w:rPr>
  </w:style>
  <w:style w:styleId="Style_53_ch" w:type="character">
    <w:name w:val="Subtle Emphasis"/>
    <w:basedOn w:val="Style_10_ch"/>
    <w:link w:val="Style_53"/>
    <w:rPr>
      <w:i w:val="1"/>
      <w:color w:themeColor="text1" w:themeTint="7F" w:val="808080"/>
    </w:rPr>
  </w:style>
  <w:style w:styleId="Style_54" w:type="paragraph">
    <w:name w:val="Title"/>
    <w:basedOn w:val="Style_6"/>
    <w:next w:val="Style_6"/>
    <w:link w:val="Style_54_ch"/>
    <w:uiPriority w:val="10"/>
    <w:qFormat/>
    <w:pPr>
      <w:spacing w:after="300" w:line="240" w:lineRule="auto"/>
      <w:ind/>
      <w:contextualSpacing w:val="1"/>
    </w:pPr>
    <w:rPr>
      <w:rFonts w:asciiTheme="majorAscii" w:hAnsiTheme="majorHAnsi"/>
      <w:color w:themeColor="text2" w:themeShade="BF" w:val="17365D"/>
      <w:spacing w:val="5"/>
      <w:sz w:val="52"/>
    </w:rPr>
  </w:style>
  <w:style w:styleId="Style_54_ch" w:type="character">
    <w:name w:val="Title"/>
    <w:basedOn w:val="Style_6_ch"/>
    <w:link w:val="Style_54"/>
    <w:rPr>
      <w:rFonts w:asciiTheme="majorAscii" w:hAnsiTheme="majorHAnsi"/>
      <w:color w:themeColor="text2" w:themeShade="BF" w:val="17365D"/>
      <w:spacing w:val="5"/>
      <w:sz w:val="52"/>
    </w:rPr>
  </w:style>
  <w:style w:styleId="Style_55" w:type="paragraph">
    <w:name w:val="heading 4"/>
    <w:basedOn w:val="Style_6"/>
    <w:next w:val="Style_6"/>
    <w:link w:val="Style_55_ch"/>
    <w:uiPriority w:val="9"/>
    <w:qFormat/>
    <w:pPr>
      <w:keepNext w:val="1"/>
      <w:keepLines w:val="1"/>
      <w:spacing w:after="0" w:before="200"/>
      <w:ind/>
      <w:outlineLvl w:val="3"/>
    </w:pPr>
    <w:rPr>
      <w:rFonts w:asciiTheme="majorAscii" w:hAnsiTheme="majorHAnsi"/>
      <w:b w:val="1"/>
      <w:i w:val="1"/>
      <w:color w:themeColor="accent1" w:val="4F81BD"/>
    </w:rPr>
  </w:style>
  <w:style w:styleId="Style_55_ch" w:type="character">
    <w:name w:val="heading 4"/>
    <w:basedOn w:val="Style_6_ch"/>
    <w:link w:val="Style_55"/>
    <w:rPr>
      <w:rFonts w:asciiTheme="majorAscii" w:hAnsiTheme="majorHAnsi"/>
      <w:b w:val="1"/>
      <w:i w:val="1"/>
      <w:color w:themeColor="accent1" w:val="4F81BD"/>
    </w:rPr>
  </w:style>
  <w:style w:styleId="Style_4" w:type="paragraph">
    <w:name w:val="heading 2"/>
    <w:basedOn w:val="Style_6"/>
    <w:next w:val="Style_6"/>
    <w:link w:val="Style_4_ch"/>
    <w:uiPriority w:val="9"/>
    <w:qFormat/>
    <w:pPr>
      <w:keepNext w:val="1"/>
      <w:keepLines w:val="1"/>
      <w:spacing w:after="0" w:before="200"/>
      <w:ind/>
      <w:outlineLvl w:val="1"/>
    </w:pPr>
    <w:rPr>
      <w:rFonts w:asciiTheme="majorAscii" w:hAnsiTheme="majorHAnsi"/>
      <w:b w:val="1"/>
      <w:color w:themeColor="accent1" w:val="4F81BD"/>
      <w:sz w:val="26"/>
    </w:rPr>
  </w:style>
  <w:style w:styleId="Style_4_ch" w:type="character">
    <w:name w:val="heading 2"/>
    <w:basedOn w:val="Style_6_ch"/>
    <w:link w:val="Style_4"/>
    <w:rPr>
      <w:rFonts w:asciiTheme="majorAscii" w:hAnsiTheme="majorHAnsi"/>
      <w:b w:val="1"/>
      <w:color w:themeColor="accent1" w:val="4F81BD"/>
      <w:sz w:val="26"/>
    </w:rPr>
  </w:style>
  <w:style w:styleId="Style_56" w:type="paragraph">
    <w:name w:val="List Continue 3"/>
    <w:basedOn w:val="Style_6"/>
    <w:link w:val="Style_56_ch"/>
    <w:pPr>
      <w:spacing w:after="120"/>
      <w:ind w:firstLine="0" w:left="1080"/>
      <w:contextualSpacing w:val="1"/>
    </w:pPr>
  </w:style>
  <w:style w:styleId="Style_56_ch" w:type="character">
    <w:name w:val="List Continue 3"/>
    <w:basedOn w:val="Style_6_ch"/>
    <w:link w:val="Style_56"/>
  </w:style>
  <w:style w:styleId="Style_57" w:type="paragraph">
    <w:name w:val="Body Text 3"/>
    <w:basedOn w:val="Style_6"/>
    <w:link w:val="Style_57_ch"/>
    <w:pPr>
      <w:spacing w:after="120"/>
      <w:ind/>
    </w:pPr>
    <w:rPr>
      <w:sz w:val="16"/>
    </w:rPr>
  </w:style>
  <w:style w:styleId="Style_57_ch" w:type="character">
    <w:name w:val="Body Text 3"/>
    <w:basedOn w:val="Style_6_ch"/>
    <w:link w:val="Style_57"/>
    <w:rPr>
      <w:sz w:val="16"/>
    </w:rPr>
  </w:style>
  <w:style w:styleId="Style_58" w:type="paragraph">
    <w:name w:val="heading 6"/>
    <w:basedOn w:val="Style_6"/>
    <w:next w:val="Style_6"/>
    <w:link w:val="Style_58_ch"/>
    <w:uiPriority w:val="9"/>
    <w:qFormat/>
    <w:pPr>
      <w:keepNext w:val="1"/>
      <w:keepLines w:val="1"/>
      <w:spacing w:after="0" w:before="200"/>
      <w:ind/>
      <w:outlineLvl w:val="5"/>
    </w:pPr>
    <w:rPr>
      <w:rFonts w:asciiTheme="majorAscii" w:hAnsiTheme="majorHAnsi"/>
      <w:i w:val="1"/>
      <w:color w:themeColor="accent1" w:themeShade="7F" w:val="243F61"/>
    </w:rPr>
  </w:style>
  <w:style w:styleId="Style_58_ch" w:type="character">
    <w:name w:val="heading 6"/>
    <w:basedOn w:val="Style_6_ch"/>
    <w:link w:val="Style_58"/>
    <w:rPr>
      <w:rFonts w:asciiTheme="majorAscii" w:hAnsiTheme="majorHAnsi"/>
      <w:i w:val="1"/>
      <w:color w:themeColor="accent1" w:themeShade="7F" w:val="243F61"/>
    </w:rPr>
  </w:style>
  <w:style w:styleId="Style_59" w:type="table">
    <w:name w:val="Light Shading"/>
    <w:basedOn w:val="Style_3"/>
    <w:pPr>
      <w:spacing w:after="0" w:line="240" w:lineRule="auto"/>
      <w:ind/>
    </w:pPr>
    <w:rPr>
      <w:color w:themeColor="text1" w:themeShade="BF" w:val="000000"/>
    </w:rPr>
    <w:tblPr>
      <w:tblInd w:type="dxa" w:w="0"/>
      <w:tblBorders>
        <w:top w:sz="8" w:themeColor="text1" w:val="single"/>
        <w:bottom w:sz="8" w:themeColor="text1" w:val="single"/>
      </w:tblBorders>
      <w:tblCellMar>
        <w:top w:type="dxa" w:w="0"/>
        <w:left w:type="dxa" w:w="108"/>
        <w:bottom w:type="dxa" w:w="0"/>
        <w:right w:type="dxa" w:w="108"/>
      </w:tblCellMar>
    </w:tblPr>
  </w:style>
  <w:style w:styleId="Style_60" w:type="table">
    <w:name w:val="Colorful List Accent 4"/>
    <w:basedOn w:val="Style_3"/>
    <w:pPr>
      <w:spacing w:after="0" w:line="240" w:lineRule="auto"/>
      <w:ind/>
    </w:pPr>
    <w:rPr>
      <w:color w:themeColor="text1" w:val="000000"/>
    </w:rPr>
    <w:tblPr>
      <w:tblInd w:type="dxa" w:w="0"/>
      <w:tblCellMar>
        <w:top w:type="dxa" w:w="0"/>
        <w:left w:type="dxa" w:w="108"/>
        <w:bottom w:type="dxa" w:w="0"/>
        <w:right w:type="dxa" w:w="108"/>
      </w:tblCellMar>
    </w:tblPr>
  </w:style>
  <w:style w:styleId="Style_61" w:type="table">
    <w:name w:val="Dark List Accent 6"/>
    <w:basedOn w:val="Style_3"/>
    <w:pPr>
      <w:spacing w:after="0" w:line="240" w:lineRule="auto"/>
      <w:ind/>
    </w:pPr>
    <w:rPr>
      <w:color w:themeColor="background1" w:val="FFFFFF"/>
    </w:rPr>
    <w:tblPr>
      <w:tblInd w:type="dxa" w:w="0"/>
      <w:tblCellMar>
        <w:top w:type="dxa" w:w="0"/>
        <w:left w:type="dxa" w:w="108"/>
        <w:bottom w:type="dxa" w:w="0"/>
        <w:right w:type="dxa" w:w="108"/>
      </w:tblCellMar>
    </w:tblPr>
  </w:style>
  <w:style w:styleId="Style_62" w:type="table">
    <w:name w:val="Medium List 1 Accent 6"/>
    <w:basedOn w:val="Style_3"/>
    <w:pPr>
      <w:spacing w:after="0" w:line="240" w:lineRule="auto"/>
      <w:ind/>
    </w:pPr>
    <w:rPr>
      <w:color w:themeColor="text1" w:val="000000"/>
    </w:rPr>
    <w:tblPr>
      <w:tblInd w:type="dxa" w:w="0"/>
      <w:tblBorders>
        <w:top w:sz="8" w:themeColor="accent6" w:val="single"/>
        <w:bottom w:sz="8" w:themeColor="accent6" w:val="single"/>
      </w:tblBorders>
      <w:tblCellMar>
        <w:top w:type="dxa" w:w="0"/>
        <w:left w:type="dxa" w:w="108"/>
        <w:bottom w:type="dxa" w:w="0"/>
        <w:right w:type="dxa" w:w="108"/>
      </w:tblCellMar>
    </w:tblPr>
  </w:style>
  <w:style w:styleId="Style_63" w:type="table">
    <w:name w:val="Medium Grid 2 Accent 6"/>
    <w:basedOn w:val="Style_3"/>
    <w:pPr>
      <w:spacing w:after="0" w:line="240" w:lineRule="auto"/>
      <w:ind/>
    </w:pPr>
    <w:rPr>
      <w:rFonts w:asciiTheme="majorAscii" w:hAnsiTheme="majorHAnsi"/>
      <w:color w:themeColor="text1" w:val="000000"/>
    </w:rPr>
    <w:tblPr>
      <w:tblInd w:type="dxa" w:w="0"/>
      <w:tblBorders>
        <w:top w:sz="8" w:themeColor="accent6" w:val="single"/>
        <w:left w:sz="8" w:themeColor="accent6" w:val="single"/>
        <w:bottom w:sz="8" w:themeColor="accent6" w:val="single"/>
        <w:right w:sz="8" w:themeColor="accent6" w:val="single"/>
        <w:insideH w:sz="8" w:themeColor="accent6" w:val="single"/>
        <w:insideV w:sz="8" w:themeColor="accent6" w:val="single"/>
      </w:tblBorders>
      <w:tblCellMar>
        <w:top w:type="dxa" w:w="0"/>
        <w:left w:type="dxa" w:w="108"/>
        <w:bottom w:type="dxa" w:w="0"/>
        <w:right w:type="dxa" w:w="108"/>
      </w:tblCellMar>
    </w:tblPr>
  </w:style>
  <w:style w:styleId="Style_64" w:type="table">
    <w:name w:val="Colorful Shading Accent 1"/>
    <w:basedOn w:val="Style_3"/>
    <w:pPr>
      <w:spacing w:after="0" w:line="240" w:lineRule="auto"/>
      <w:ind/>
    </w:pPr>
    <w:rPr>
      <w:color w:themeColor="text1" w:val="000000"/>
    </w:rPr>
    <w:tblPr>
      <w:tblInd w:type="dxa" w:w="0"/>
      <w:tblBorders>
        <w:top w:sz="24" w:themeColor="accent2" w:val="single"/>
        <w:left w:sz="4" w:themeColor="accent1" w:val="single"/>
        <w:bottom w:sz="4" w:themeColor="accent1" w:val="single"/>
        <w:right w:sz="4" w:themeColor="accent1" w:val="single"/>
        <w:insideH w:sz="4" w:themeColor="background1" w:val="single"/>
        <w:insideV w:sz="4" w:themeColor="background1" w:val="single"/>
      </w:tblBorders>
      <w:tblCellMar>
        <w:top w:type="dxa" w:w="0"/>
        <w:left w:type="dxa" w:w="108"/>
        <w:bottom w:type="dxa" w:w="0"/>
        <w:right w:type="dxa" w:w="108"/>
      </w:tblCellMar>
    </w:tblPr>
  </w:style>
  <w:style w:styleId="Style_65" w:type="table">
    <w:name w:val="Medium Grid 2 Accent 4"/>
    <w:basedOn w:val="Style_3"/>
    <w:pPr>
      <w:spacing w:after="0" w:line="240" w:lineRule="auto"/>
      <w:ind/>
    </w:pPr>
    <w:rPr>
      <w:rFonts w:asciiTheme="majorAscii" w:hAnsiTheme="majorHAnsi"/>
      <w:color w:themeColor="text1" w:val="000000"/>
    </w:rPr>
    <w:tblPr>
      <w:tblInd w:type="dxa" w:w="0"/>
      <w:tblBorders>
        <w:top w:sz="8" w:themeColor="accent4" w:val="single"/>
        <w:left w:sz="8" w:themeColor="accent4" w:val="single"/>
        <w:bottom w:sz="8" w:themeColor="accent4" w:val="single"/>
        <w:right w:sz="8" w:themeColor="accent4" w:val="single"/>
        <w:insideH w:sz="8" w:themeColor="accent4" w:val="single"/>
        <w:insideV w:sz="8" w:themeColor="accent4" w:val="single"/>
      </w:tblBorders>
      <w:tblCellMar>
        <w:top w:type="dxa" w:w="0"/>
        <w:left w:type="dxa" w:w="108"/>
        <w:bottom w:type="dxa" w:w="0"/>
        <w:right w:type="dxa" w:w="108"/>
      </w:tblCellMar>
    </w:tblPr>
  </w:style>
  <w:style w:styleId="Style_66" w:type="table">
    <w:name w:val="Light Shading Accent 6"/>
    <w:basedOn w:val="Style_3"/>
    <w:pPr>
      <w:spacing w:after="0" w:line="240" w:lineRule="auto"/>
      <w:ind/>
    </w:pPr>
    <w:rPr>
      <w:color w:themeColor="accent6" w:themeShade="BF" w:val="E36C09"/>
    </w:rPr>
    <w:tblPr>
      <w:tblInd w:type="dxa" w:w="0"/>
      <w:tblBorders>
        <w:top w:sz="8" w:themeColor="accent6" w:val="single"/>
        <w:bottom w:sz="8" w:themeColor="accent6" w:val="single"/>
      </w:tblBorders>
      <w:tblCellMar>
        <w:top w:type="dxa" w:w="0"/>
        <w:left w:type="dxa" w:w="108"/>
        <w:bottom w:type="dxa" w:w="0"/>
        <w:right w:type="dxa" w:w="108"/>
      </w:tblCellMar>
    </w:tblPr>
  </w:style>
  <w:style w:styleId="Style_67" w:type="table">
    <w:name w:val="Light List Accent 3"/>
    <w:basedOn w:val="Style_3"/>
    <w:pPr>
      <w:spacing w:after="0" w:line="240" w:lineRule="auto"/>
      <w:ind/>
    </w:pPr>
    <w:tblPr>
      <w:tblInd w:type="dxa" w:w="0"/>
      <w:tblBorders>
        <w:top w:sz="8" w:themeColor="accent3" w:val="single"/>
        <w:left w:sz="8" w:themeColor="accent3" w:val="single"/>
        <w:bottom w:sz="8" w:themeColor="accent3" w:val="single"/>
        <w:right w:sz="8" w:themeColor="accent3" w:val="single"/>
      </w:tblBorders>
      <w:tblCellMar>
        <w:top w:type="dxa" w:w="0"/>
        <w:left w:type="dxa" w:w="108"/>
        <w:bottom w:type="dxa" w:w="0"/>
        <w:right w:type="dxa" w:w="108"/>
      </w:tblCellMar>
    </w:tblPr>
  </w:style>
  <w:style w:styleId="Style_68" w:type="table">
    <w:name w:val="Light Shading Accent 2"/>
    <w:basedOn w:val="Style_3"/>
    <w:pPr>
      <w:spacing w:after="0" w:line="240" w:lineRule="auto"/>
      <w:ind/>
    </w:pPr>
    <w:rPr>
      <w:color w:themeColor="accent2" w:themeShade="BF" w:val="943734"/>
    </w:rPr>
    <w:tblPr>
      <w:tblInd w:type="dxa" w:w="0"/>
      <w:tblBorders>
        <w:top w:sz="8" w:themeColor="accent2" w:val="single"/>
        <w:bottom w:sz="8" w:themeColor="accent2" w:val="single"/>
      </w:tblBorders>
      <w:tblCellMar>
        <w:top w:type="dxa" w:w="0"/>
        <w:left w:type="dxa" w:w="108"/>
        <w:bottom w:type="dxa" w:w="0"/>
        <w:right w:type="dxa" w:w="108"/>
      </w:tblCellMar>
    </w:tblPr>
  </w:style>
  <w:style w:styleId="Style_69" w:type="table">
    <w:name w:val="Medium Grid 1 Accent 2"/>
    <w:basedOn w:val="Style_3"/>
    <w:pPr>
      <w:spacing w:after="0" w:line="240" w:lineRule="auto"/>
      <w:ind/>
    </w:pPr>
    <w:tblPr>
      <w:tblInd w:type="dxa" w:w="0"/>
      <w:tblBorders>
        <w:top w:sz="8" w:themeColor="accent2" w:themeTint="BF" w:val="single"/>
        <w:left w:sz="8" w:themeColor="accent2" w:themeTint="BF" w:val="single"/>
        <w:bottom w:sz="8" w:themeColor="accent2" w:themeTint="BF" w:val="single"/>
        <w:right w:sz="8" w:themeColor="accent2" w:themeTint="BF" w:val="single"/>
        <w:insideH w:sz="8" w:themeColor="accent2" w:themeTint="BF" w:val="single"/>
        <w:insideV w:sz="8" w:themeColor="accent2" w:themeTint="BF" w:val="single"/>
      </w:tblBorders>
      <w:tblCellMar>
        <w:top w:type="dxa" w:w="0"/>
        <w:left w:type="dxa" w:w="108"/>
        <w:bottom w:type="dxa" w:w="0"/>
        <w:right w:type="dxa" w:w="108"/>
      </w:tblCellMar>
    </w:tblPr>
  </w:style>
  <w:style w:styleId="Style_70" w:type="table">
    <w:name w:val="Colorful Grid Accent 1"/>
    <w:basedOn w:val="Style_3"/>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71" w:type="table">
    <w:name w:val="Colorful Shading Accent 5"/>
    <w:basedOn w:val="Style_3"/>
    <w:pPr>
      <w:spacing w:after="0" w:line="240" w:lineRule="auto"/>
      <w:ind/>
    </w:pPr>
    <w:rPr>
      <w:color w:themeColor="text1" w:val="000000"/>
    </w:rPr>
    <w:tblPr>
      <w:tblInd w:type="dxa" w:w="0"/>
      <w:tblBorders>
        <w:top w:sz="24" w:themeColor="accent6" w:val="single"/>
        <w:left w:sz="4" w:themeColor="accent5" w:val="single"/>
        <w:bottom w:sz="4" w:themeColor="accent5" w:val="single"/>
        <w:right w:sz="4" w:themeColor="accent5" w:val="single"/>
        <w:insideH w:sz="4" w:themeColor="background1" w:val="single"/>
        <w:insideV w:sz="4" w:themeColor="background1" w:val="single"/>
      </w:tblBorders>
      <w:tblCellMar>
        <w:top w:type="dxa" w:w="0"/>
        <w:left w:type="dxa" w:w="108"/>
        <w:bottom w:type="dxa" w:w="0"/>
        <w:right w:type="dxa" w:w="108"/>
      </w:tblCellMar>
    </w:tblPr>
  </w:style>
  <w:style w:styleId="Style_72" w:type="table">
    <w:name w:val="Medium Shading 2 Accent 2"/>
    <w:basedOn w:val="Style_3"/>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73" w:type="table">
    <w:name w:val="Light List Accent 2"/>
    <w:basedOn w:val="Style_3"/>
    <w:pPr>
      <w:spacing w:after="0" w:line="240" w:lineRule="auto"/>
      <w:ind/>
    </w:pPr>
    <w:tblPr>
      <w:tblInd w:type="dxa" w:w="0"/>
      <w:tblBorders>
        <w:top w:sz="8" w:themeColor="accent2" w:val="single"/>
        <w:left w:sz="8" w:themeColor="accent2" w:val="single"/>
        <w:bottom w:sz="8" w:themeColor="accent2" w:val="single"/>
        <w:right w:sz="8" w:themeColor="accent2" w:val="single"/>
      </w:tblBorders>
      <w:tblCellMar>
        <w:top w:type="dxa" w:w="0"/>
        <w:left w:type="dxa" w:w="108"/>
        <w:bottom w:type="dxa" w:w="0"/>
        <w:right w:type="dxa" w:w="108"/>
      </w:tblCellMar>
    </w:tblPr>
  </w:style>
  <w:style w:styleId="Style_74" w:type="table">
    <w:name w:val="Medium List 2 Accent 1"/>
    <w:basedOn w:val="Style_3"/>
    <w:pPr>
      <w:spacing w:after="0" w:line="240" w:lineRule="auto"/>
      <w:ind/>
    </w:pPr>
    <w:rPr>
      <w:rFonts w:asciiTheme="majorAscii" w:hAnsiTheme="majorHAnsi"/>
      <w:color w:themeColor="text1" w:val="000000"/>
    </w:rPr>
    <w:tblPr>
      <w:tblInd w:type="dxa" w:w="0"/>
      <w:tblBorders>
        <w:top w:sz="8" w:themeColor="accent1" w:val="single"/>
        <w:left w:sz="8" w:themeColor="accent1" w:val="single"/>
        <w:bottom w:sz="8" w:themeColor="accent1" w:val="single"/>
        <w:right w:sz="8" w:themeColor="accent1" w:val="single"/>
      </w:tblBorders>
      <w:tblCellMar>
        <w:top w:type="dxa" w:w="0"/>
        <w:left w:type="dxa" w:w="108"/>
        <w:bottom w:type="dxa" w:w="0"/>
        <w:right w:type="dxa" w:w="108"/>
      </w:tblCellMar>
    </w:tblPr>
  </w:style>
  <w:style w:styleId="Style_75" w:type="table">
    <w:name w:val="Colorful List Accent 1"/>
    <w:basedOn w:val="Style_3"/>
    <w:pPr>
      <w:spacing w:after="0" w:line="240" w:lineRule="auto"/>
      <w:ind/>
    </w:pPr>
    <w:rPr>
      <w:color w:themeColor="text1" w:val="000000"/>
    </w:rPr>
    <w:tblPr>
      <w:tblInd w:type="dxa" w:w="0"/>
      <w:tblCellMar>
        <w:top w:type="dxa" w:w="0"/>
        <w:left w:type="dxa" w:w="108"/>
        <w:bottom w:type="dxa" w:w="0"/>
        <w:right w:type="dxa" w:w="108"/>
      </w:tblCellMar>
    </w:tblPr>
  </w:style>
  <w:style w:styleId="Style_76" w:type="table">
    <w:name w:val="Medium Grid 1 Accent 5"/>
    <w:basedOn w:val="Style_3"/>
    <w:pPr>
      <w:spacing w:after="0" w:line="240" w:lineRule="auto"/>
      <w:ind/>
    </w:pPr>
    <w:tblPr>
      <w:tblInd w:type="dxa" w:w="0"/>
      <w:tblBorders>
        <w:top w:sz="8" w:themeColor="accent5" w:themeTint="BF" w:val="single"/>
        <w:left w:sz="8" w:themeColor="accent5" w:themeTint="BF" w:val="single"/>
        <w:bottom w:sz="8" w:themeColor="accent5" w:themeTint="BF" w:val="single"/>
        <w:right w:sz="8" w:themeColor="accent5" w:themeTint="BF" w:val="single"/>
        <w:insideH w:sz="8" w:themeColor="accent5" w:themeTint="BF" w:val="single"/>
        <w:insideV w:sz="8" w:themeColor="accent5" w:themeTint="BF" w:val="single"/>
      </w:tblBorders>
      <w:tblCellMar>
        <w:top w:type="dxa" w:w="0"/>
        <w:left w:type="dxa" w:w="108"/>
        <w:bottom w:type="dxa" w:w="0"/>
        <w:right w:type="dxa" w:w="108"/>
      </w:tblCellMar>
    </w:tblPr>
  </w:style>
  <w:style w:styleId="Style_77" w:type="table">
    <w:name w:val="Colorful List Accent 6"/>
    <w:basedOn w:val="Style_3"/>
    <w:pPr>
      <w:spacing w:after="0" w:line="240" w:lineRule="auto"/>
      <w:ind/>
    </w:pPr>
    <w:rPr>
      <w:color w:themeColor="text1" w:val="000000"/>
    </w:rPr>
    <w:tblPr>
      <w:tblInd w:type="dxa" w:w="0"/>
      <w:tblCellMar>
        <w:top w:type="dxa" w:w="0"/>
        <w:left w:type="dxa" w:w="108"/>
        <w:bottom w:type="dxa" w:w="0"/>
        <w:right w:type="dxa" w:w="108"/>
      </w:tblCellMar>
    </w:tblPr>
  </w:style>
  <w:style w:styleId="Style_78" w:type="table">
    <w:name w:val="Light List Accent 1"/>
    <w:basedOn w:val="Style_3"/>
    <w:pPr>
      <w:spacing w:after="0" w:line="240" w:lineRule="auto"/>
      <w:ind/>
    </w:pPr>
    <w:tblPr>
      <w:tblInd w:type="dxa" w:w="0"/>
      <w:tblBorders>
        <w:top w:sz="8" w:themeColor="accent1" w:val="single"/>
        <w:left w:sz="8" w:themeColor="accent1" w:val="single"/>
        <w:bottom w:sz="8" w:themeColor="accent1" w:val="single"/>
        <w:right w:sz="8" w:themeColor="accent1" w:val="single"/>
      </w:tblBorders>
      <w:tblCellMar>
        <w:top w:type="dxa" w:w="0"/>
        <w:left w:type="dxa" w:w="108"/>
        <w:bottom w:type="dxa" w:w="0"/>
        <w:right w:type="dxa" w:w="108"/>
      </w:tblCellMar>
    </w:tblPr>
  </w:style>
  <w:style w:styleId="Style_79" w:type="table">
    <w:name w:val="Light List Accent 5"/>
    <w:basedOn w:val="Style_3"/>
    <w:pPr>
      <w:spacing w:after="0" w:line="240" w:lineRule="auto"/>
      <w:ind/>
    </w:pPr>
    <w:tblPr>
      <w:tblInd w:type="dxa" w:w="0"/>
      <w:tblBorders>
        <w:top w:sz="8" w:themeColor="accent5" w:val="single"/>
        <w:left w:sz="8" w:themeColor="accent5" w:val="single"/>
        <w:bottom w:sz="8" w:themeColor="accent5" w:val="single"/>
        <w:right w:sz="8" w:themeColor="accent5" w:val="single"/>
      </w:tblBorders>
      <w:tblCellMar>
        <w:top w:type="dxa" w:w="0"/>
        <w:left w:type="dxa" w:w="108"/>
        <w:bottom w:type="dxa" w:w="0"/>
        <w:right w:type="dxa" w:w="108"/>
      </w:tblCellMar>
    </w:tblPr>
  </w:style>
  <w:style w:styleId="Style_80" w:type="table">
    <w:name w:val="Medium Grid 3 Accent 5"/>
    <w:basedOn w:val="Style_3"/>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81" w:type="table">
    <w:name w:val="Medium Grid 1"/>
    <w:basedOn w:val="Style_3"/>
    <w:pPr>
      <w:spacing w:after="0" w:line="240" w:lineRule="auto"/>
      <w:ind/>
    </w:pPr>
    <w:tblPr>
      <w:tblInd w:type="dxa" w:w="0"/>
      <w:tblBorders>
        <w:top w:sz="8" w:themeColor="text1" w:themeTint="BF" w:val="single"/>
        <w:left w:sz="8" w:themeColor="text1" w:themeTint="BF" w:val="single"/>
        <w:bottom w:sz="8" w:themeColor="text1" w:themeTint="BF" w:val="single"/>
        <w:right w:sz="8" w:themeColor="text1" w:themeTint="BF" w:val="single"/>
        <w:insideH w:sz="8" w:themeColor="text1" w:themeTint="BF" w:val="single"/>
        <w:insideV w:sz="8" w:themeColor="text1" w:themeTint="BF" w:val="single"/>
      </w:tblBorders>
      <w:tblCellMar>
        <w:top w:type="dxa" w:w="0"/>
        <w:left w:type="dxa" w:w="108"/>
        <w:bottom w:type="dxa" w:w="0"/>
        <w:right w:type="dxa" w:w="108"/>
      </w:tblCellMar>
    </w:tblPr>
  </w:style>
  <w:style w:styleId="Style_82" w:type="table">
    <w:name w:val="Medium Shading 2"/>
    <w:basedOn w:val="Style_3"/>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83" w:type="table">
    <w:name w:val="Medium List 2 Accent 6"/>
    <w:basedOn w:val="Style_3"/>
    <w:pPr>
      <w:spacing w:after="0" w:line="240" w:lineRule="auto"/>
      <w:ind/>
    </w:pPr>
    <w:rPr>
      <w:rFonts w:asciiTheme="majorAscii" w:hAnsiTheme="majorHAnsi"/>
      <w:color w:themeColor="text1" w:val="000000"/>
    </w:rPr>
    <w:tblPr>
      <w:tblInd w:type="dxa" w:w="0"/>
      <w:tblBorders>
        <w:top w:sz="8" w:themeColor="accent6" w:val="single"/>
        <w:left w:sz="8" w:themeColor="accent6" w:val="single"/>
        <w:bottom w:sz="8" w:themeColor="accent6" w:val="single"/>
        <w:right w:sz="8" w:themeColor="accent6" w:val="single"/>
      </w:tblBorders>
      <w:tblCellMar>
        <w:top w:type="dxa" w:w="0"/>
        <w:left w:type="dxa" w:w="108"/>
        <w:bottom w:type="dxa" w:w="0"/>
        <w:right w:type="dxa" w:w="108"/>
      </w:tblCellMar>
    </w:tblPr>
  </w:style>
  <w:style w:styleId="Style_84" w:type="table">
    <w:name w:val="Colorful List Accent 5"/>
    <w:basedOn w:val="Style_3"/>
    <w:pPr>
      <w:spacing w:after="0" w:line="240" w:lineRule="auto"/>
      <w:ind/>
    </w:pPr>
    <w:rPr>
      <w:color w:themeColor="text1" w:val="000000"/>
    </w:rPr>
    <w:tblPr>
      <w:tblInd w:type="dxa" w:w="0"/>
      <w:tblCellMar>
        <w:top w:type="dxa" w:w="0"/>
        <w:left w:type="dxa" w:w="108"/>
        <w:bottom w:type="dxa" w:w="0"/>
        <w:right w:type="dxa" w:w="108"/>
      </w:tblCellMar>
    </w:tblPr>
  </w:style>
  <w:style w:styleId="Style_85" w:type="table">
    <w:name w:val="Dark List Accent 4"/>
    <w:basedOn w:val="Style_3"/>
    <w:pPr>
      <w:spacing w:after="0" w:line="240" w:lineRule="auto"/>
      <w:ind/>
    </w:pPr>
    <w:rPr>
      <w:color w:themeColor="background1" w:val="FFFFFF"/>
    </w:rPr>
    <w:tblPr>
      <w:tblInd w:type="dxa" w:w="0"/>
      <w:tblCellMar>
        <w:top w:type="dxa" w:w="0"/>
        <w:left w:type="dxa" w:w="108"/>
        <w:bottom w:type="dxa" w:w="0"/>
        <w:right w:type="dxa" w:w="108"/>
      </w:tblCellMar>
    </w:tblPr>
  </w:style>
  <w:style w:styleId="Style_86" w:type="table">
    <w:name w:val="Medium List 1 Accent 3"/>
    <w:basedOn w:val="Style_3"/>
    <w:pPr>
      <w:spacing w:after="0" w:line="240" w:lineRule="auto"/>
      <w:ind/>
    </w:pPr>
    <w:rPr>
      <w:color w:themeColor="text1" w:val="000000"/>
    </w:rPr>
    <w:tblPr>
      <w:tblInd w:type="dxa" w:w="0"/>
      <w:tblBorders>
        <w:top w:sz="8" w:themeColor="accent3" w:val="single"/>
        <w:bottom w:sz="8" w:themeColor="accent3" w:val="single"/>
      </w:tblBorders>
      <w:tblCellMar>
        <w:top w:type="dxa" w:w="0"/>
        <w:left w:type="dxa" w:w="108"/>
        <w:bottom w:type="dxa" w:w="0"/>
        <w:right w:type="dxa" w:w="108"/>
      </w:tblCellMar>
    </w:tblPr>
  </w:style>
  <w:style w:styleId="Style_87" w:type="table">
    <w:name w:val="Medium List 1 Accent 2"/>
    <w:basedOn w:val="Style_3"/>
    <w:pPr>
      <w:spacing w:after="0" w:line="240" w:lineRule="auto"/>
      <w:ind/>
    </w:pPr>
    <w:rPr>
      <w:color w:themeColor="text1" w:val="000000"/>
    </w:rPr>
    <w:tblPr>
      <w:tblInd w:type="dxa" w:w="0"/>
      <w:tblBorders>
        <w:top w:sz="8" w:themeColor="accent2" w:val="single"/>
        <w:bottom w:sz="8" w:themeColor="accent2" w:val="single"/>
      </w:tblBorders>
      <w:tblCellMar>
        <w:top w:type="dxa" w:w="0"/>
        <w:left w:type="dxa" w:w="108"/>
        <w:bottom w:type="dxa" w:w="0"/>
        <w:right w:type="dxa" w:w="108"/>
      </w:tblCellMar>
    </w:tblPr>
  </w:style>
  <w:style w:styleId="Style_88" w:type="table">
    <w:name w:val="Medium List 1 Accent 1"/>
    <w:basedOn w:val="Style_3"/>
    <w:pPr>
      <w:spacing w:after="0" w:line="240" w:lineRule="auto"/>
      <w:ind/>
    </w:pPr>
    <w:rPr>
      <w:color w:themeColor="text1" w:val="000000"/>
    </w:rPr>
    <w:tblPr>
      <w:tblInd w:type="dxa" w:w="0"/>
      <w:tblBorders>
        <w:top w:sz="8" w:themeColor="accent1" w:val="single"/>
        <w:bottom w:sz="8" w:themeColor="accent1" w:val="single"/>
      </w:tblBorders>
      <w:tblCellMar>
        <w:top w:type="dxa" w:w="0"/>
        <w:left w:type="dxa" w:w="108"/>
        <w:bottom w:type="dxa" w:w="0"/>
        <w:right w:type="dxa" w:w="108"/>
      </w:tblCellMar>
    </w:tblPr>
  </w:style>
  <w:style w:styleId="Style_89" w:type="table">
    <w:name w:val="Dark List Accent 1"/>
    <w:basedOn w:val="Style_3"/>
    <w:pPr>
      <w:spacing w:after="0" w:line="240" w:lineRule="auto"/>
      <w:ind/>
    </w:pPr>
    <w:rPr>
      <w:color w:themeColor="background1" w:val="FFFFFF"/>
    </w:rPr>
    <w:tblPr>
      <w:tblInd w:type="dxa" w:w="0"/>
      <w:tblCellMar>
        <w:top w:type="dxa" w:w="0"/>
        <w:left w:type="dxa" w:w="108"/>
        <w:bottom w:type="dxa" w:w="0"/>
        <w:right w:type="dxa" w:w="108"/>
      </w:tblCellMar>
    </w:tblPr>
  </w:style>
  <w:style w:styleId="Style_90" w:type="table">
    <w:name w:val="Light List Accent 4"/>
    <w:basedOn w:val="Style_3"/>
    <w:pPr>
      <w:spacing w:after="0" w:line="240" w:lineRule="auto"/>
      <w:ind/>
    </w:pPr>
    <w:tblPr>
      <w:tblInd w:type="dxa" w:w="0"/>
      <w:tblBorders>
        <w:top w:sz="8" w:themeColor="accent4" w:val="single"/>
        <w:left w:sz="8" w:themeColor="accent4" w:val="single"/>
        <w:bottom w:sz="8" w:themeColor="accent4" w:val="single"/>
        <w:right w:sz="8" w:themeColor="accent4" w:val="single"/>
      </w:tblBorders>
      <w:tblCellMar>
        <w:top w:type="dxa" w:w="0"/>
        <w:left w:type="dxa" w:w="108"/>
        <w:bottom w:type="dxa" w:w="0"/>
        <w:right w:type="dxa" w:w="108"/>
      </w:tblCellMar>
    </w:tblPr>
  </w:style>
  <w:style w:styleId="Style_91" w:type="table">
    <w:name w:val="Medium Shading 2 Accent 4"/>
    <w:basedOn w:val="Style_3"/>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92" w:type="table">
    <w:name w:val="Medium Shading 2 Accent 6"/>
    <w:basedOn w:val="Style_3"/>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93" w:type="table">
    <w:name w:val="Medium Shading 1 Accent 4"/>
    <w:basedOn w:val="Style_3"/>
    <w:pPr>
      <w:spacing w:after="0" w:line="240" w:lineRule="auto"/>
      <w:ind/>
    </w:pPr>
    <w:tblPr>
      <w:tblInd w:type="dxa" w:w="0"/>
      <w:tblBorders>
        <w:top w:sz="8" w:themeColor="accent4" w:themeTint="BF" w:val="single"/>
        <w:left w:sz="8" w:themeColor="accent4" w:themeTint="BF" w:val="single"/>
        <w:bottom w:sz="8" w:themeColor="accent4" w:themeTint="BF" w:val="single"/>
        <w:right w:sz="8" w:themeColor="accent4" w:themeTint="BF" w:val="single"/>
        <w:insideH w:sz="8" w:themeColor="accent4" w:themeTint="BF" w:val="single"/>
      </w:tblBorders>
      <w:tblCellMar>
        <w:top w:type="dxa" w:w="0"/>
        <w:left w:type="dxa" w:w="108"/>
        <w:bottom w:type="dxa" w:w="0"/>
        <w:right w:type="dxa" w:w="108"/>
      </w:tblCellMar>
    </w:tblPr>
  </w:style>
  <w:style w:styleId="Style_94" w:type="table">
    <w:name w:val="Light Shading Accent 3"/>
    <w:basedOn w:val="Style_3"/>
    <w:pPr>
      <w:spacing w:after="0" w:line="240" w:lineRule="auto"/>
      <w:ind/>
    </w:pPr>
    <w:rPr>
      <w:color w:themeColor="accent3" w:themeShade="BF" w:val="76923C"/>
    </w:rPr>
    <w:tblPr>
      <w:tblInd w:type="dxa" w:w="0"/>
      <w:tblBorders>
        <w:top w:sz="8" w:themeColor="accent3" w:val="single"/>
        <w:bottom w:sz="8" w:themeColor="accent3" w:val="single"/>
      </w:tblBorders>
      <w:tblCellMar>
        <w:top w:type="dxa" w:w="0"/>
        <w:left w:type="dxa" w:w="108"/>
        <w:bottom w:type="dxa" w:w="0"/>
        <w:right w:type="dxa" w:w="108"/>
      </w:tblCellMar>
    </w:tblPr>
  </w:style>
  <w:style w:styleId="Style_95" w:type="table">
    <w:name w:val="Dark List"/>
    <w:basedOn w:val="Style_3"/>
    <w:pPr>
      <w:spacing w:after="0" w:line="240" w:lineRule="auto"/>
      <w:ind/>
    </w:pPr>
    <w:rPr>
      <w:color w:themeColor="background1" w:val="FFFFFF"/>
    </w:rPr>
    <w:tblPr>
      <w:tblInd w:type="dxa" w:w="0"/>
      <w:tblCellMar>
        <w:top w:type="dxa" w:w="0"/>
        <w:left w:type="dxa" w:w="108"/>
        <w:bottom w:type="dxa" w:w="0"/>
        <w:right w:type="dxa" w:w="108"/>
      </w:tblCellMar>
    </w:tblPr>
  </w:style>
  <w:style w:styleId="Style_96" w:type="table">
    <w:name w:val="Medium Grid 2 Accent 3"/>
    <w:basedOn w:val="Style_3"/>
    <w:pPr>
      <w:spacing w:after="0" w:line="240" w:lineRule="auto"/>
      <w:ind/>
    </w:pPr>
    <w:rPr>
      <w:rFonts w:asciiTheme="majorAscii" w:hAnsiTheme="majorHAnsi"/>
      <w:color w:themeColor="text1" w:val="000000"/>
    </w:rPr>
    <w:tblPr>
      <w:tblInd w:type="dxa" w:w="0"/>
      <w:tblBorders>
        <w:top w:sz="8" w:themeColor="accent3" w:val="single"/>
        <w:left w:sz="8" w:themeColor="accent3" w:val="single"/>
        <w:bottom w:sz="8" w:themeColor="accent3" w:val="single"/>
        <w:right w:sz="8" w:themeColor="accent3" w:val="single"/>
        <w:insideH w:sz="8" w:themeColor="accent3" w:val="single"/>
        <w:insideV w:sz="8" w:themeColor="accent3" w:val="single"/>
      </w:tblBorders>
      <w:tblCellMar>
        <w:top w:type="dxa" w:w="0"/>
        <w:left w:type="dxa" w:w="108"/>
        <w:bottom w:type="dxa" w:w="0"/>
        <w:right w:type="dxa" w:w="108"/>
      </w:tblCellMar>
    </w:tblPr>
  </w:style>
  <w:style w:styleId="Style_97" w:type="table">
    <w:name w:val="Medium Grid 3 Accent 3"/>
    <w:basedOn w:val="Style_3"/>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5" w:type="table">
    <w:name w:val="Table Grid"/>
    <w:basedOn w:val="Style_3"/>
    <w:pPr>
      <w:spacing w:after="0" w:line="240" w:lineRule="auto"/>
      <w:ind/>
    </w:pPr>
    <w:tblPr>
      <w:tblInd w:type="dxa" w:w="0"/>
      <w:tblBorders>
        <w:top w:color="000000" w:sz="4" w:val="single"/>
        <w:left w:color="000000" w:sz="4" w:val="single"/>
        <w:bottom w:color="000000" w:sz="4" w:val="single"/>
        <w:right w:color="000000" w:sz="4" w:val="single"/>
        <w:insideH w:color="000000" w:sz="4" w:val="single"/>
        <w:insideV w:color="000000" w:sz="4" w:val="single"/>
      </w:tblBorders>
      <w:tblCellMar>
        <w:top w:type="dxa" w:w="0"/>
        <w:left w:type="dxa" w:w="108"/>
        <w:bottom w:type="dxa" w:w="0"/>
        <w:right w:type="dxa" w:w="108"/>
      </w:tblCellMar>
    </w:tblPr>
  </w:style>
  <w:style w:styleId="Style_98" w:type="table">
    <w:name w:val="Medium Shading 1 Accent 2"/>
    <w:basedOn w:val="Style_3"/>
    <w:pPr>
      <w:spacing w:after="0" w:line="240" w:lineRule="auto"/>
      <w:ind/>
    </w:pPr>
    <w:tblPr>
      <w:tblInd w:type="dxa" w:w="0"/>
      <w:tblBorders>
        <w:top w:sz="8" w:themeColor="accent2" w:themeTint="BF" w:val="single"/>
        <w:left w:sz="8" w:themeColor="accent2" w:themeTint="BF" w:val="single"/>
        <w:bottom w:sz="8" w:themeColor="accent2" w:themeTint="BF" w:val="single"/>
        <w:right w:sz="8" w:themeColor="accent2" w:themeTint="BF" w:val="single"/>
        <w:insideH w:sz="8" w:themeColor="accent2" w:themeTint="BF" w:val="single"/>
      </w:tblBorders>
      <w:tblCellMar>
        <w:top w:type="dxa" w:w="0"/>
        <w:left w:type="dxa" w:w="108"/>
        <w:bottom w:type="dxa" w:w="0"/>
        <w:right w:type="dxa" w:w="108"/>
      </w:tblCellMar>
    </w:tblPr>
  </w:style>
  <w:style w:styleId="Style_99" w:type="table">
    <w:name w:val="Medium List 2 Accent 2"/>
    <w:basedOn w:val="Style_3"/>
    <w:pPr>
      <w:spacing w:after="0" w:line="240" w:lineRule="auto"/>
      <w:ind/>
    </w:pPr>
    <w:rPr>
      <w:rFonts w:asciiTheme="majorAscii" w:hAnsiTheme="majorHAnsi"/>
      <w:color w:themeColor="text1" w:val="000000"/>
    </w:rPr>
    <w:tblPr>
      <w:tblInd w:type="dxa" w:w="0"/>
      <w:tblBorders>
        <w:top w:sz="8" w:themeColor="accent2" w:val="single"/>
        <w:left w:sz="8" w:themeColor="accent2" w:val="single"/>
        <w:bottom w:sz="8" w:themeColor="accent2" w:val="single"/>
        <w:right w:sz="8" w:themeColor="accent2" w:val="single"/>
      </w:tblBorders>
      <w:tblCellMar>
        <w:top w:type="dxa" w:w="0"/>
        <w:left w:type="dxa" w:w="108"/>
        <w:bottom w:type="dxa" w:w="0"/>
        <w:right w:type="dxa" w:w="108"/>
      </w:tblCellMar>
    </w:tblPr>
  </w:style>
  <w:style w:styleId="Style_100" w:type="table">
    <w:name w:val="Medium Shading 2 Accent 3"/>
    <w:basedOn w:val="Style_3"/>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01" w:type="table">
    <w:name w:val="Medium Shading 1 Accent 1"/>
    <w:basedOn w:val="Style_3"/>
    <w:pPr>
      <w:spacing w:after="0" w:line="240" w:lineRule="auto"/>
      <w:ind/>
    </w:pPr>
    <w:tblPr>
      <w:tblInd w:type="dxa" w:w="0"/>
      <w:tblBorders>
        <w:top w:sz="8" w:themeColor="accent1" w:themeTint="BF" w:val="single"/>
        <w:left w:sz="8" w:themeColor="accent1" w:themeTint="BF" w:val="single"/>
        <w:bottom w:sz="8" w:themeColor="accent1" w:themeTint="BF" w:val="single"/>
        <w:right w:sz="8" w:themeColor="accent1" w:themeTint="BF" w:val="single"/>
        <w:insideH w:sz="8" w:themeColor="accent1" w:themeTint="BF" w:val="single"/>
      </w:tblBorders>
      <w:tblCellMar>
        <w:top w:type="dxa" w:w="0"/>
        <w:left w:type="dxa" w:w="108"/>
        <w:bottom w:type="dxa" w:w="0"/>
        <w:right w:type="dxa" w:w="108"/>
      </w:tblCellMar>
    </w:tblPr>
  </w:style>
  <w:style w:styleId="Style_102" w:type="table">
    <w:name w:val="Medium Grid 3 Accent 2"/>
    <w:basedOn w:val="Style_3"/>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03" w:type="table">
    <w:name w:val="Dark List Accent 2"/>
    <w:basedOn w:val="Style_3"/>
    <w:pPr>
      <w:spacing w:after="0" w:line="240" w:lineRule="auto"/>
      <w:ind/>
    </w:pPr>
    <w:rPr>
      <w:color w:themeColor="background1" w:val="FFFFFF"/>
    </w:rPr>
    <w:tblPr>
      <w:tblInd w:type="dxa" w:w="0"/>
      <w:tblCellMar>
        <w:top w:type="dxa" w:w="0"/>
        <w:left w:type="dxa" w:w="108"/>
        <w:bottom w:type="dxa" w:w="0"/>
        <w:right w:type="dxa" w:w="108"/>
      </w:tblCellMar>
    </w:tblPr>
  </w:style>
  <w:style w:styleId="Style_104" w:type="table">
    <w:name w:val="Medium List 1"/>
    <w:basedOn w:val="Style_3"/>
    <w:pPr>
      <w:spacing w:after="0" w:line="240" w:lineRule="auto"/>
      <w:ind/>
    </w:pPr>
    <w:rPr>
      <w:color w:themeColor="text1" w:val="000000"/>
    </w:rPr>
    <w:tblPr>
      <w:tblInd w:type="dxa" w:w="0"/>
      <w:tblBorders>
        <w:top w:sz="8" w:themeColor="text1" w:val="single"/>
        <w:bottom w:sz="8" w:themeColor="text1" w:val="single"/>
      </w:tblBorders>
      <w:tblCellMar>
        <w:top w:type="dxa" w:w="0"/>
        <w:left w:type="dxa" w:w="108"/>
        <w:bottom w:type="dxa" w:w="0"/>
        <w:right w:type="dxa" w:w="108"/>
      </w:tblCellMar>
    </w:tblPr>
  </w:style>
  <w:style w:styleId="Style_105" w:type="table">
    <w:name w:val="Medium Shading 1 Accent 5"/>
    <w:basedOn w:val="Style_3"/>
    <w:pPr>
      <w:spacing w:after="0" w:line="240" w:lineRule="auto"/>
      <w:ind/>
    </w:pPr>
    <w:tblPr>
      <w:tblInd w:type="dxa" w:w="0"/>
      <w:tblBorders>
        <w:top w:sz="8" w:themeColor="accent5" w:themeTint="BF" w:val="single"/>
        <w:left w:sz="8" w:themeColor="accent5" w:themeTint="BF" w:val="single"/>
        <w:bottom w:sz="8" w:themeColor="accent5" w:themeTint="BF" w:val="single"/>
        <w:right w:sz="8" w:themeColor="accent5" w:themeTint="BF" w:val="single"/>
        <w:insideH w:sz="8" w:themeColor="accent5" w:themeTint="BF" w:val="single"/>
      </w:tblBorders>
      <w:tblCellMar>
        <w:top w:type="dxa" w:w="0"/>
        <w:left w:type="dxa" w:w="108"/>
        <w:bottom w:type="dxa" w:w="0"/>
        <w:right w:type="dxa" w:w="108"/>
      </w:tblCellMar>
    </w:tblPr>
  </w:style>
  <w:style w:styleId="Style_106" w:type="table">
    <w:name w:val="Colorful List Accent 2"/>
    <w:basedOn w:val="Style_3"/>
    <w:pPr>
      <w:spacing w:after="0" w:line="240" w:lineRule="auto"/>
      <w:ind/>
    </w:pPr>
    <w:rPr>
      <w:color w:themeColor="text1" w:val="000000"/>
    </w:rPr>
    <w:tblPr>
      <w:tblInd w:type="dxa" w:w="0"/>
      <w:tblCellMar>
        <w:top w:type="dxa" w:w="0"/>
        <w:left w:type="dxa" w:w="108"/>
        <w:bottom w:type="dxa" w:w="0"/>
        <w:right w:type="dxa" w:w="108"/>
      </w:tblCellMar>
    </w:tblPr>
  </w:style>
  <w:style w:styleId="Style_107" w:type="table">
    <w:name w:val="Light List"/>
    <w:basedOn w:val="Style_3"/>
    <w:pPr>
      <w:spacing w:after="0" w:line="240" w:lineRule="auto"/>
      <w:ind/>
    </w:pPr>
    <w:tblPr>
      <w:tblInd w:type="dxa" w:w="0"/>
      <w:tblBorders>
        <w:top w:sz="8" w:themeColor="text1" w:val="single"/>
        <w:left w:sz="8" w:themeColor="text1" w:val="single"/>
        <w:bottom w:sz="8" w:themeColor="text1" w:val="single"/>
        <w:right w:sz="8" w:themeColor="text1" w:val="single"/>
      </w:tblBorders>
      <w:tblCellMar>
        <w:top w:type="dxa" w:w="0"/>
        <w:left w:type="dxa" w:w="108"/>
        <w:bottom w:type="dxa" w:w="0"/>
        <w:right w:type="dxa" w:w="108"/>
      </w:tblCellMar>
    </w:tblPr>
  </w:style>
  <w:style w:styleId="Style_108" w:type="table">
    <w:name w:val="Light Shading Accent 1"/>
    <w:basedOn w:val="Style_3"/>
    <w:pPr>
      <w:spacing w:after="0" w:line="240" w:lineRule="auto"/>
      <w:ind/>
    </w:pPr>
    <w:rPr>
      <w:color w:themeColor="accent1" w:themeShade="BF" w:val="366091"/>
    </w:rPr>
    <w:tblPr>
      <w:tblInd w:type="dxa" w:w="0"/>
      <w:tblBorders>
        <w:top w:sz="8" w:themeColor="accent1" w:val="single"/>
        <w:bottom w:sz="8" w:themeColor="accent1" w:val="single"/>
      </w:tblBorders>
      <w:tblCellMar>
        <w:top w:type="dxa" w:w="0"/>
        <w:left w:type="dxa" w:w="108"/>
        <w:bottom w:type="dxa" w:w="0"/>
        <w:right w:type="dxa" w:w="108"/>
      </w:tblCellMar>
    </w:tblPr>
  </w:style>
  <w:style w:styleId="Style_109" w:type="table">
    <w:name w:val="Light Grid Accent 6"/>
    <w:basedOn w:val="Style_3"/>
    <w:pPr>
      <w:spacing w:after="0" w:line="240" w:lineRule="auto"/>
      <w:ind/>
    </w:pPr>
    <w:tblPr>
      <w:tblInd w:type="dxa" w:w="0"/>
      <w:tblBorders>
        <w:top w:sz="8" w:themeColor="accent6" w:val="single"/>
        <w:left w:sz="8" w:themeColor="accent6" w:val="single"/>
        <w:bottom w:sz="8" w:themeColor="accent6" w:val="single"/>
        <w:right w:sz="8" w:themeColor="accent6" w:val="single"/>
        <w:insideH w:sz="8" w:themeColor="accent6" w:val="single"/>
        <w:insideV w:sz="8" w:themeColor="accent6" w:val="single"/>
      </w:tblBorders>
      <w:tblCellMar>
        <w:top w:type="dxa" w:w="0"/>
        <w:left w:type="dxa" w:w="108"/>
        <w:bottom w:type="dxa" w:w="0"/>
        <w:right w:type="dxa" w:w="108"/>
      </w:tblCellMar>
    </w:tblPr>
  </w:style>
  <w:style w:styleId="Style_110" w:type="table">
    <w:name w:val="Medium Shading 1"/>
    <w:basedOn w:val="Style_3"/>
    <w:pPr>
      <w:spacing w:after="0" w:line="240" w:lineRule="auto"/>
      <w:ind/>
    </w:pPr>
    <w:tblPr>
      <w:tblInd w:type="dxa" w:w="0"/>
      <w:tblBorders>
        <w:top w:sz="8" w:themeColor="text1" w:themeTint="BF" w:val="single"/>
        <w:left w:sz="8" w:themeColor="text1" w:themeTint="BF" w:val="single"/>
        <w:bottom w:sz="8" w:themeColor="text1" w:themeTint="BF" w:val="single"/>
        <w:right w:sz="8" w:themeColor="text1" w:themeTint="BF" w:val="single"/>
        <w:insideH w:sz="8" w:themeColor="text1" w:themeTint="BF" w:val="single"/>
      </w:tblBorders>
      <w:tblCellMar>
        <w:top w:type="dxa" w:w="0"/>
        <w:left w:type="dxa" w:w="108"/>
        <w:bottom w:type="dxa" w:w="0"/>
        <w:right w:type="dxa" w:w="108"/>
      </w:tblCellMar>
    </w:tblPr>
  </w:style>
  <w:style w:styleId="Style_111" w:type="table">
    <w:name w:val="Medium List 2 Accent 4"/>
    <w:basedOn w:val="Style_3"/>
    <w:pPr>
      <w:spacing w:after="0" w:line="240" w:lineRule="auto"/>
      <w:ind/>
    </w:pPr>
    <w:rPr>
      <w:rFonts w:asciiTheme="majorAscii" w:hAnsiTheme="majorHAnsi"/>
      <w:color w:themeColor="text1" w:val="000000"/>
    </w:rPr>
    <w:tblPr>
      <w:tblInd w:type="dxa" w:w="0"/>
      <w:tblBorders>
        <w:top w:sz="8" w:themeColor="accent4" w:val="single"/>
        <w:left w:sz="8" w:themeColor="accent4" w:val="single"/>
        <w:bottom w:sz="8" w:themeColor="accent4" w:val="single"/>
        <w:right w:sz="8" w:themeColor="accent4" w:val="single"/>
      </w:tblBorders>
      <w:tblCellMar>
        <w:top w:type="dxa" w:w="0"/>
        <w:left w:type="dxa" w:w="108"/>
        <w:bottom w:type="dxa" w:w="0"/>
        <w:right w:type="dxa" w:w="108"/>
      </w:tblCellMar>
    </w:tblPr>
  </w:style>
  <w:style w:default="1" w:styleId="Style_3" w:type="table">
    <w:name w:val="Normal Table"/>
    <w:tblPr>
      <w:tblInd w:type="dxa" w:w="0"/>
      <w:tblCellMar>
        <w:top w:type="dxa" w:w="0"/>
        <w:left w:type="dxa" w:w="108"/>
        <w:bottom w:type="dxa" w:w="0"/>
        <w:right w:type="dxa" w:w="108"/>
      </w:tblCellMar>
    </w:tblPr>
  </w:style>
  <w:style w:styleId="Style_112" w:type="table">
    <w:name w:val="Colorful Shading Accent 6"/>
    <w:basedOn w:val="Style_3"/>
    <w:pPr>
      <w:spacing w:after="0" w:line="240" w:lineRule="auto"/>
      <w:ind/>
    </w:pPr>
    <w:rPr>
      <w:color w:themeColor="text1" w:val="000000"/>
    </w:rPr>
    <w:tblPr>
      <w:tblInd w:type="dxa" w:w="0"/>
      <w:tblBorders>
        <w:top w:sz="24" w:themeColor="accent5" w:val="single"/>
        <w:left w:sz="4" w:themeColor="accent6" w:val="single"/>
        <w:bottom w:sz="4" w:themeColor="accent6" w:val="single"/>
        <w:right w:sz="4" w:themeColor="accent6" w:val="single"/>
        <w:insideH w:sz="4" w:themeColor="background1" w:val="single"/>
        <w:insideV w:sz="4" w:themeColor="background1" w:val="single"/>
      </w:tblBorders>
      <w:tblCellMar>
        <w:top w:type="dxa" w:w="0"/>
        <w:left w:type="dxa" w:w="108"/>
        <w:bottom w:type="dxa" w:w="0"/>
        <w:right w:type="dxa" w:w="108"/>
      </w:tblCellMar>
    </w:tblPr>
  </w:style>
  <w:style w:styleId="Style_113" w:type="table">
    <w:name w:val="Medium Grid 3 Accent 6"/>
    <w:basedOn w:val="Style_3"/>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14" w:type="table">
    <w:name w:val="Colorful Grid Accent 6"/>
    <w:basedOn w:val="Style_3"/>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15" w:type="table">
    <w:name w:val="Colorful Shading Accent 2"/>
    <w:basedOn w:val="Style_3"/>
    <w:pPr>
      <w:spacing w:after="0" w:line="240" w:lineRule="auto"/>
      <w:ind/>
    </w:pPr>
    <w:rPr>
      <w:color w:themeColor="text1" w:val="000000"/>
    </w:rPr>
    <w:tblPr>
      <w:tblInd w:type="dxa" w:w="0"/>
      <w:tblBorders>
        <w:top w:sz="24" w:themeColor="accent2" w:val="single"/>
        <w:left w:sz="4" w:themeColor="accent2" w:val="single"/>
        <w:bottom w:sz="4" w:themeColor="accent2" w:val="single"/>
        <w:right w:sz="4" w:themeColor="accent2" w:val="single"/>
        <w:insideH w:sz="4" w:themeColor="background1" w:val="single"/>
        <w:insideV w:sz="4" w:themeColor="background1" w:val="single"/>
      </w:tblBorders>
      <w:tblCellMar>
        <w:top w:type="dxa" w:w="0"/>
        <w:left w:type="dxa" w:w="108"/>
        <w:bottom w:type="dxa" w:w="0"/>
        <w:right w:type="dxa" w:w="108"/>
      </w:tblCellMar>
    </w:tblPr>
  </w:style>
  <w:style w:styleId="Style_116" w:type="table">
    <w:name w:val="Colorful Shading Accent 3"/>
    <w:basedOn w:val="Style_3"/>
    <w:pPr>
      <w:spacing w:after="0" w:line="240" w:lineRule="auto"/>
      <w:ind/>
    </w:pPr>
    <w:rPr>
      <w:color w:themeColor="text1" w:val="000000"/>
    </w:rPr>
    <w:tblPr>
      <w:tblInd w:type="dxa" w:w="0"/>
      <w:tblBorders>
        <w:top w:sz="24" w:themeColor="accent4" w:val="single"/>
        <w:left w:sz="4" w:themeColor="accent3" w:val="single"/>
        <w:bottom w:sz="4" w:themeColor="accent3" w:val="single"/>
        <w:right w:sz="4" w:themeColor="accent3" w:val="single"/>
        <w:insideH w:sz="4" w:themeColor="background1" w:val="single"/>
        <w:insideV w:sz="4" w:themeColor="background1" w:val="single"/>
      </w:tblBorders>
      <w:tblCellMar>
        <w:top w:type="dxa" w:w="0"/>
        <w:left w:type="dxa" w:w="108"/>
        <w:bottom w:type="dxa" w:w="0"/>
        <w:right w:type="dxa" w:w="108"/>
      </w:tblCellMar>
    </w:tblPr>
  </w:style>
  <w:style w:styleId="Style_117" w:type="table">
    <w:name w:val="Medium Shading 2 Accent 1"/>
    <w:basedOn w:val="Style_3"/>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18" w:type="table">
    <w:name w:val="Colorful Grid Accent 5"/>
    <w:basedOn w:val="Style_3"/>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19" w:type="table">
    <w:name w:val="Colorful List Accent 3"/>
    <w:basedOn w:val="Style_3"/>
    <w:pPr>
      <w:spacing w:after="0" w:line="240" w:lineRule="auto"/>
      <w:ind/>
    </w:pPr>
    <w:rPr>
      <w:color w:themeColor="text1" w:val="000000"/>
    </w:rPr>
    <w:tblPr>
      <w:tblInd w:type="dxa" w:w="0"/>
      <w:tblCellMar>
        <w:top w:type="dxa" w:w="0"/>
        <w:left w:type="dxa" w:w="108"/>
        <w:bottom w:type="dxa" w:w="0"/>
        <w:right w:type="dxa" w:w="108"/>
      </w:tblCellMar>
    </w:tblPr>
  </w:style>
  <w:style w:styleId="Style_120" w:type="table">
    <w:name w:val="Colorful Shading Accent 4"/>
    <w:basedOn w:val="Style_3"/>
    <w:pPr>
      <w:spacing w:after="0" w:line="240" w:lineRule="auto"/>
      <w:ind/>
    </w:pPr>
    <w:rPr>
      <w:color w:themeColor="text1" w:val="000000"/>
    </w:rPr>
    <w:tblPr>
      <w:tblInd w:type="dxa" w:w="0"/>
      <w:tblBorders>
        <w:top w:sz="24" w:themeColor="accent3" w:val="single"/>
        <w:left w:sz="4" w:themeColor="accent4" w:val="single"/>
        <w:bottom w:sz="4" w:themeColor="accent4" w:val="single"/>
        <w:right w:sz="4" w:themeColor="accent4" w:val="single"/>
        <w:insideH w:sz="4" w:themeColor="background1" w:val="single"/>
        <w:insideV w:sz="4" w:themeColor="background1" w:val="single"/>
      </w:tblBorders>
      <w:tblCellMar>
        <w:top w:type="dxa" w:w="0"/>
        <w:left w:type="dxa" w:w="108"/>
        <w:bottom w:type="dxa" w:w="0"/>
        <w:right w:type="dxa" w:w="108"/>
      </w:tblCellMar>
    </w:tblPr>
  </w:style>
  <w:style w:styleId="Style_121" w:type="table">
    <w:name w:val="Medium Shading 2 Accent 5"/>
    <w:basedOn w:val="Style_3"/>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22" w:type="table">
    <w:name w:val="Medium Grid 3 Accent 4"/>
    <w:basedOn w:val="Style_3"/>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23" w:type="table">
    <w:name w:val="Dark List Accent 3"/>
    <w:basedOn w:val="Style_3"/>
    <w:pPr>
      <w:spacing w:after="0" w:line="240" w:lineRule="auto"/>
      <w:ind/>
    </w:pPr>
    <w:rPr>
      <w:color w:themeColor="background1" w:val="FFFFFF"/>
    </w:rPr>
    <w:tblPr>
      <w:tblInd w:type="dxa" w:w="0"/>
      <w:tblCellMar>
        <w:top w:type="dxa" w:w="0"/>
        <w:left w:type="dxa" w:w="108"/>
        <w:bottom w:type="dxa" w:w="0"/>
        <w:right w:type="dxa" w:w="108"/>
      </w:tblCellMar>
    </w:tblPr>
  </w:style>
  <w:style w:styleId="Style_124" w:type="table">
    <w:name w:val="Colorful List"/>
    <w:basedOn w:val="Style_3"/>
    <w:pPr>
      <w:spacing w:after="0" w:line="240" w:lineRule="auto"/>
      <w:ind/>
    </w:pPr>
    <w:rPr>
      <w:color w:themeColor="text1" w:val="000000"/>
    </w:rPr>
    <w:tblPr>
      <w:tblInd w:type="dxa" w:w="0"/>
      <w:tblCellMar>
        <w:top w:type="dxa" w:w="0"/>
        <w:left w:type="dxa" w:w="108"/>
        <w:bottom w:type="dxa" w:w="0"/>
        <w:right w:type="dxa" w:w="108"/>
      </w:tblCellMar>
    </w:tblPr>
  </w:style>
  <w:style w:styleId="Style_125" w:type="table">
    <w:name w:val="Medium Grid 3 Accent 1"/>
    <w:basedOn w:val="Style_3"/>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26" w:type="table">
    <w:name w:val="Colorful Grid Accent 4"/>
    <w:basedOn w:val="Style_3"/>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27" w:type="table">
    <w:name w:val="Medium Shading 1 Accent 3"/>
    <w:basedOn w:val="Style_3"/>
    <w:pPr>
      <w:spacing w:after="0" w:line="240" w:lineRule="auto"/>
      <w:ind/>
    </w:pPr>
    <w:tblPr>
      <w:tblInd w:type="dxa" w:w="0"/>
      <w:tblBorders>
        <w:top w:sz="8" w:themeColor="accent3" w:themeTint="BF" w:val="single"/>
        <w:left w:sz="8" w:themeColor="accent3" w:themeTint="BF" w:val="single"/>
        <w:bottom w:sz="8" w:themeColor="accent3" w:themeTint="BF" w:val="single"/>
        <w:right w:sz="8" w:themeColor="accent3" w:themeTint="BF" w:val="single"/>
        <w:insideH w:sz="8" w:themeColor="accent3" w:themeTint="BF" w:val="single"/>
      </w:tblBorders>
      <w:tblCellMar>
        <w:top w:type="dxa" w:w="0"/>
        <w:left w:type="dxa" w:w="108"/>
        <w:bottom w:type="dxa" w:w="0"/>
        <w:right w:type="dxa" w:w="108"/>
      </w:tblCellMar>
    </w:tblPr>
  </w:style>
  <w:style w:styleId="Style_128" w:type="table">
    <w:name w:val="Light Grid Accent 4"/>
    <w:basedOn w:val="Style_3"/>
    <w:pPr>
      <w:spacing w:after="0" w:line="240" w:lineRule="auto"/>
      <w:ind/>
    </w:pPr>
    <w:tblPr>
      <w:tblInd w:type="dxa" w:w="0"/>
      <w:tblBorders>
        <w:top w:sz="8" w:themeColor="accent4" w:val="single"/>
        <w:left w:sz="8" w:themeColor="accent4" w:val="single"/>
        <w:bottom w:sz="8" w:themeColor="accent4" w:val="single"/>
        <w:right w:sz="8" w:themeColor="accent4" w:val="single"/>
        <w:insideH w:sz="8" w:themeColor="accent4" w:val="single"/>
        <w:insideV w:sz="8" w:themeColor="accent4" w:val="single"/>
      </w:tblBorders>
      <w:tblCellMar>
        <w:top w:type="dxa" w:w="0"/>
        <w:left w:type="dxa" w:w="108"/>
        <w:bottom w:type="dxa" w:w="0"/>
        <w:right w:type="dxa" w:w="108"/>
      </w:tblCellMar>
    </w:tblPr>
  </w:style>
  <w:style w:styleId="Style_129" w:type="table">
    <w:name w:val="Light Grid Accent 2"/>
    <w:basedOn w:val="Style_3"/>
    <w:pPr>
      <w:spacing w:after="0" w:line="240" w:lineRule="auto"/>
      <w:ind/>
    </w:pPr>
    <w:tblPr>
      <w:tblInd w:type="dxa" w:w="0"/>
      <w:tblBorders>
        <w:top w:sz="8" w:themeColor="accent2" w:val="single"/>
        <w:left w:sz="8" w:themeColor="accent2" w:val="single"/>
        <w:bottom w:sz="8" w:themeColor="accent2" w:val="single"/>
        <w:right w:sz="8" w:themeColor="accent2" w:val="single"/>
        <w:insideH w:sz="8" w:themeColor="accent2" w:val="single"/>
        <w:insideV w:sz="8" w:themeColor="accent2" w:val="single"/>
      </w:tblBorders>
      <w:tblCellMar>
        <w:top w:type="dxa" w:w="0"/>
        <w:left w:type="dxa" w:w="108"/>
        <w:bottom w:type="dxa" w:w="0"/>
        <w:right w:type="dxa" w:w="108"/>
      </w:tblCellMar>
    </w:tblPr>
  </w:style>
  <w:style w:styleId="Style_130" w:type="table">
    <w:name w:val="Medium Grid 2 Accent 2"/>
    <w:basedOn w:val="Style_3"/>
    <w:pPr>
      <w:spacing w:after="0" w:line="240" w:lineRule="auto"/>
      <w:ind/>
    </w:pPr>
    <w:rPr>
      <w:rFonts w:asciiTheme="majorAscii" w:hAnsiTheme="majorHAnsi"/>
      <w:color w:themeColor="text1" w:val="000000"/>
    </w:rPr>
    <w:tblPr>
      <w:tblInd w:type="dxa" w:w="0"/>
      <w:tblBorders>
        <w:top w:sz="8" w:themeColor="accent2" w:val="single"/>
        <w:left w:sz="8" w:themeColor="accent2" w:val="single"/>
        <w:bottom w:sz="8" w:themeColor="accent2" w:val="single"/>
        <w:right w:sz="8" w:themeColor="accent2" w:val="single"/>
        <w:insideH w:sz="8" w:themeColor="accent2" w:val="single"/>
        <w:insideV w:sz="8" w:themeColor="accent2" w:val="single"/>
      </w:tblBorders>
      <w:tblCellMar>
        <w:top w:type="dxa" w:w="0"/>
        <w:left w:type="dxa" w:w="108"/>
        <w:bottom w:type="dxa" w:w="0"/>
        <w:right w:type="dxa" w:w="108"/>
      </w:tblCellMar>
    </w:tblPr>
  </w:style>
  <w:style w:styleId="Style_131" w:type="table">
    <w:name w:val="Medium Grid 1 Accent 4"/>
    <w:basedOn w:val="Style_3"/>
    <w:pPr>
      <w:spacing w:after="0" w:line="240" w:lineRule="auto"/>
      <w:ind/>
    </w:pPr>
    <w:tblPr>
      <w:tblInd w:type="dxa" w:w="0"/>
      <w:tblBorders>
        <w:top w:sz="8" w:themeColor="accent4" w:themeTint="BF" w:val="single"/>
        <w:left w:sz="8" w:themeColor="accent4" w:themeTint="BF" w:val="single"/>
        <w:bottom w:sz="8" w:themeColor="accent4" w:themeTint="BF" w:val="single"/>
        <w:right w:sz="8" w:themeColor="accent4" w:themeTint="BF" w:val="single"/>
        <w:insideH w:sz="8" w:themeColor="accent4" w:themeTint="BF" w:val="single"/>
        <w:insideV w:sz="8" w:themeColor="accent4" w:themeTint="BF" w:val="single"/>
      </w:tblBorders>
      <w:tblCellMar>
        <w:top w:type="dxa" w:w="0"/>
        <w:left w:type="dxa" w:w="108"/>
        <w:bottom w:type="dxa" w:w="0"/>
        <w:right w:type="dxa" w:w="108"/>
      </w:tblCellMar>
    </w:tblPr>
  </w:style>
  <w:style w:styleId="Style_132" w:type="table">
    <w:name w:val="Light Grid Accent 5"/>
    <w:basedOn w:val="Style_3"/>
    <w:pPr>
      <w:spacing w:after="0" w:line="240" w:lineRule="auto"/>
      <w:ind/>
    </w:pPr>
    <w:tblPr>
      <w:tblInd w:type="dxa" w:w="0"/>
      <w:tblBorders>
        <w:top w:sz="8" w:themeColor="accent5" w:val="single"/>
        <w:left w:sz="8" w:themeColor="accent5" w:val="single"/>
        <w:bottom w:sz="8" w:themeColor="accent5" w:val="single"/>
        <w:right w:sz="8" w:themeColor="accent5" w:val="single"/>
        <w:insideH w:sz="8" w:themeColor="accent5" w:val="single"/>
        <w:insideV w:sz="8" w:themeColor="accent5" w:val="single"/>
      </w:tblBorders>
      <w:tblCellMar>
        <w:top w:type="dxa" w:w="0"/>
        <w:left w:type="dxa" w:w="108"/>
        <w:bottom w:type="dxa" w:w="0"/>
        <w:right w:type="dxa" w:w="108"/>
      </w:tblCellMar>
    </w:tblPr>
  </w:style>
  <w:style w:styleId="Style_133" w:type="table">
    <w:name w:val="Light Grid Accent 1"/>
    <w:basedOn w:val="Style_3"/>
    <w:pPr>
      <w:spacing w:after="0" w:line="240" w:lineRule="auto"/>
      <w:ind/>
    </w:pPr>
    <w:tblPr>
      <w:tblInd w:type="dxa" w:w="0"/>
      <w:tblBorders>
        <w:top w:sz="8" w:themeColor="accent1" w:val="single"/>
        <w:left w:sz="8" w:themeColor="accent1" w:val="single"/>
        <w:bottom w:sz="8" w:themeColor="accent1" w:val="single"/>
        <w:right w:sz="8" w:themeColor="accent1" w:val="single"/>
        <w:insideH w:sz="8" w:themeColor="accent1" w:val="single"/>
        <w:insideV w:sz="8" w:themeColor="accent1" w:val="single"/>
      </w:tblBorders>
      <w:tblCellMar>
        <w:top w:type="dxa" w:w="0"/>
        <w:left w:type="dxa" w:w="108"/>
        <w:bottom w:type="dxa" w:w="0"/>
        <w:right w:type="dxa" w:w="108"/>
      </w:tblCellMar>
    </w:tblPr>
  </w:style>
  <w:style w:styleId="Style_134" w:type="table">
    <w:name w:val="Light Grid"/>
    <w:basedOn w:val="Style_3"/>
    <w:pPr>
      <w:spacing w:after="0" w:line="240" w:lineRule="auto"/>
      <w:ind/>
    </w:pPr>
    <w:tblPr>
      <w:tblInd w:type="dxa" w:w="0"/>
      <w:tblBorders>
        <w:top w:sz="8" w:themeColor="text1" w:val="single"/>
        <w:left w:sz="8" w:themeColor="text1" w:val="single"/>
        <w:bottom w:sz="8" w:themeColor="text1" w:val="single"/>
        <w:right w:sz="8" w:themeColor="text1" w:val="single"/>
        <w:insideH w:sz="8" w:themeColor="text1" w:val="single"/>
        <w:insideV w:sz="8" w:themeColor="text1" w:val="single"/>
      </w:tblBorders>
      <w:tblCellMar>
        <w:top w:type="dxa" w:w="0"/>
        <w:left w:type="dxa" w:w="108"/>
        <w:bottom w:type="dxa" w:w="0"/>
        <w:right w:type="dxa" w:w="108"/>
      </w:tblCellMar>
    </w:tblPr>
  </w:style>
  <w:style w:styleId="Style_135" w:type="table">
    <w:name w:val="Light Shading Accent 4"/>
    <w:basedOn w:val="Style_3"/>
    <w:pPr>
      <w:spacing w:after="0" w:line="240" w:lineRule="auto"/>
      <w:ind/>
    </w:pPr>
    <w:rPr>
      <w:color w:themeColor="accent4" w:themeShade="BF" w:val="5F497A"/>
    </w:rPr>
    <w:tblPr>
      <w:tblInd w:type="dxa" w:w="0"/>
      <w:tblBorders>
        <w:top w:sz="8" w:themeColor="accent4" w:val="single"/>
        <w:bottom w:sz="8" w:themeColor="accent4" w:val="single"/>
      </w:tblBorders>
      <w:tblCellMar>
        <w:top w:type="dxa" w:w="0"/>
        <w:left w:type="dxa" w:w="108"/>
        <w:bottom w:type="dxa" w:w="0"/>
        <w:right w:type="dxa" w:w="108"/>
      </w:tblCellMar>
    </w:tblPr>
  </w:style>
  <w:style w:styleId="Style_136" w:type="table">
    <w:name w:val="Medium List 2"/>
    <w:basedOn w:val="Style_3"/>
    <w:pPr>
      <w:spacing w:after="0" w:line="240" w:lineRule="auto"/>
      <w:ind/>
    </w:pPr>
    <w:rPr>
      <w:rFonts w:asciiTheme="majorAscii" w:hAnsiTheme="majorHAnsi"/>
      <w:color w:themeColor="text1" w:val="000000"/>
    </w:rPr>
    <w:tblPr>
      <w:tblInd w:type="dxa" w:w="0"/>
      <w:tblBorders>
        <w:top w:sz="8" w:themeColor="text1" w:val="single"/>
        <w:left w:sz="8" w:themeColor="text1" w:val="single"/>
        <w:bottom w:sz="8" w:themeColor="text1" w:val="single"/>
        <w:right w:sz="8" w:themeColor="text1" w:val="single"/>
      </w:tblBorders>
      <w:tblCellMar>
        <w:top w:type="dxa" w:w="0"/>
        <w:left w:type="dxa" w:w="108"/>
        <w:bottom w:type="dxa" w:w="0"/>
        <w:right w:type="dxa" w:w="108"/>
      </w:tblCellMar>
    </w:tblPr>
  </w:style>
  <w:style w:styleId="Style_137" w:type="table">
    <w:name w:val="Medium Grid 2"/>
    <w:basedOn w:val="Style_3"/>
    <w:pPr>
      <w:spacing w:after="0" w:line="240" w:lineRule="auto"/>
      <w:ind/>
    </w:pPr>
    <w:rPr>
      <w:rFonts w:asciiTheme="majorAscii" w:hAnsiTheme="majorHAnsi"/>
      <w:color w:themeColor="text1" w:val="000000"/>
    </w:rPr>
    <w:tblPr>
      <w:tblInd w:type="dxa" w:w="0"/>
      <w:tblBorders>
        <w:top w:sz="8" w:themeColor="text1" w:val="single"/>
        <w:left w:sz="8" w:themeColor="text1" w:val="single"/>
        <w:bottom w:sz="8" w:themeColor="text1" w:val="single"/>
        <w:right w:sz="8" w:themeColor="text1" w:val="single"/>
        <w:insideH w:sz="8" w:themeColor="text1" w:val="single"/>
        <w:insideV w:sz="8" w:themeColor="text1" w:val="single"/>
      </w:tblBorders>
      <w:tblCellMar>
        <w:top w:type="dxa" w:w="0"/>
        <w:left w:type="dxa" w:w="108"/>
        <w:bottom w:type="dxa" w:w="0"/>
        <w:right w:type="dxa" w:w="108"/>
      </w:tblCellMar>
    </w:tblPr>
  </w:style>
  <w:style w:styleId="Style_138" w:type="table">
    <w:name w:val="Medium Grid 2 Accent 5"/>
    <w:basedOn w:val="Style_3"/>
    <w:pPr>
      <w:spacing w:after="0" w:line="240" w:lineRule="auto"/>
      <w:ind/>
    </w:pPr>
    <w:rPr>
      <w:rFonts w:asciiTheme="majorAscii" w:hAnsiTheme="majorHAnsi"/>
      <w:color w:themeColor="text1" w:val="000000"/>
    </w:rPr>
    <w:tblPr>
      <w:tblInd w:type="dxa" w:w="0"/>
      <w:tblBorders>
        <w:top w:sz="8" w:themeColor="accent5" w:val="single"/>
        <w:left w:sz="8" w:themeColor="accent5" w:val="single"/>
        <w:bottom w:sz="8" w:themeColor="accent5" w:val="single"/>
        <w:right w:sz="8" w:themeColor="accent5" w:val="single"/>
        <w:insideH w:sz="8" w:themeColor="accent5" w:val="single"/>
        <w:insideV w:sz="8" w:themeColor="accent5" w:val="single"/>
      </w:tblBorders>
      <w:tblCellMar>
        <w:top w:type="dxa" w:w="0"/>
        <w:left w:type="dxa" w:w="108"/>
        <w:bottom w:type="dxa" w:w="0"/>
        <w:right w:type="dxa" w:w="108"/>
      </w:tblCellMar>
    </w:tblPr>
  </w:style>
  <w:style w:styleId="Style_139" w:type="table">
    <w:name w:val="Medium List 2 Accent 3"/>
    <w:basedOn w:val="Style_3"/>
    <w:pPr>
      <w:spacing w:after="0" w:line="240" w:lineRule="auto"/>
      <w:ind/>
    </w:pPr>
    <w:rPr>
      <w:rFonts w:asciiTheme="majorAscii" w:hAnsiTheme="majorHAnsi"/>
      <w:color w:themeColor="text1" w:val="000000"/>
    </w:rPr>
    <w:tblPr>
      <w:tblInd w:type="dxa" w:w="0"/>
      <w:tblBorders>
        <w:top w:sz="8" w:themeColor="accent3" w:val="single"/>
        <w:left w:sz="8" w:themeColor="accent3" w:val="single"/>
        <w:bottom w:sz="8" w:themeColor="accent3" w:val="single"/>
        <w:right w:sz="8" w:themeColor="accent3" w:val="single"/>
      </w:tblBorders>
      <w:tblCellMar>
        <w:top w:type="dxa" w:w="0"/>
        <w:left w:type="dxa" w:w="108"/>
        <w:bottom w:type="dxa" w:w="0"/>
        <w:right w:type="dxa" w:w="108"/>
      </w:tblCellMar>
    </w:tblPr>
  </w:style>
  <w:style w:styleId="Style_140" w:type="table">
    <w:name w:val="Medium Grid 2 Accent 1"/>
    <w:basedOn w:val="Style_3"/>
    <w:pPr>
      <w:spacing w:after="0" w:line="240" w:lineRule="auto"/>
      <w:ind/>
    </w:pPr>
    <w:rPr>
      <w:rFonts w:asciiTheme="majorAscii" w:hAnsiTheme="majorHAnsi"/>
      <w:color w:themeColor="text1" w:val="000000"/>
    </w:rPr>
    <w:tblPr>
      <w:tblInd w:type="dxa" w:w="0"/>
      <w:tblBorders>
        <w:top w:sz="8" w:themeColor="accent1" w:val="single"/>
        <w:left w:sz="8" w:themeColor="accent1" w:val="single"/>
        <w:bottom w:sz="8" w:themeColor="accent1" w:val="single"/>
        <w:right w:sz="8" w:themeColor="accent1" w:val="single"/>
        <w:insideH w:sz="8" w:themeColor="accent1" w:val="single"/>
        <w:insideV w:sz="8" w:themeColor="accent1" w:val="single"/>
      </w:tblBorders>
      <w:tblCellMar>
        <w:top w:type="dxa" w:w="0"/>
        <w:left w:type="dxa" w:w="108"/>
        <w:bottom w:type="dxa" w:w="0"/>
        <w:right w:type="dxa" w:w="108"/>
      </w:tblCellMar>
    </w:tblPr>
  </w:style>
  <w:style w:styleId="Style_141" w:type="table">
    <w:name w:val="Medium Grid 1 Accent 3"/>
    <w:basedOn w:val="Style_3"/>
    <w:pPr>
      <w:spacing w:after="0" w:line="240" w:lineRule="auto"/>
      <w:ind/>
    </w:pPr>
    <w:tblPr>
      <w:tblInd w:type="dxa" w:w="0"/>
      <w:tblBorders>
        <w:top w:sz="8" w:themeColor="accent3" w:themeTint="BF" w:val="single"/>
        <w:left w:sz="8" w:themeColor="accent3" w:themeTint="BF" w:val="single"/>
        <w:bottom w:sz="8" w:themeColor="accent3" w:themeTint="BF" w:val="single"/>
        <w:right w:sz="8" w:themeColor="accent3" w:themeTint="BF" w:val="single"/>
        <w:insideH w:sz="8" w:themeColor="accent3" w:themeTint="BF" w:val="single"/>
        <w:insideV w:sz="8" w:themeColor="accent3" w:themeTint="BF" w:val="single"/>
      </w:tblBorders>
      <w:tblCellMar>
        <w:top w:type="dxa" w:w="0"/>
        <w:left w:type="dxa" w:w="108"/>
        <w:bottom w:type="dxa" w:w="0"/>
        <w:right w:type="dxa" w:w="108"/>
      </w:tblCellMar>
    </w:tblPr>
  </w:style>
  <w:style w:styleId="Style_142" w:type="table">
    <w:name w:val="Medium Shading 1 Accent 6"/>
    <w:basedOn w:val="Style_3"/>
    <w:pPr>
      <w:spacing w:after="0" w:line="240" w:lineRule="auto"/>
      <w:ind/>
    </w:pPr>
    <w:tblPr>
      <w:tblInd w:type="dxa" w:w="0"/>
      <w:tblBorders>
        <w:top w:sz="8" w:themeColor="accent6" w:themeTint="BF" w:val="single"/>
        <w:left w:sz="8" w:themeColor="accent6" w:themeTint="BF" w:val="single"/>
        <w:bottom w:sz="8" w:themeColor="accent6" w:themeTint="BF" w:val="single"/>
        <w:right w:sz="8" w:themeColor="accent6" w:themeTint="BF" w:val="single"/>
        <w:insideH w:sz="8" w:themeColor="accent6" w:themeTint="BF" w:val="single"/>
      </w:tblBorders>
      <w:tblCellMar>
        <w:top w:type="dxa" w:w="0"/>
        <w:left w:type="dxa" w:w="108"/>
        <w:bottom w:type="dxa" w:w="0"/>
        <w:right w:type="dxa" w:w="108"/>
      </w:tblCellMar>
    </w:tblPr>
  </w:style>
  <w:style w:styleId="Style_143" w:type="table">
    <w:name w:val="Medium List 1 Accent 5"/>
    <w:basedOn w:val="Style_3"/>
    <w:pPr>
      <w:spacing w:after="0" w:line="240" w:lineRule="auto"/>
      <w:ind/>
    </w:pPr>
    <w:rPr>
      <w:color w:themeColor="text1" w:val="000000"/>
    </w:rPr>
    <w:tblPr>
      <w:tblInd w:type="dxa" w:w="0"/>
      <w:tblBorders>
        <w:top w:sz="8" w:themeColor="accent5" w:val="single"/>
        <w:bottom w:sz="8" w:themeColor="accent5" w:val="single"/>
      </w:tblBorders>
      <w:tblCellMar>
        <w:top w:type="dxa" w:w="0"/>
        <w:left w:type="dxa" w:w="108"/>
        <w:bottom w:type="dxa" w:w="0"/>
        <w:right w:type="dxa" w:w="108"/>
      </w:tblCellMar>
    </w:tblPr>
  </w:style>
  <w:style w:styleId="Style_144" w:type="table">
    <w:name w:val="Colorful Grid"/>
    <w:basedOn w:val="Style_3"/>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45" w:type="table">
    <w:name w:val="Colorful Grid Accent 3"/>
    <w:basedOn w:val="Style_3"/>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46" w:type="table">
    <w:name w:val="Light Grid Accent 3"/>
    <w:basedOn w:val="Style_3"/>
    <w:pPr>
      <w:spacing w:after="0" w:line="240" w:lineRule="auto"/>
      <w:ind/>
    </w:pPr>
    <w:tblPr>
      <w:tblInd w:type="dxa" w:w="0"/>
      <w:tblBorders>
        <w:top w:sz="8" w:themeColor="accent3" w:val="single"/>
        <w:left w:sz="8" w:themeColor="accent3" w:val="single"/>
        <w:bottom w:sz="8" w:themeColor="accent3" w:val="single"/>
        <w:right w:sz="8" w:themeColor="accent3" w:val="single"/>
        <w:insideH w:sz="8" w:themeColor="accent3" w:val="single"/>
        <w:insideV w:sz="8" w:themeColor="accent3" w:val="single"/>
      </w:tblBorders>
      <w:tblCellMar>
        <w:top w:type="dxa" w:w="0"/>
        <w:left w:type="dxa" w:w="108"/>
        <w:bottom w:type="dxa" w:w="0"/>
        <w:right w:type="dxa" w:w="108"/>
      </w:tblCellMar>
    </w:tblPr>
  </w:style>
  <w:style w:styleId="Style_147" w:type="table">
    <w:name w:val="Medium List 2 Accent 5"/>
    <w:basedOn w:val="Style_3"/>
    <w:pPr>
      <w:spacing w:after="0" w:line="240" w:lineRule="auto"/>
      <w:ind/>
    </w:pPr>
    <w:rPr>
      <w:rFonts w:asciiTheme="majorAscii" w:hAnsiTheme="majorHAnsi"/>
      <w:color w:themeColor="text1" w:val="000000"/>
    </w:rPr>
    <w:tblPr>
      <w:tblInd w:type="dxa" w:w="0"/>
      <w:tblBorders>
        <w:top w:sz="8" w:themeColor="accent5" w:val="single"/>
        <w:left w:sz="8" w:themeColor="accent5" w:val="single"/>
        <w:bottom w:sz="8" w:themeColor="accent5" w:val="single"/>
        <w:right w:sz="8" w:themeColor="accent5" w:val="single"/>
      </w:tblBorders>
      <w:tblCellMar>
        <w:top w:type="dxa" w:w="0"/>
        <w:left w:type="dxa" w:w="108"/>
        <w:bottom w:type="dxa" w:w="0"/>
        <w:right w:type="dxa" w:w="108"/>
      </w:tblCellMar>
    </w:tblPr>
  </w:style>
  <w:style w:styleId="Style_148" w:type="table">
    <w:name w:val="Colorful Grid Accent 2"/>
    <w:basedOn w:val="Style_3"/>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49" w:type="table">
    <w:name w:val="Dark List Accent 5"/>
    <w:basedOn w:val="Style_3"/>
    <w:pPr>
      <w:spacing w:after="0" w:line="240" w:lineRule="auto"/>
      <w:ind/>
    </w:pPr>
    <w:rPr>
      <w:color w:themeColor="background1" w:val="FFFFFF"/>
    </w:rPr>
    <w:tblPr>
      <w:tblInd w:type="dxa" w:w="0"/>
      <w:tblCellMar>
        <w:top w:type="dxa" w:w="0"/>
        <w:left w:type="dxa" w:w="108"/>
        <w:bottom w:type="dxa" w:w="0"/>
        <w:right w:type="dxa" w:w="108"/>
      </w:tblCellMar>
    </w:tblPr>
  </w:style>
  <w:style w:styleId="Style_150" w:type="table">
    <w:name w:val="Medium Grid 3"/>
    <w:basedOn w:val="Style_3"/>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51" w:type="table">
    <w:name w:val="Light Shading Accent 5"/>
    <w:basedOn w:val="Style_3"/>
    <w:pPr>
      <w:spacing w:after="0" w:line="240" w:lineRule="auto"/>
      <w:ind/>
    </w:pPr>
    <w:rPr>
      <w:color w:themeColor="accent5" w:themeShade="BF" w:val="31849B"/>
    </w:rPr>
    <w:tblPr>
      <w:tblInd w:type="dxa" w:w="0"/>
      <w:tblBorders>
        <w:top w:sz="8" w:themeColor="accent5" w:val="single"/>
        <w:bottom w:sz="8" w:themeColor="accent5" w:val="single"/>
      </w:tblBorders>
      <w:tblCellMar>
        <w:top w:type="dxa" w:w="0"/>
        <w:left w:type="dxa" w:w="108"/>
        <w:bottom w:type="dxa" w:w="0"/>
        <w:right w:type="dxa" w:w="108"/>
      </w:tblCellMar>
    </w:tblPr>
  </w:style>
  <w:style w:styleId="Style_152" w:type="table">
    <w:name w:val="Medium Grid 1 Accent 6"/>
    <w:basedOn w:val="Style_3"/>
    <w:pPr>
      <w:spacing w:after="0" w:line="240" w:lineRule="auto"/>
      <w:ind/>
    </w:pPr>
    <w:tblPr>
      <w:tblInd w:type="dxa" w:w="0"/>
      <w:tblBorders>
        <w:top w:sz="8" w:themeColor="accent6" w:themeTint="BF" w:val="single"/>
        <w:left w:sz="8" w:themeColor="accent6" w:themeTint="BF" w:val="single"/>
        <w:bottom w:sz="8" w:themeColor="accent6" w:themeTint="BF" w:val="single"/>
        <w:right w:sz="8" w:themeColor="accent6" w:themeTint="BF" w:val="single"/>
        <w:insideH w:sz="8" w:themeColor="accent6" w:themeTint="BF" w:val="single"/>
        <w:insideV w:sz="8" w:themeColor="accent6" w:themeTint="BF" w:val="single"/>
      </w:tblBorders>
      <w:tblCellMar>
        <w:top w:type="dxa" w:w="0"/>
        <w:left w:type="dxa" w:w="108"/>
        <w:bottom w:type="dxa" w:w="0"/>
        <w:right w:type="dxa" w:w="108"/>
      </w:tblCellMar>
    </w:tblPr>
  </w:style>
  <w:style w:styleId="Style_153" w:type="table">
    <w:name w:val="Light List Accent 6"/>
    <w:basedOn w:val="Style_3"/>
    <w:pPr>
      <w:spacing w:after="0" w:line="240" w:lineRule="auto"/>
      <w:ind/>
    </w:pPr>
    <w:tblPr>
      <w:tblInd w:type="dxa" w:w="0"/>
      <w:tblBorders>
        <w:top w:sz="8" w:themeColor="accent6" w:val="single"/>
        <w:left w:sz="8" w:themeColor="accent6" w:val="single"/>
        <w:bottom w:sz="8" w:themeColor="accent6" w:val="single"/>
        <w:right w:sz="8" w:themeColor="accent6" w:val="single"/>
      </w:tblBorders>
      <w:tblCellMar>
        <w:top w:type="dxa" w:w="0"/>
        <w:left w:type="dxa" w:w="108"/>
        <w:bottom w:type="dxa" w:w="0"/>
        <w:right w:type="dxa" w:w="108"/>
      </w:tblCellMar>
    </w:tblPr>
  </w:style>
  <w:style w:styleId="Style_154" w:type="table">
    <w:name w:val="Colorful Shading"/>
    <w:basedOn w:val="Style_3"/>
    <w:pPr>
      <w:spacing w:after="0" w:line="240" w:lineRule="auto"/>
      <w:ind/>
    </w:pPr>
    <w:rPr>
      <w:color w:themeColor="text1" w:val="000000"/>
    </w:rPr>
    <w:tblPr>
      <w:tblInd w:type="dxa" w:w="0"/>
      <w:tblBorders>
        <w:top w:sz="24" w:themeColor="accent2" w:val="single"/>
        <w:left w:sz="4" w:themeColor="text1" w:val="single"/>
        <w:bottom w:sz="4" w:themeColor="text1" w:val="single"/>
        <w:right w:sz="4" w:themeColor="text1" w:val="single"/>
        <w:insideH w:sz="4" w:themeColor="background1" w:val="single"/>
        <w:insideV w:sz="4" w:themeColor="background1" w:val="single"/>
      </w:tblBorders>
      <w:tblCellMar>
        <w:top w:type="dxa" w:w="0"/>
        <w:left w:type="dxa" w:w="108"/>
        <w:bottom w:type="dxa" w:w="0"/>
        <w:right w:type="dxa" w:w="108"/>
      </w:tblCellMar>
    </w:tblPr>
  </w:style>
  <w:style w:styleId="Style_155" w:type="table">
    <w:name w:val="Medium Grid 1 Accent 1"/>
    <w:basedOn w:val="Style_3"/>
    <w:pPr>
      <w:spacing w:after="0" w:line="240" w:lineRule="auto"/>
      <w:ind/>
    </w:pPr>
    <w:tblPr>
      <w:tblInd w:type="dxa" w:w="0"/>
      <w:tblBorders>
        <w:top w:sz="8" w:themeColor="accent1" w:themeTint="BF" w:val="single"/>
        <w:left w:sz="8" w:themeColor="accent1" w:themeTint="BF" w:val="single"/>
        <w:bottom w:sz="8" w:themeColor="accent1" w:themeTint="BF" w:val="single"/>
        <w:right w:sz="8" w:themeColor="accent1" w:themeTint="BF" w:val="single"/>
        <w:insideH w:sz="8" w:themeColor="accent1" w:themeTint="BF" w:val="single"/>
        <w:insideV w:sz="8" w:themeColor="accent1" w:themeTint="BF" w:val="single"/>
      </w:tblBorders>
      <w:tblCellMar>
        <w:top w:type="dxa" w:w="0"/>
        <w:left w:type="dxa" w:w="108"/>
        <w:bottom w:type="dxa" w:w="0"/>
        <w:right w:type="dxa" w:w="108"/>
      </w:tblCellMar>
    </w:tblPr>
  </w:style>
  <w:style w:styleId="Style_156" w:type="table">
    <w:name w:val="Medium List 1 Accent 4"/>
    <w:basedOn w:val="Style_3"/>
    <w:pPr>
      <w:spacing w:after="0" w:line="240" w:lineRule="auto"/>
      <w:ind/>
    </w:pPr>
    <w:rPr>
      <w:color w:themeColor="text1" w:val="000000"/>
    </w:rPr>
    <w:tblPr>
      <w:tblInd w:type="dxa" w:w="0"/>
      <w:tblBorders>
        <w:top w:sz="8" w:themeColor="accent4" w:val="single"/>
        <w:bottom w:sz="8" w:themeColor="accent4" w:val="single"/>
      </w:tblBorders>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7" Target="webSettings.xml" Type="http://schemas.openxmlformats.org/officeDocument/2006/relationships/webSettings"/>
  <Relationship Id="rId6" Target="stylesWithEffects.xml" Type="http://schemas.microsoft.com/office/2007/relationships/stylesWithEffects"/>
  <Relationship Id="rId9" Target="numbering.xml" Type="http://schemas.openxmlformats.org/officeDocument/2006/relationships/numbering"/>
  <Relationship Id="rId5" Target="styles.xml" Type="http://schemas.openxmlformats.org/officeDocument/2006/relationships/styles"/>
  <Relationship Id="rId8" Target="theme/theme1.xml" Type="http://schemas.openxmlformats.org/officeDocument/2006/relationships/theme"/>
  <Relationship Id="rId4" Target="settings.xml" Type="http://schemas.openxmlformats.org/officeDocument/2006/relationships/settings"/>
  <Relationship Id="rId3" Target="fontTable.xml" Type="http://schemas.openxmlformats.org/officeDocument/2006/relationships/fontTable"/>
  <Relationship Id="rId2" Target="media/1.png" Type="http://schemas.openxmlformats.org/officeDocument/2006/relationships/image"/>
  <Relationship Id="rId1" Target="footer1.xml" Type="http://schemas.openxmlformats.org/officeDocument/2006/relationships/footer"/>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tint val="100000"/>
                <a:shade val="100000"/>
                <a:satMod val="130000"/>
              </a:schemeClr>
            </a:gs>
            <a:gs pos="100000">
              <a:schemeClr val="phClr">
                <a:tint val="50000"/>
                <a:shade val="100000"/>
                <a:satMod val="350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MyOffice-CoreFramework-Windows/25</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2026-05-12T19:18:09Z</dcterms:modified>
</cp:coreProperties>
</file>