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Team Name: Group 2</w:t>
      </w:r>
    </w:p>
    <w:p>
      <w:pPr>
        <w:pStyle w:val="Normal"/>
        <w:rPr>
          <w:i/>
          <w:i/>
        </w:rPr>
      </w:pPr>
      <w:r>
        <w:rPr>
          <w:i/>
        </w:rPr>
      </w:r>
    </w:p>
    <w:tbl>
      <w:tblPr>
        <w:tblW w:w="8289" w:type="dxa"/>
        <w:jc w:val="left"/>
        <w:tblInd w:w="108" w:type="dxa"/>
        <w:tblCellMar>
          <w:top w:w="0" w:type="dxa"/>
          <w:left w:w="108" w:type="dxa"/>
          <w:bottom w:w="0" w:type="dxa"/>
          <w:right w:w="108" w:type="dxa"/>
        </w:tblCellMar>
      </w:tblPr>
      <w:tblGrid>
        <w:gridCol w:w="1590"/>
        <w:gridCol w:w="6698"/>
      </w:tblGrid>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As part of the Researcher Details view, located below the researcher’s primary details, the system shall show an interactive list of that researcher’s</w:t>
            </w:r>
          </w:p>
          <w:p>
            <w:pPr>
              <w:pStyle w:val="Normal"/>
              <w:spacing w:before="2" w:after="2"/>
              <w:rPr>
                <w:color w:val="000000"/>
                <w:szCs w:val="22"/>
              </w:rPr>
            </w:pPr>
            <w:r>
              <w:rPr>
                <w:color w:val="000000"/>
                <w:szCs w:val="22"/>
              </w:rPr>
              <w:t>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UC34_User_views_Publications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The lower section of the Researcher Details View will show the list of Publications of that researcher. This will be an interactive list. The list will be in the format of publication year, and then publication title. For those publications which were published in the same year, they will be sorted alphabetically.</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When first shown, the list will be in the order of recency, with most recent first. The user will be able to invert this order. The user will also be able to filter the list by selecting a range of years.</w:t>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Check that the Publications View is showing underneath the Researcher Details View.</w:t>
            </w:r>
          </w:p>
          <w:p>
            <w:pPr>
              <w:pStyle w:val="Normal"/>
              <w:spacing w:before="2" w:after="2"/>
              <w:rPr>
                <w:color w:val="000000"/>
                <w:szCs w:val="22"/>
              </w:rPr>
            </w:pPr>
            <w:r>
              <w:rPr>
                <w:color w:val="000000"/>
                <w:szCs w:val="22"/>
              </w:rPr>
              <w:t>2. Check that the format is correct.</w:t>
            </w:r>
          </w:p>
          <w:p>
            <w:pPr>
              <w:pStyle w:val="Normal"/>
              <w:spacing w:before="2" w:after="2"/>
              <w:rPr>
                <w:color w:val="000000"/>
                <w:szCs w:val="22"/>
              </w:rPr>
            </w:pPr>
            <w:r>
              <w:rPr>
                <w:color w:val="000000"/>
                <w:szCs w:val="22"/>
              </w:rPr>
              <w:t>3. Check that the order is correct.</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bookmarkStart w:id="0" w:name="OLE_LINK3"/>
            <w:bookmarkStart w:id="1" w:name="OLE_LINK6"/>
            <w:bookmarkStart w:id="2" w:name="OLE_LINK3"/>
            <w:bookmarkStart w:id="3" w:name="OLE_LINK6"/>
            <w:bookmarkEnd w:id="2"/>
            <w:bookmarkEnd w:id="3"/>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Check that the Publications List is interactive, by double-clicking on an entry.</w:t>
            </w:r>
          </w:p>
          <w:p>
            <w:pPr>
              <w:pStyle w:val="Normal"/>
              <w:spacing w:before="2" w:after="2"/>
              <w:rPr>
                <w:color w:val="000000"/>
                <w:szCs w:val="22"/>
              </w:rPr>
            </w:pPr>
            <w:r>
              <w:rPr>
                <w:color w:val="000000"/>
                <w:szCs w:val="22"/>
              </w:rPr>
              <w:t>2. A new Publications Detail View should open.</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Press the Invert List Order button.</w:t>
            </w:r>
          </w:p>
          <w:p>
            <w:pPr>
              <w:pStyle w:val="Normal"/>
              <w:spacing w:before="2" w:after="2"/>
              <w:rPr>
                <w:color w:val="000000"/>
                <w:szCs w:val="22"/>
              </w:rPr>
            </w:pPr>
            <w:r>
              <w:rPr>
                <w:color w:val="000000"/>
                <w:szCs w:val="22"/>
              </w:rPr>
              <w:t>2. Check that the Publications List is now in reverse chronological order.</w:t>
            </w:r>
          </w:p>
          <w:p>
            <w:pPr>
              <w:pStyle w:val="Normal"/>
              <w:spacing w:before="2" w:after="2"/>
              <w:rPr>
                <w:color w:val="000000"/>
                <w:szCs w:val="22"/>
              </w:rPr>
            </w:pPr>
            <w:r>
              <w:rPr>
                <w:color w:val="000000"/>
                <w:szCs w:val="22"/>
              </w:rPr>
              <w:t>3. Press Invert List Order button again.</w:t>
            </w:r>
          </w:p>
          <w:p>
            <w:pPr>
              <w:pStyle w:val="Normal"/>
              <w:spacing w:before="2" w:after="2"/>
              <w:rPr>
                <w:color w:val="000000"/>
                <w:szCs w:val="22"/>
              </w:rPr>
            </w:pPr>
            <w:r>
              <w:rPr>
                <w:color w:val="000000"/>
                <w:szCs w:val="22"/>
              </w:rPr>
              <w:t>4. Check that the List has reverted to the original order.</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Select a year range to filter the list.</w:t>
            </w:r>
          </w:p>
          <w:p>
            <w:pPr>
              <w:pStyle w:val="Normal"/>
              <w:spacing w:before="2" w:after="2"/>
              <w:rPr>
                <w:color w:val="000000"/>
                <w:szCs w:val="22"/>
              </w:rPr>
            </w:pPr>
            <w:r>
              <w:rPr>
                <w:color w:val="000000"/>
                <w:szCs w:val="22"/>
              </w:rPr>
              <w:t>2. Select the Filter button.</w:t>
            </w:r>
          </w:p>
          <w:p>
            <w:pPr>
              <w:pStyle w:val="Normal"/>
              <w:spacing w:before="2" w:after="2"/>
              <w:rPr>
                <w:color w:val="000000"/>
                <w:szCs w:val="22"/>
              </w:rPr>
            </w:pPr>
            <w:r>
              <w:rPr>
                <w:color w:val="000000"/>
                <w:szCs w:val="22"/>
              </w:rPr>
              <w:t>3. Check the resulting list to see that it includes only publications from the selected years.</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White Box Test:</w:t>
            </w:r>
          </w:p>
          <w:p>
            <w:pPr>
              <w:pStyle w:val="Normal"/>
              <w:spacing w:before="2" w:after="2"/>
              <w:rPr>
                <w:color w:val="000000"/>
                <w:szCs w:val="22"/>
              </w:rPr>
            </w:pPr>
            <w:r>
              <w:rPr>
                <w:color w:val="000000"/>
                <w:szCs w:val="22"/>
              </w:rPr>
              <w:t>1. Check a year range which is known to have no results, such as 1900 to 1910.</w:t>
            </w:r>
          </w:p>
          <w:p>
            <w:pPr>
              <w:pStyle w:val="Normal"/>
              <w:spacing w:before="2" w:after="2"/>
              <w:rPr>
                <w:color w:val="000000"/>
                <w:szCs w:val="22"/>
              </w:rPr>
            </w:pPr>
            <w:r>
              <w:rPr>
                <w:color w:val="000000"/>
                <w:szCs w:val="22"/>
              </w:rPr>
              <w:t>2. Check that the resulting List is empty.</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White Box Test:</w:t>
            </w:r>
          </w:p>
          <w:p>
            <w:pPr>
              <w:pStyle w:val="Normal"/>
              <w:spacing w:before="2" w:after="2"/>
              <w:rPr>
                <w:color w:val="000000"/>
                <w:szCs w:val="22"/>
              </w:rPr>
            </w:pPr>
            <w:r>
              <w:rPr>
                <w:color w:val="000000"/>
                <w:szCs w:val="22"/>
              </w:rPr>
              <w:t>1. Obtain information about multiple publications by a particular Researcher in one year.</w:t>
            </w:r>
          </w:p>
          <w:p>
            <w:pPr>
              <w:pStyle w:val="Normal"/>
              <w:spacing w:before="2" w:after="2"/>
              <w:rPr>
                <w:color w:val="000000"/>
                <w:szCs w:val="22"/>
              </w:rPr>
            </w:pPr>
            <w:r>
              <w:rPr>
                <w:color w:val="000000"/>
                <w:szCs w:val="22"/>
              </w:rPr>
              <w:t>2. Check that these are displayed in the List in alphabetical order.</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bl>
    <w:p>
      <w:pPr>
        <w:pStyle w:val="Normal"/>
        <w:spacing w:before="0" w:after="200"/>
        <w:rPr>
          <w:i/>
          <w:i/>
          <w:sz w:val="20"/>
          <w:szCs w:val="20"/>
          <w:lang w:val="en-AU"/>
        </w:rPr>
      </w:pPr>
      <w:r>
        <w:rPr/>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0"/>
        <w:lang w:val="en-AU" w:eastAsia="zh-CN"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2</Pages>
  <Words>326</Words>
  <Characters>1604</Characters>
  <CharactersWithSpaces>1886</CharactersWithSpaces>
  <Paragraphs>45</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2021-12-11T08:23:38Z</dcterms:modified>
  <cp:revision>18</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