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before="60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CATs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before="60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120" w:lineRule="auto"/>
        <w:rPr/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8609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410"/>
        <w:gridCol w:w="1140"/>
        <w:gridCol w:w="960"/>
        <w:gridCol w:w="5099"/>
        <w:tblGridChange w:id="0">
          <w:tblGrid>
            <w:gridCol w:w="1410"/>
            <w:gridCol w:w="1140"/>
            <w:gridCol w:w="960"/>
            <w:gridCol w:w="5099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7f7f7f" w:space="0" w:sz="4" w:val="single"/>
            </w:tcBorders>
            <w:shd w:fill="ebf1dd" w:val="clear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</w:tcBorders>
            <w:shd w:fill="ebf1dd" w:val="clea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</w:tcBorders>
            <w:shd w:fill="ebf1dd" w:val="clea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</w:tcBorders>
            <w:shd w:fill="ebf1dd" w:val="clea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Strategy (Basic Version)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Scope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Approach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Environment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Testing Tools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Release Control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Risk Analysis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Review and Approvals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  <w:sectPr>
          <w:headerReference r:id="rId7" w:type="default"/>
          <w:headerReference r:id="rId8" w:type="first"/>
          <w:pgSz w:h="16838" w:w="11906" w:orient="portrait"/>
          <w:pgMar w:bottom="709" w:top="1326" w:left="1843" w:right="1440" w:header="709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0"/>
        <w:numPr>
          <w:ilvl w:val="0"/>
          <w:numId w:val="3"/>
        </w:numPr>
        <w:shd w:fill="ffffff" w:val="clear"/>
        <w:spacing w:after="0" w:before="28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review the document?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280" w:lineRule="auto"/>
        <w:ind w:left="720" w:firstLine="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QA Engineer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3"/>
        </w:numPr>
        <w:shd w:fill="ffffff" w:val="clear"/>
        <w:spacing w:after="0" w:before="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approve this document?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QA Lead and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Rule="auto"/>
        <w:ind w:left="720" w:firstLine="0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Rule="auto"/>
        <w:ind w:left="720" w:firstLine="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0"/>
        <w:numPr>
          <w:ilvl w:val="0"/>
          <w:numId w:val="3"/>
        </w:numPr>
        <w:shd w:fill="ffffff" w:val="clear"/>
        <w:spacing w:after="280" w:before="0" w:lineRule="auto"/>
        <w:ind w:left="720" w:hanging="360"/>
        <w:jc w:val="left"/>
        <w:rPr/>
        <w:sectPr>
          <w:headerReference r:id="rId9" w:type="default"/>
          <w:type w:val="nextPage"/>
          <w:pgSz w:h="16838" w:w="11906" w:orient="portrait"/>
          <w:pgMar w:bottom="709" w:top="1326" w:left="1843" w:right="1440" w:header="709" w:footer="0"/>
        </w:sect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activities carried out with timelines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Testing, retesting, regression tests and corresponding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It defines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0"/>
        <w:numPr>
          <w:ilvl w:val="0"/>
          <w:numId w:val="1"/>
        </w:numPr>
        <w:shd w:fill="ffffff" w:val="clear"/>
        <w:spacing w:after="0" w:before="28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Process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280" w:lineRule="auto"/>
        <w:ind w:left="720" w:firstLine="0"/>
        <w:jc w:val="left"/>
        <w:rPr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Mainly Manual testing (regressions might be performed automatically)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levels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Unit, integration, system and acceptance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Roles and responsibilities of each team member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u w:val="single"/>
          <w:rtl w:val="0"/>
        </w:rPr>
        <w:t xml:space="preserve">QA engineer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 – prepare test environment and test data. Test execution. Weekly progress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i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0"/>
        <w:shd w:fill="ffffff" w:val="clear"/>
        <w:spacing w:after="0" w:before="0" w:lineRule="auto"/>
        <w:jc w:val="left"/>
        <w:rPr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u w:val="single"/>
          <w:rtl w:val="0"/>
        </w:rPr>
        <w:t xml:space="preserve">QA Lead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 – Main test documentations review. Test </w:t>
        <w:tab/>
        <w:t xml:space="preserve">supervising, monitoring and control. Final test </w:t>
        <w:tab/>
        <w:t xml:space="preserve">completion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Types of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jc w:val="left"/>
        <w:rPr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222222"/>
          <w:sz w:val="27"/>
          <w:szCs w:val="27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All functional and non-functional testings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0"/>
        <w:shd w:fill="ffffff" w:val="clear"/>
        <w:spacing w:after="0" w:before="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0"/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shd w:fill="auto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shd w:fill="auto" w:val="clear"/>
          <w:rtl w:val="0"/>
        </w:rPr>
        <w:t xml:space="preserve">Define number of requirement and setup required for each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280" w:lineRule="auto"/>
        <w:jc w:val="left"/>
        <w:rPr>
          <w:shd w:fill="auto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shd w:fill="auto" w:val="clear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shd w:fill="auto" w:val="clear"/>
          <w:rtl w:val="0"/>
        </w:rPr>
        <w:t xml:space="preserve">Latest models of: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widowControl w:val="1"/>
        <w:numPr>
          <w:ilvl w:val="0"/>
          <w:numId w:val="7"/>
        </w:numPr>
        <w:shd w:fill="ffffff" w:val="clear"/>
        <w:spacing w:after="0" w:before="280" w:line="240" w:lineRule="auto"/>
        <w:ind w:left="1361" w:right="0" w:hanging="340"/>
        <w:jc w:val="left"/>
        <w:rPr>
          <w:shd w:fill="auto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shd w:fill="auto" w:val="clear"/>
          <w:rtl w:val="0"/>
        </w:rPr>
        <w:t xml:space="preserve">mobile phone + tablet on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widowControl w:val="1"/>
        <w:numPr>
          <w:ilvl w:val="0"/>
          <w:numId w:val="7"/>
        </w:numPr>
        <w:shd w:fill="ffffff" w:val="clear"/>
        <w:spacing w:after="0" w:before="0" w:line="240" w:lineRule="auto"/>
        <w:ind w:left="1361" w:right="0" w:hanging="340"/>
        <w:jc w:val="left"/>
        <w:rPr>
          <w:shd w:fill="auto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shd w:fill="auto" w:val="clear"/>
          <w:rtl w:val="0"/>
        </w:rPr>
        <w:t xml:space="preserve">mobile phone + tablet on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0"/>
        <w:numPr>
          <w:ilvl w:val="0"/>
          <w:numId w:val="2"/>
        </w:numPr>
        <w:shd w:fill="ffffff" w:val="clear"/>
        <w:spacing w:after="280" w:before="0" w:lineRule="auto"/>
        <w:ind w:left="720" w:hanging="360"/>
        <w:jc w:val="left"/>
        <w:rPr>
          <w:shd w:fill="auto" w:val="clear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shd w:fill="auto" w:val="clear"/>
          <w:rtl w:val="0"/>
        </w:rPr>
        <w:t xml:space="preserve">Define backup of test data and restore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0" w:lineRule="auto"/>
        <w:ind w:left="720" w:firstLine="0"/>
        <w:jc w:val="left"/>
        <w:rPr>
          <w:b w:val="1"/>
          <w:i w:val="1"/>
          <w:shd w:fill="auto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shd w:fill="auto" w:val="clear"/>
          <w:rtl w:val="0"/>
        </w:rPr>
        <w:t xml:space="preserve">Test data is stored on a dedicated 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0"/>
        <w:numPr>
          <w:ilvl w:val="0"/>
          <w:numId w:val="4"/>
        </w:numPr>
        <w:shd w:fill="ffffff" w:val="clear"/>
        <w:spacing w:after="0" w:before="28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28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before="0" w:lineRule="auto"/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Main tools are: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1"/>
        <w:numPr>
          <w:ilvl w:val="0"/>
          <w:numId w:val="4"/>
        </w:numPr>
        <w:shd w:fill="ffffff" w:val="clear"/>
        <w:spacing w:after="0" w:before="280" w:line="240" w:lineRule="auto"/>
        <w:ind w:left="1304" w:right="0" w:hanging="34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Jira (free version) for whole QA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1304" w:right="0" w:hanging="34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Testrail (trial version) for whole QA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1304" w:right="0" w:hanging="34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Trello (free version) for whole project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28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Release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0"/>
        <w:numPr>
          <w:ilvl w:val="0"/>
          <w:numId w:val="5"/>
        </w:numPr>
        <w:shd w:fill="ffffff" w:val="clear"/>
        <w:spacing w:after="280" w:before="28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0" w:before="28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The 1.0. version should be released on the 1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vertAlign w:val="superscript"/>
          <w:rtl w:val="0"/>
        </w:rPr>
        <w:t xml:space="preserve">st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 of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The 1.1. version should be released on the 1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vertAlign w:val="superscript"/>
          <w:rtl w:val="0"/>
        </w:rPr>
        <w:t xml:space="preserve">st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 of 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280" w:before="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The first big update (version 2.0.) is planned on the 1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vertAlign w:val="superscript"/>
          <w:rtl w:val="0"/>
        </w:rPr>
        <w:t xml:space="preserve">st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 of June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Risk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0"/>
        <w:numPr>
          <w:ilvl w:val="0"/>
          <w:numId w:val="6"/>
        </w:numPr>
        <w:shd w:fill="ffffff" w:val="clear"/>
        <w:spacing w:after="0" w:before="28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6B">
      <w:pPr>
        <w:keepLines w:val="0"/>
        <w:shd w:fill="ffffff" w:val="clear"/>
        <w:spacing w:after="0" w:before="28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Installation risks – installation problems during installation procedures on old versions of Android and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Marketing risks – marketing agency that should promote our app might increase its costs in the nearest few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Staffing risks – QA Lead decided to leave a company in the nearest future. So, it might happen exactly in the release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left"/>
        <w:rPr>
          <w:b w:val="1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Financial risks – our bank may close our credit line and stop financing our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2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before="2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2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0"/>
        <w:numPr>
          <w:ilvl w:val="0"/>
          <w:numId w:val="6"/>
        </w:numPr>
        <w:shd w:fill="ffffff" w:val="clear"/>
        <w:spacing w:after="280" w:before="0" w:lineRule="auto"/>
        <w:ind w:left="720" w:hanging="36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This plan will be elaborated in the newest version of test strategy 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Review and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0"/>
        <w:shd w:fill="ffffff" w:val="clear"/>
        <w:spacing w:after="0" w:before="280" w:lineRule="auto"/>
        <w:ind w:left="720" w:firstLine="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222222"/>
          <w:sz w:val="27"/>
          <w:szCs w:val="27"/>
          <w:rtl w:val="0"/>
        </w:rPr>
        <w:t xml:space="preserve">I have reviewed the document:</w:t>
        <w:br w:type="textWrapping"/>
        <w:br w:type="textWrapping"/>
        <w:t xml:space="preserve">QA Engineer ______________________ (24.09.2023)</w:t>
        <w:br w:type="textWrapping"/>
        <w:br w:type="textWrapping"/>
        <w:br w:type="textWrapping"/>
        <w:t xml:space="preserve">I have approved the document:</w:t>
        <w:br w:type="textWrapping"/>
        <w:br w:type="textWrapping"/>
        <w:t xml:space="preserve">QA Lead ____________________________ (25.09.2023)</w:t>
        <w:br w:type="textWrapping"/>
        <w:br w:type="textWrapping"/>
        <w:t xml:space="preserve">Project Manager ____________________ (25.09.2023)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before="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type w:val="nextPage"/>
      <w:pgSz w:h="16838" w:w="11906" w:orient="portrait"/>
      <w:pgMar w:bottom="709" w:top="1326" w:left="1843" w:right="1440" w:header="709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624" w:right="-397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      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454" w:right="-34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      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510" w:right="-454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      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454" w:right="-397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      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510" w:right="-34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      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  <w:ind w:left="0" w:firstLine="0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after="60"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after="60" w:before="120" w:lineRule="auto"/>
      <w:ind w:left="0" w:firstLine="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before="60" w:lineRule="auto"/>
      <w:ind w:left="-1134" w:firstLine="0"/>
    </w:pPr>
    <w:rPr>
      <w:rFonts w:ascii="Cambria" w:cs="Cambria" w:eastAsia="Cambria" w:hAnsi="Cambria"/>
      <w:color w:val="002060"/>
      <w:sz w:val="40"/>
      <w:szCs w:val="40"/>
    </w:rPr>
  </w:style>
  <w:style w:type="paragraph" w:styleId="Normal" w:default="1">
    <w:name w:val="Normal"/>
    <w:qFormat w:val="1"/>
    <w:rsid w:val="00D67237"/>
    <w:pPr>
      <w:keepLines w:val="1"/>
      <w:widowControl w:val="1"/>
      <w:suppressAutoHyphens w:val="1"/>
      <w:bidi w:val="0"/>
      <w:spacing w:after="60" w:before="60" w:line="240" w:lineRule="auto"/>
      <w:jc w:val="both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AU"/>
    </w:rPr>
  </w:style>
  <w:style w:type="paragraph" w:styleId="1">
    <w:name w:val="Heading 1"/>
    <w:basedOn w:val="Normal"/>
    <w:next w:val="Normal"/>
    <w:link w:val="Heading1Char"/>
    <w:qFormat w:val="1"/>
    <w:rsid w:val="008D5E80"/>
    <w:pPr>
      <w:keepNext w:val="1"/>
      <w:pageBreakBefore w:val="1"/>
      <w:numPr>
        <w:ilvl w:val="0"/>
        <w:numId w:val="1"/>
      </w:numPr>
      <w:pBdr>
        <w:bottom w:color="002060" w:space="1" w:sz="2" w:val="single"/>
      </w:pBdr>
      <w:spacing w:after="360" w:before="240"/>
      <w:ind w:hanging="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002060"/>
      <w:sz w:val="36"/>
      <w:szCs w:val="28"/>
    </w:rPr>
  </w:style>
  <w:style w:type="paragraph" w:styleId="2">
    <w:name w:val="Heading 2"/>
    <w:basedOn w:val="Normal"/>
    <w:next w:val="Normal"/>
    <w:link w:val="Heading2Char"/>
    <w:unhideWhenUsed w:val="1"/>
    <w:qFormat w:val="1"/>
    <w:rsid w:val="008D5E80"/>
    <w:pPr>
      <w:keepNext w:val="1"/>
      <w:numPr>
        <w:ilvl w:val="1"/>
        <w:numId w:val="1"/>
      </w:numPr>
      <w:spacing w:after="200" w:before="360" w:line="276" w:lineRule="auto"/>
      <w:outlineLvl w:val="1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632423" w:themeColor="accent2" w:themeShade="000080"/>
      <w:sz w:val="28"/>
      <w:szCs w:val="28"/>
    </w:rPr>
  </w:style>
  <w:style w:type="paragraph" w:styleId="3">
    <w:name w:val="Heading 3"/>
    <w:basedOn w:val="Normal"/>
    <w:next w:val="Normal"/>
    <w:link w:val="Heading3Char"/>
    <w:unhideWhenUsed w:val="1"/>
    <w:qFormat w:val="1"/>
    <w:rsid w:val="00127AAB"/>
    <w:pPr>
      <w:keepNext w:val="1"/>
      <w:numPr>
        <w:ilvl w:val="2"/>
        <w:numId w:val="1"/>
      </w:numPr>
      <w:spacing w:after="60" w:before="240"/>
      <w:ind w:hanging="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595959" w:themeColor="text1" w:themeTint="0000A6"/>
      <w:sz w:val="26"/>
      <w:szCs w:val="26"/>
    </w:rPr>
  </w:style>
  <w:style w:type="paragraph" w:styleId="4">
    <w:name w:val="Heading 4"/>
    <w:basedOn w:val="Normal"/>
    <w:next w:val="Normal"/>
    <w:link w:val="Heading4Char"/>
    <w:unhideWhenUsed w:val="1"/>
    <w:qFormat w:val="1"/>
    <w:rsid w:val="008E7942"/>
    <w:pPr>
      <w:keepNext w:val="1"/>
      <w:numPr>
        <w:ilvl w:val="3"/>
        <w:numId w:val="1"/>
      </w:numPr>
      <w:spacing w:after="60" w:before="180"/>
      <w:ind w:left="-284" w:hanging="0"/>
      <w:outlineLvl w:val="3"/>
    </w:pPr>
    <w:rPr>
      <w:rFonts w:ascii="Cambria" w:cs="" w:eastAsia="" w:hAnsi="Cambria" w:asciiTheme="majorHAnsi" w:cstheme="majorBidi" w:eastAsiaTheme="majorEastAsia" w:hAnsiTheme="majorHAnsi"/>
      <w:b w:val="1"/>
      <w:bCs w:val="1"/>
      <w:iCs w:val="1"/>
    </w:rPr>
  </w:style>
  <w:style w:type="paragraph" w:styleId="5">
    <w:name w:val="Heading 5"/>
    <w:basedOn w:val="Normal"/>
    <w:next w:val="Normal"/>
    <w:link w:val="Heading5Char"/>
    <w:unhideWhenUsed w:val="1"/>
    <w:qFormat w:val="1"/>
    <w:rsid w:val="008E7942"/>
    <w:pPr>
      <w:keepNext w:val="1"/>
      <w:numPr>
        <w:ilvl w:val="4"/>
        <w:numId w:val="1"/>
      </w:numPr>
      <w:spacing w:after="60" w:before="180"/>
      <w:ind w:left="-142" w:hanging="0"/>
      <w:outlineLvl w:val="4"/>
    </w:pPr>
    <w:rPr>
      <w:rFonts w:ascii="Cambria" w:cs="" w:eastAsia="" w:hAnsi="Cambria" w:asciiTheme="majorHAnsi" w:cstheme="majorBidi" w:eastAsiaTheme="majorEastAsia" w:hAnsiTheme="majorHAnsi"/>
    </w:rPr>
  </w:style>
  <w:style w:type="paragraph" w:styleId="6">
    <w:name w:val="Heading 6"/>
    <w:basedOn w:val="Normal"/>
    <w:next w:val="Normal"/>
    <w:link w:val="Heading6Char"/>
    <w:unhideWhenUsed w:val="1"/>
    <w:qFormat w:val="1"/>
    <w:rsid w:val="00E36EDD"/>
    <w:pPr>
      <w:keepNext w:val="1"/>
      <w:numPr>
        <w:ilvl w:val="5"/>
        <w:numId w:val="1"/>
      </w:numPr>
      <w:spacing w:after="60" w:before="120"/>
      <w:outlineLvl w:val="5"/>
    </w:pPr>
    <w:rPr>
      <w:rFonts w:ascii="Cambria" w:cs="" w:eastAsia="" w:hAnsi="Cambria" w:asciiTheme="majorHAnsi" w:cstheme="majorBidi" w:eastAsiaTheme="majorEastAsia" w:hAnsiTheme="majorHAnsi"/>
      <w:i w:val="1"/>
      <w:iCs w:val="1"/>
    </w:rPr>
  </w:style>
  <w:style w:type="paragraph" w:styleId="7">
    <w:name w:val="Heading 7"/>
    <w:basedOn w:val="Normal"/>
    <w:next w:val="Normal"/>
    <w:link w:val="Heading7Char"/>
    <w:unhideWhenUsed w:val="1"/>
    <w:qFormat w:val="1"/>
    <w:rsid w:val="00E36EDD"/>
    <w:pPr>
      <w:keepNext w:val="1"/>
      <w:numPr>
        <w:ilvl w:val="6"/>
        <w:numId w:val="1"/>
      </w:numPr>
      <w:spacing w:after="60" w:before="120"/>
      <w:outlineLvl w:val="6"/>
    </w:pPr>
    <w:rPr>
      <w:rFonts w:ascii="Cambria" w:cs="" w:eastAsia="" w:hAnsi="Cambria" w:asciiTheme="majorHAnsi" w:cstheme="majorBidi" w:eastAsiaTheme="majorEastAsia" w:hAnsiTheme="majorHAnsi"/>
      <w:i w:val="1"/>
      <w:iCs w:val="1"/>
    </w:rPr>
  </w:style>
  <w:style w:type="paragraph" w:styleId="8">
    <w:name w:val="Heading 8"/>
    <w:basedOn w:val="Normal"/>
    <w:next w:val="Normal"/>
    <w:link w:val="Heading8Char"/>
    <w:unhideWhenUsed w:val="1"/>
    <w:qFormat w:val="1"/>
    <w:rsid w:val="00631E6C"/>
    <w:pPr>
      <w:keepNext w:val="1"/>
      <w:numPr>
        <w:ilvl w:val="7"/>
        <w:numId w:val="1"/>
      </w:numPr>
      <w:spacing w:after="60" w:before="200"/>
      <w:outlineLvl w:val="7"/>
    </w:pPr>
    <w:rPr>
      <w:rFonts w:ascii="Cambria" w:cs="" w:eastAsia="" w:hAnsi="Cambria"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Normal"/>
    <w:next w:val="Normal"/>
    <w:link w:val="Heading9Char"/>
    <w:unhideWhenUsed w:val="1"/>
    <w:qFormat w:val="1"/>
    <w:rsid w:val="00631E6C"/>
    <w:pPr>
      <w:keepNext w:val="1"/>
      <w:numPr>
        <w:ilvl w:val="8"/>
        <w:numId w:val="1"/>
      </w:numPr>
      <w:spacing w:after="60" w:before="200"/>
      <w:outlineLvl w:val="8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qFormat w:val="1"/>
    <w:rsid w:val="008D5E80"/>
    <w:rPr>
      <w:rFonts w:ascii="Cambria" w:cs="" w:eastAsia="" w:hAnsi="Cambria" w:asciiTheme="majorHAnsi" w:cstheme="majorBidi" w:eastAsiaTheme="majorEastAsia" w:hAnsiTheme="majorHAnsi"/>
      <w:b w:val="1"/>
      <w:bCs w:val="1"/>
      <w:color w:val="002060"/>
      <w:sz w:val="36"/>
      <w:szCs w:val="28"/>
      <w:lang w:val="en-AU"/>
    </w:rPr>
  </w:style>
  <w:style w:type="character" w:styleId="Heading2Char" w:customStyle="1">
    <w:name w:val="Heading 2 Char"/>
    <w:basedOn w:val="DefaultParagraphFont"/>
    <w:uiPriority w:val="9"/>
    <w:qFormat w:val="1"/>
    <w:rsid w:val="008D5E80"/>
    <w:rPr>
      <w:rFonts w:ascii="Cambria" w:cs="" w:eastAsia="" w:hAnsi="Cambria" w:asciiTheme="majorHAnsi" w:cstheme="majorBidi" w:eastAsiaTheme="majorEastAsia" w:hAnsiTheme="majorHAnsi"/>
      <w:b w:val="1"/>
      <w:bCs w:val="1"/>
      <w:color w:val="632423" w:themeColor="accent2" w:themeShade="000080"/>
      <w:sz w:val="28"/>
      <w:szCs w:val="28"/>
      <w:lang w:val="en-AU"/>
    </w:rPr>
  </w:style>
  <w:style w:type="character" w:styleId="Heading3Char" w:customStyle="1">
    <w:name w:val="Heading 3 Char"/>
    <w:basedOn w:val="DefaultParagraphFont"/>
    <w:uiPriority w:val="9"/>
    <w:qFormat w:val="1"/>
    <w:rsid w:val="00127AAB"/>
    <w:rPr>
      <w:rFonts w:ascii="Cambria" w:cs="" w:eastAsia="" w:hAnsi="Cambria" w:asciiTheme="majorHAnsi" w:cstheme="majorBidi" w:eastAsiaTheme="majorEastAsia" w:hAnsiTheme="majorHAnsi"/>
      <w:b w:val="1"/>
      <w:bCs w:val="1"/>
      <w:color w:val="595959" w:themeColor="text1" w:themeTint="0000A6"/>
      <w:sz w:val="26"/>
      <w:szCs w:val="26"/>
      <w:lang w:val="en-AU"/>
    </w:rPr>
  </w:style>
  <w:style w:type="character" w:styleId="Heading4Char" w:customStyle="1">
    <w:name w:val="Heading 4 Char"/>
    <w:basedOn w:val="DefaultParagraphFont"/>
    <w:qFormat w:val="1"/>
    <w:rsid w:val="008E7942"/>
    <w:rPr>
      <w:rFonts w:ascii="Cambria" w:cs="" w:eastAsia="" w:hAnsi="Cambria" w:asciiTheme="majorHAnsi" w:cstheme="majorBidi" w:eastAsiaTheme="majorEastAsia" w:hAnsiTheme="majorHAnsi"/>
      <w:b w:val="1"/>
      <w:bCs w:val="1"/>
      <w:iCs w:val="1"/>
      <w:lang w:val="en-AU"/>
    </w:rPr>
  </w:style>
  <w:style w:type="character" w:styleId="Heading5Char" w:customStyle="1">
    <w:name w:val="Heading 5 Char"/>
    <w:basedOn w:val="DefaultParagraphFont"/>
    <w:qFormat w:val="1"/>
    <w:rsid w:val="008E7942"/>
    <w:rPr>
      <w:rFonts w:ascii="Cambria" w:cs="" w:eastAsia="" w:hAnsi="Cambria" w:asciiTheme="majorHAnsi" w:cstheme="majorBidi" w:eastAsiaTheme="majorEastAsia" w:hAnsiTheme="majorHAnsi"/>
      <w:lang w:val="en-AU"/>
    </w:rPr>
  </w:style>
  <w:style w:type="character" w:styleId="Heading6Char" w:customStyle="1">
    <w:name w:val="Heading 6 Char"/>
    <w:basedOn w:val="DefaultParagraphFont"/>
    <w:qFormat w:val="1"/>
    <w:rsid w:val="0000030C"/>
    <w:rPr>
      <w:rFonts w:ascii="Cambria" w:cs="" w:eastAsia="" w:hAnsi="Cambria" w:asciiTheme="majorHAnsi" w:cstheme="majorBidi" w:eastAsiaTheme="majorEastAsia" w:hAnsiTheme="majorHAnsi"/>
      <w:i w:val="1"/>
      <w:iCs w:val="1"/>
      <w:lang w:val="en-AU"/>
    </w:rPr>
  </w:style>
  <w:style w:type="character" w:styleId="Heading7Char" w:customStyle="1">
    <w:name w:val="Heading 7 Char"/>
    <w:basedOn w:val="DefaultParagraphFont"/>
    <w:qFormat w:val="1"/>
    <w:rsid w:val="0000030C"/>
    <w:rPr>
      <w:rFonts w:ascii="Cambria" w:cs="" w:eastAsia="" w:hAnsi="Cambria" w:asciiTheme="majorHAnsi" w:cstheme="majorBidi" w:eastAsiaTheme="majorEastAsia" w:hAnsiTheme="majorHAnsi"/>
      <w:i w:val="1"/>
      <w:iCs w:val="1"/>
      <w:lang w:val="en-AU"/>
    </w:rPr>
  </w:style>
  <w:style w:type="character" w:styleId="Heading8Char" w:customStyle="1">
    <w:name w:val="Heading 8 Char"/>
    <w:basedOn w:val="DefaultParagraphFont"/>
    <w:qFormat w:val="1"/>
    <w:rsid w:val="00631E6C"/>
    <w:rPr>
      <w:rFonts w:ascii="Cambria" w:cs="" w:eastAsia="" w:hAnsi="Cambria" w:asciiTheme="majorHAnsi" w:cstheme="majorBidi" w:eastAsiaTheme="majorEastAsia" w:hAnsiTheme="majorHAnsi"/>
      <w:color w:val="404040" w:themeColor="text1" w:themeTint="0000BF"/>
      <w:sz w:val="20"/>
      <w:szCs w:val="20"/>
      <w:lang w:val="en-AU"/>
    </w:rPr>
  </w:style>
  <w:style w:type="character" w:styleId="Heading9Char" w:customStyle="1">
    <w:name w:val="Heading 9 Char"/>
    <w:basedOn w:val="DefaultParagraphFont"/>
    <w:qFormat w:val="1"/>
    <w:rsid w:val="00631E6C"/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val="en-AU"/>
    </w:rPr>
  </w:style>
  <w:style w:type="character" w:styleId="TitleChar" w:customStyle="1">
    <w:name w:val="Title Char"/>
    <w:basedOn w:val="DefaultParagraphFont"/>
    <w:uiPriority w:val="10"/>
    <w:qFormat w:val="1"/>
    <w:rsid w:val="00631E6C"/>
    <w:rPr>
      <w:rFonts w:ascii="Cambria" w:hAnsi="Cambria" w:asciiTheme="majorHAnsi" w:hAnsiTheme="majorHAnsi"/>
      <w:color w:val="002060"/>
      <w:sz w:val="40"/>
      <w:szCs w:val="40"/>
    </w:rPr>
  </w:style>
  <w:style w:type="character" w:styleId="Style5">
    <w:name w:val="Интернет-ссылка"/>
    <w:basedOn w:val="DefaultParagraphFont"/>
    <w:uiPriority w:val="99"/>
    <w:rsid w:val="00631E6C"/>
    <w:rPr>
      <w:color w:val="0000ff"/>
      <w:u w:val="single"/>
    </w:rPr>
  </w:style>
  <w:style w:type="character" w:styleId="SubtitleChar" w:customStyle="1">
    <w:name w:val="Subtitle Char"/>
    <w:basedOn w:val="DefaultParagraphFont"/>
    <w:uiPriority w:val="11"/>
    <w:qFormat w:val="1"/>
    <w:rsid w:val="0000030C"/>
    <w:rPr>
      <w:rFonts w:ascii="Cambria" w:cs="" w:eastAsia="" w:hAnsi="Cambria"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character" w:styleId="HeaderChar" w:customStyle="1">
    <w:name w:val="Header Char"/>
    <w:basedOn w:val="DefaultParagraphFont"/>
    <w:uiPriority w:val="99"/>
    <w:qFormat w:val="1"/>
    <w:rsid w:val="00D12DD7"/>
    <w:rPr>
      <w:rFonts w:ascii="Arial" w:cs="Arial" w:hAnsi="Arial"/>
      <w:color w:val="595959" w:themeColor="text1" w:themeTint="0000A6"/>
      <w:sz w:val="16"/>
      <w:lang w:val="en-AU"/>
    </w:rPr>
  </w:style>
  <w:style w:type="character" w:styleId="FooterChar" w:customStyle="1">
    <w:name w:val="Footer Char"/>
    <w:basedOn w:val="DefaultParagraphFont"/>
    <w:uiPriority w:val="99"/>
    <w:qFormat w:val="1"/>
    <w:rsid w:val="00D12DD7"/>
    <w:rPr>
      <w:rFonts w:ascii="Arial" w:cs="Arial" w:hAnsi="Arial"/>
      <w:color w:val="595959" w:themeColor="text1" w:themeTint="0000A6"/>
      <w:sz w:val="16"/>
      <w:lang w:val="en-AU"/>
    </w:rPr>
  </w:style>
  <w:style w:type="character" w:styleId="BalloonTextChar" w:customStyle="1">
    <w:name w:val="Balloon Text Char"/>
    <w:basedOn w:val="DefaultParagraphFont"/>
    <w:link w:val="BalloonText"/>
    <w:uiPriority w:val="99"/>
    <w:qFormat w:val="1"/>
    <w:rsid w:val="009371FB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8D2E49"/>
    <w:rPr>
      <w:color w:val="808080"/>
    </w:rPr>
  </w:style>
  <w:style w:type="character" w:styleId="BodyTextChar" w:customStyle="1">
    <w:name w:val="Body Text Char"/>
    <w:basedOn w:val="DefaultParagraphFont"/>
    <w:uiPriority w:val="99"/>
    <w:qFormat w:val="1"/>
    <w:rsid w:val="007B6DE4"/>
    <w:rPr/>
  </w:style>
  <w:style w:type="character" w:styleId="ClosingChar" w:customStyle="1">
    <w:name w:val="Closing Char"/>
    <w:basedOn w:val="DefaultParagraphFont"/>
    <w:link w:val="Closing"/>
    <w:uiPriority w:val="99"/>
    <w:qFormat w:val="1"/>
    <w:rsid w:val="007B6DE4"/>
    <w:rPr/>
  </w:style>
  <w:style w:type="character" w:styleId="Annotationreference">
    <w:name w:val="annotation reference"/>
    <w:basedOn w:val="DefaultParagraphFont"/>
    <w:uiPriority w:val="99"/>
    <w:unhideWhenUsed w:val="1"/>
    <w:qFormat w:val="1"/>
    <w:rsid w:val="007B6DE4"/>
    <w:rPr>
      <w:sz w:val="16"/>
      <w:szCs w:val="16"/>
    </w:rPr>
  </w:style>
  <w:style w:type="character" w:styleId="EmailSignatureChar" w:customStyle="1">
    <w:name w:val="E-mail Signature Char"/>
    <w:basedOn w:val="DefaultParagraphFont"/>
    <w:link w:val="EmailSignature"/>
    <w:uiPriority w:val="99"/>
    <w:qFormat w:val="1"/>
    <w:rsid w:val="007B6DE4"/>
    <w:rPr/>
  </w:style>
  <w:style w:type="character" w:styleId="Style6">
    <w:name w:val="Выделение"/>
    <w:basedOn w:val="DefaultParagraphFont"/>
    <w:uiPriority w:val="20"/>
    <w:qFormat w:val="1"/>
    <w:rsid w:val="007B6DE4"/>
    <w:rPr>
      <w:i w:val="1"/>
      <w:iCs w:val="1"/>
    </w:rPr>
  </w:style>
  <w:style w:type="character" w:styleId="Style7">
    <w:name w:val="Символ сноски"/>
    <w:basedOn w:val="DefaultParagraphFont"/>
    <w:unhideWhenUsed w:val="1"/>
    <w:qFormat w:val="1"/>
    <w:rsid w:val="007B6DE4"/>
    <w:rPr>
      <w:vertAlign w:val="superscript"/>
    </w:rPr>
  </w:style>
  <w:style w:type="character" w:styleId="Style8">
    <w:name w:val="Привязка сноски"/>
    <w:rPr>
      <w:vertAlign w:val="superscript"/>
    </w:rPr>
  </w:style>
  <w:style w:type="character" w:styleId="FootnoteTextChar" w:customStyle="1">
    <w:name w:val="Footnote Text Char"/>
    <w:basedOn w:val="DefaultParagraphFont"/>
    <w:qFormat w:val="1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 w:val="1"/>
    <w:qFormat w:val="1"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 w:val="1"/>
    <w:qFormat w:val="1"/>
    <w:rsid w:val="007B6DE4"/>
    <w:rPr>
      <w:i w:val="1"/>
      <w:iCs w:val="1"/>
    </w:rPr>
  </w:style>
  <w:style w:type="character" w:styleId="PlainTextChar" w:customStyle="1">
    <w:name w:val="Plain Text Char"/>
    <w:basedOn w:val="DefaultParagraphFont"/>
    <w:link w:val="PlainText"/>
    <w:uiPriority w:val="99"/>
    <w:qFormat w:val="1"/>
    <w:rsid w:val="007B6DE4"/>
    <w:rPr>
      <w:rFonts w:ascii="Consolas" w:cs="Consolas" w:hAnsi="Consolas"/>
      <w:sz w:val="21"/>
      <w:szCs w:val="21"/>
    </w:rPr>
  </w:style>
  <w:style w:type="character" w:styleId="CommentTextChar" w:customStyle="1">
    <w:name w:val="Comment Text Char"/>
    <w:basedOn w:val="DefaultParagraphFont"/>
    <w:link w:val="Annotationtext"/>
    <w:uiPriority w:val="99"/>
    <w:semiHidden w:val="1"/>
    <w:qFormat w:val="1"/>
    <w:rsid w:val="000C6532"/>
    <w:rPr>
      <w:sz w:val="20"/>
      <w:szCs w:val="20"/>
      <w:lang w:val="en-A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 w:val="1"/>
    <w:qFormat w:val="1"/>
    <w:rsid w:val="000C6532"/>
    <w:rPr>
      <w:b w:val="1"/>
      <w:bCs w:val="1"/>
      <w:sz w:val="20"/>
      <w:szCs w:val="20"/>
      <w:lang w:val="en-AU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qFormat w:val="1"/>
    <w:rsid w:val="00516A82"/>
    <w:rPr>
      <w:rFonts w:ascii="Tahoma" w:cs="Tahoma" w:hAnsi="Tahoma"/>
      <w:sz w:val="16"/>
      <w:szCs w:val="16"/>
      <w:lang w:val="en-AU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qFormat w:val="1"/>
    <w:rsid w:val="00CC37EE"/>
    <w:rPr>
      <w:lang w:val="en-AU"/>
    </w:rPr>
  </w:style>
  <w:style w:type="character" w:styleId="BulletsLevel1Char" w:customStyle="1">
    <w:name w:val="Bullets Level 1 Char"/>
    <w:link w:val="BulletsLevel1"/>
    <w:qFormat w:val="1"/>
    <w:rsid w:val="00685274"/>
    <w:rPr>
      <w:rFonts w:ascii="Calibri" w:cs="Calibri" w:eastAsia="Times New Roman" w:hAnsi="Calibri"/>
      <w:i w:val="1"/>
      <w:color w:val="365f91"/>
      <w:lang w:val="en-AU"/>
    </w:rPr>
  </w:style>
  <w:style w:type="character" w:styleId="BulletsLevel2Char" w:customStyle="1">
    <w:name w:val="Bullets Level 2 Char"/>
    <w:basedOn w:val="BulletsLevel1Char"/>
    <w:link w:val="BulletsLevel2"/>
    <w:qFormat w:val="1"/>
    <w:rsid w:val="00685274"/>
    <w:rPr>
      <w:rFonts w:ascii="Calibri" w:cs="Calibri" w:eastAsia="Times New Roman" w:hAnsi="Calibri"/>
      <w:i w:val="1"/>
      <w:color w:val="365f91"/>
      <w:lang w:val="en-AU"/>
    </w:rPr>
  </w:style>
  <w:style w:type="character" w:styleId="ListParagraphChar" w:customStyle="1">
    <w:name w:val="List Paragraph Char"/>
    <w:link w:val="ListParagraph"/>
    <w:uiPriority w:val="34"/>
    <w:qFormat w:val="1"/>
    <w:rsid w:val="008B0911"/>
    <w:rPr>
      <w:lang w:val="en-AU"/>
    </w:rPr>
  </w:style>
  <w:style w:type="character" w:styleId="TabletextChar" w:customStyle="1">
    <w:name w:val="Table text Char"/>
    <w:basedOn w:val="DefaultParagraphFont"/>
    <w:link w:val="Tabletext1"/>
    <w:qFormat w:val="1"/>
    <w:rsid w:val="003B1796"/>
    <w:rPr>
      <w:rFonts w:ascii="Arial" w:cs="Arial" w:eastAsia="Times New Roman" w:hAnsi="Arial"/>
      <w:bCs w:val="1"/>
      <w:color w:val="000000"/>
      <w:kern w:val="2"/>
      <w:sz w:val="18"/>
      <w:szCs w:val="18"/>
      <w:lang w:eastAsia="en-AU" w:val="en-AU"/>
    </w:rPr>
  </w:style>
  <w:style w:type="character" w:styleId="Strong">
    <w:name w:val="Strong"/>
    <w:basedOn w:val="DefaultParagraphFont"/>
    <w:uiPriority w:val="22"/>
    <w:qFormat w:val="1"/>
    <w:rsid w:val="000F1671"/>
    <w:rPr>
      <w:b w:val="1"/>
      <w:bCs w:val="1"/>
    </w:rPr>
  </w:style>
  <w:style w:type="character" w:styleId="Style9">
    <w:name w:val="Ссылка указателя"/>
    <w:qFormat w:val="1"/>
    <w:rPr/>
  </w:style>
  <w:style w:type="character" w:styleId="Style10">
    <w:name w:val="Маркеры"/>
    <w:qFormat w:val="1"/>
    <w:rPr>
      <w:rFonts w:ascii="OpenSymbol" w:cs="OpenSymbol" w:eastAsia="OpenSymbol" w:hAnsi="OpenSymbol"/>
    </w:rPr>
  </w:style>
  <w:style w:type="paragraph" w:styleId="Style11">
    <w:name w:val="Заголовок"/>
    <w:basedOn w:val="Normal"/>
    <w:next w:val="Style12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2">
    <w:name w:val="Body Text"/>
    <w:basedOn w:val="Normal"/>
    <w:link w:val="BodyTextChar"/>
    <w:uiPriority w:val="99"/>
    <w:unhideWhenUsed w:val="1"/>
    <w:rsid w:val="007B6DE4"/>
    <w:pPr>
      <w:spacing w:after="120" w:before="6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5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TableText" w:customStyle="1">
    <w:name w:val="Table Text"/>
    <w:basedOn w:val="Normal"/>
    <w:qFormat w:val="1"/>
    <w:rsid w:val="00D67237"/>
    <w:pPr>
      <w:overflowPunct w:val="0"/>
      <w:jc w:val="left"/>
      <w:textAlignment w:val="baseline"/>
    </w:pPr>
    <w:rPr>
      <w:rFonts w:cs="Times New Roman" w:eastAsia="Times New Roman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3B2A5A"/>
    <w:pPr/>
    <w:rPr>
      <w:b w:val="1"/>
      <w:bCs w:val="1"/>
      <w:szCs w:val="18"/>
    </w:rPr>
  </w:style>
  <w:style w:type="paragraph" w:styleId="Style16">
    <w:name w:val="Title"/>
    <w:basedOn w:val="Normal"/>
    <w:next w:val="Normal"/>
    <w:link w:val="TitleChar"/>
    <w:uiPriority w:val="10"/>
    <w:qFormat w:val="1"/>
    <w:rsid w:val="00631E6C"/>
    <w:pPr>
      <w:pageBreakBefore w:val="1"/>
      <w:pBdr>
        <w:bottom w:color="1f497d" w:space="1" w:sz="4" w:val="single"/>
      </w:pBdr>
      <w:spacing w:after="120" w:before="60"/>
      <w:ind w:left="-1134" w:hanging="0"/>
    </w:pPr>
    <w:rPr>
      <w:rFonts w:ascii="Cambria" w:hAnsi="Cambria" w:asciiTheme="majorHAnsi" w:hAnsiTheme="majorHAnsi"/>
      <w:color w:val="002060"/>
      <w:sz w:val="40"/>
      <w:szCs w:val="40"/>
    </w:rPr>
  </w:style>
  <w:style w:type="paragraph" w:styleId="11">
    <w:name w:val="TOC 1"/>
    <w:basedOn w:val="Normal"/>
    <w:next w:val="Normal"/>
    <w:autoRedefine w:val="1"/>
    <w:uiPriority w:val="39"/>
    <w:qFormat w:val="1"/>
    <w:rsid w:val="00631E6C"/>
    <w:pPr>
      <w:keepNext w:val="1"/>
      <w:tabs>
        <w:tab w:val="clear" w:pos="720"/>
        <w:tab w:val="right" w:leader="dot" w:pos="8222"/>
      </w:tabs>
      <w:overflowPunct w:val="0"/>
      <w:spacing w:after="60" w:before="240"/>
      <w:ind w:right="429" w:hanging="0"/>
      <w:textAlignment w:val="baseline"/>
    </w:pPr>
    <w:rPr>
      <w:rFonts w:cs="Times New Roman" w:eastAsia="Times New Roman"/>
      <w:b w:val="1"/>
      <w:sz w:val="24"/>
      <w:szCs w:val="28"/>
    </w:rPr>
  </w:style>
  <w:style w:type="paragraph" w:styleId="21">
    <w:name w:val="TOC 2"/>
    <w:basedOn w:val="11"/>
    <w:next w:val="Normal"/>
    <w:autoRedefine w:val="1"/>
    <w:uiPriority w:val="39"/>
    <w:qFormat w:val="1"/>
    <w:rsid w:val="00D64E58"/>
    <w:pPr>
      <w:keepNext w:val="0"/>
      <w:spacing w:after="60" w:before="60"/>
      <w:ind w:left="284" w:right="431" w:hanging="0"/>
    </w:pPr>
    <w:rPr>
      <w:rFonts w:cs="Calibri" w:cstheme="minorHAnsi"/>
      <w:b w:val="0"/>
      <w:sz w:val="22"/>
      <w:szCs w:val="24"/>
    </w:rPr>
  </w:style>
  <w:style w:type="paragraph" w:styleId="Tableoffigures">
    <w:name w:val="table of figures"/>
    <w:basedOn w:val="TableText"/>
    <w:next w:val="Normal"/>
    <w:autoRedefine w:val="1"/>
    <w:uiPriority w:val="99"/>
    <w:qFormat w:val="1"/>
    <w:rsid w:val="00631E6C"/>
    <w:pPr>
      <w:tabs>
        <w:tab w:val="clear" w:pos="720"/>
        <w:tab w:val="right" w:leader="dot" w:pos="8222"/>
      </w:tabs>
      <w:overflowPunct w:val="1"/>
      <w:ind w:right="431" w:hanging="0"/>
      <w:textAlignment w:val="auto"/>
    </w:pPr>
    <w:rPr>
      <w:rFonts w:cs="" w:eastAsia="Calibri" w:cstheme="minorBidi" w:eastAsiaTheme="minorHAnsi"/>
      <w:szCs w:val="22"/>
      <w:lang w:val="en-US"/>
    </w:rPr>
  </w:style>
  <w:style w:type="paragraph" w:styleId="31">
    <w:name w:val="TOC 3"/>
    <w:basedOn w:val="21"/>
    <w:next w:val="Normal"/>
    <w:autoRedefine w:val="1"/>
    <w:uiPriority w:val="39"/>
    <w:unhideWhenUsed w:val="1"/>
    <w:qFormat w:val="1"/>
    <w:rsid w:val="000420D3"/>
    <w:pPr>
      <w:tabs>
        <w:tab w:val="clear" w:pos="8222"/>
        <w:tab w:val="right" w:leader="dot" w:pos="8216"/>
      </w:tabs>
      <w:spacing w:after="60" w:before="0"/>
      <w:ind w:left="567" w:right="431" w:hanging="0"/>
    </w:pPr>
    <w:rPr>
      <w:rFonts w:eastAsia="" w:eastAsiaTheme="majorEastAsia"/>
    </w:rPr>
  </w:style>
  <w:style w:type="paragraph" w:styleId="41">
    <w:name w:val="TOC 4"/>
    <w:basedOn w:val="31"/>
    <w:next w:val="Normal"/>
    <w:autoRedefine w:val="1"/>
    <w:uiPriority w:val="39"/>
    <w:unhideWhenUsed w:val="1"/>
    <w:rsid w:val="00631E6C"/>
    <w:pPr>
      <w:ind w:left="851" w:right="431" w:hanging="0"/>
    </w:pPr>
    <w:rPr>
      <w:sz w:val="20"/>
    </w:rPr>
  </w:style>
  <w:style w:type="paragraph" w:styleId="Style17">
    <w:name w:val="Subtitle"/>
    <w:basedOn w:val="Normal"/>
    <w:next w:val="Normal"/>
    <w:link w:val="SubtitleChar"/>
    <w:uiPriority w:val="11"/>
    <w:qFormat w:val="1"/>
    <w:rsid w:val="0000030C"/>
    <w:pPr>
      <w:keepNext w:val="1"/>
      <w:pBdr>
        <w:bottom w:color="1f497d" w:space="1" w:sz="4" w:val="single"/>
      </w:pBdr>
      <w:spacing w:after="120" w:before="240"/>
      <w:ind w:left="-1134" w:hanging="0"/>
    </w:pPr>
    <w:rPr>
      <w:rFonts w:ascii="Cambria" w:cs="" w:eastAsia="" w:hAnsi="Cambria"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paragraph" w:styleId="51">
    <w:name w:val="TOC 5"/>
    <w:basedOn w:val="41"/>
    <w:next w:val="Normal"/>
    <w:autoRedefine w:val="1"/>
    <w:uiPriority w:val="39"/>
    <w:unhideWhenUsed w:val="1"/>
    <w:rsid w:val="00631E6C"/>
    <w:pPr>
      <w:ind w:left="993" w:right="431" w:hanging="0"/>
    </w:pPr>
    <w:rPr/>
  </w:style>
  <w:style w:type="paragraph" w:styleId="61">
    <w:name w:val="TOC 6"/>
    <w:basedOn w:val="51"/>
    <w:next w:val="Normal"/>
    <w:autoRedefine w:val="1"/>
    <w:uiPriority w:val="39"/>
    <w:unhideWhenUsed w:val="1"/>
    <w:rsid w:val="00631E6C"/>
    <w:pPr>
      <w:ind w:left="1134" w:right="431" w:hanging="0"/>
    </w:pPr>
    <w:rPr/>
  </w:style>
  <w:style w:type="paragraph" w:styleId="71">
    <w:name w:val="TOC 7"/>
    <w:basedOn w:val="61"/>
    <w:next w:val="Normal"/>
    <w:autoRedefine w:val="1"/>
    <w:uiPriority w:val="39"/>
    <w:unhideWhenUsed w:val="1"/>
    <w:rsid w:val="00631E6C"/>
    <w:pPr/>
    <w:rPr/>
  </w:style>
  <w:style w:type="paragraph" w:styleId="81">
    <w:name w:val="TOC 8"/>
    <w:basedOn w:val="71"/>
    <w:next w:val="Normal"/>
    <w:autoRedefine w:val="1"/>
    <w:uiPriority w:val="39"/>
    <w:unhideWhenUsed w:val="1"/>
    <w:rsid w:val="00631E6C"/>
    <w:pPr/>
    <w:rPr/>
  </w:style>
  <w:style w:type="paragraph" w:styleId="91">
    <w:name w:val="TOC 9"/>
    <w:basedOn w:val="81"/>
    <w:next w:val="Normal"/>
    <w:autoRedefine w:val="1"/>
    <w:uiPriority w:val="39"/>
    <w:unhideWhenUsed w:val="1"/>
    <w:rsid w:val="00631E6C"/>
    <w:pPr/>
    <w:rPr/>
  </w:style>
  <w:style w:type="paragraph" w:styleId="Style18">
    <w:name w:val="Колонтитул"/>
    <w:basedOn w:val="Normal"/>
    <w:qFormat w:val="1"/>
    <w:pPr/>
    <w:rPr/>
  </w:style>
  <w:style w:type="paragraph" w:styleId="Style19">
    <w:name w:val="Header"/>
    <w:basedOn w:val="Normal"/>
    <w:link w:val="HeaderChar"/>
    <w:uiPriority w:val="99"/>
    <w:unhideWhenUsed w:val="1"/>
    <w:rsid w:val="00D12DD7"/>
    <w:pPr>
      <w:pBdr>
        <w:bottom w:color="7f7f7f" w:space="1" w:sz="4" w:val="single"/>
      </w:pBdr>
      <w:tabs>
        <w:tab w:val="clear" w:pos="720"/>
        <w:tab w:val="right" w:leader="none" w:pos="7797"/>
      </w:tabs>
      <w:ind w:left="-1134" w:hanging="0"/>
    </w:pPr>
    <w:rPr>
      <w:rFonts w:ascii="Arial" w:cs="Arial" w:hAnsi="Arial"/>
      <w:color w:val="595959" w:themeColor="text1" w:themeTint="0000A6"/>
      <w:sz w:val="16"/>
    </w:rPr>
  </w:style>
  <w:style w:type="paragraph" w:styleId="Style20">
    <w:name w:val="Footer"/>
    <w:basedOn w:val="Normal"/>
    <w:link w:val="FooterChar"/>
    <w:uiPriority w:val="99"/>
    <w:unhideWhenUsed w:val="1"/>
    <w:rsid w:val="00D12DD7"/>
    <w:pPr>
      <w:pBdr>
        <w:top w:color="7f7f7f" w:space="1" w:sz="4" w:val="single"/>
      </w:pBdr>
      <w:tabs>
        <w:tab w:val="clear" w:pos="720"/>
        <w:tab w:val="right" w:leader="none" w:pos="7797"/>
      </w:tabs>
      <w:ind w:left="-1134" w:hanging="0"/>
    </w:pPr>
    <w:rPr>
      <w:rFonts w:ascii="Arial" w:cs="Arial" w:hAnsi="Arial"/>
      <w:color w:val="595959" w:themeColor="text1" w:themeTint="0000A6"/>
      <w:sz w:val="16"/>
    </w:rPr>
  </w:style>
  <w:style w:type="paragraph" w:styleId="BalloonText">
    <w:name w:val="Balloon Text"/>
    <w:basedOn w:val="Normal"/>
    <w:link w:val="BalloonTextChar"/>
    <w:uiPriority w:val="99"/>
    <w:unhideWhenUsed w:val="1"/>
    <w:qFormat w:val="1"/>
    <w:rsid w:val="009371FB"/>
    <w:pPr/>
    <w:rPr>
      <w:rFonts w:ascii="Tahoma" w:cs="Tahoma" w:hAnsi="Tahoma"/>
      <w:sz w:val="16"/>
      <w:szCs w:val="16"/>
    </w:rPr>
  </w:style>
  <w:style w:type="paragraph" w:styleId="Style21">
    <w:name w:val="Index Heading"/>
    <w:basedOn w:val="Style11"/>
    <w:pPr/>
    <w:rPr/>
  </w:style>
  <w:style w:type="paragraph" w:styleId="Style22">
    <w:name w:val="TOC Heading"/>
    <w:basedOn w:val="Style17"/>
    <w:next w:val="Normal"/>
    <w:uiPriority w:val="39"/>
    <w:unhideWhenUsed w:val="1"/>
    <w:qFormat w:val="1"/>
    <w:rsid w:val="007B6DE4"/>
    <w:pPr/>
    <w:rPr/>
  </w:style>
  <w:style w:type="paragraph" w:styleId="Toaheading">
    <w:name w:val="toa heading"/>
    <w:basedOn w:val="Style17"/>
    <w:next w:val="Normal"/>
    <w:uiPriority w:val="99"/>
    <w:unhideWhenUsed w:val="1"/>
    <w:qFormat w:val="1"/>
    <w:rsid w:val="00D60432"/>
    <w:pPr/>
    <w:rPr/>
  </w:style>
  <w:style w:type="paragraph" w:styleId="ListParagraph">
    <w:name w:val="List Paragraph"/>
    <w:basedOn w:val="Normal"/>
    <w:link w:val="ListParagraphChar"/>
    <w:uiPriority w:val="34"/>
    <w:qFormat w:val="1"/>
    <w:rsid w:val="00E81B7D"/>
    <w:pPr>
      <w:spacing w:after="60" w:before="60"/>
      <w:ind w:left="720" w:hanging="0"/>
      <w:contextualSpacing w:val="1"/>
    </w:pPr>
    <w:rPr/>
  </w:style>
  <w:style w:type="paragraph" w:styleId="Bibliography">
    <w:name w:val="Bibliography"/>
    <w:basedOn w:val="Normal"/>
    <w:next w:val="Normal"/>
    <w:uiPriority w:val="37"/>
    <w:unhideWhenUsed w:val="1"/>
    <w:qFormat w:val="1"/>
    <w:rsid w:val="007B6DE4"/>
    <w:pPr/>
    <w:rPr/>
  </w:style>
  <w:style w:type="paragraph" w:styleId="BlockText">
    <w:name w:val="Block Text"/>
    <w:basedOn w:val="Normal"/>
    <w:uiPriority w:val="99"/>
    <w:unhideWhenUsed w:val="1"/>
    <w:qFormat w:val="1"/>
    <w:rsid w:val="007B6DE4"/>
    <w:pPr>
      <w:pBdr>
        <w:top w:color="4f81bd" w:space="10" w:sz="2" w:val="single"/>
        <w:left w:color="4f81bd" w:space="10" w:sz="2" w:val="single"/>
        <w:bottom w:color="4f81bd" w:space="10" w:sz="2" w:val="single"/>
        <w:right w:color="4f81bd" w:space="10" w:sz="2" w:val="single"/>
      </w:pBdr>
      <w:ind w:left="1152" w:right="1152" w:hanging="0"/>
    </w:pPr>
    <w:rPr>
      <w:rFonts w:eastAsia="" w:eastAsiaTheme="minorEastAsia"/>
      <w:i w:val="1"/>
      <w:iCs w:val="1"/>
      <w:color w:val="4f81bd" w:themeColor="accent1"/>
    </w:rPr>
  </w:style>
  <w:style w:type="paragraph" w:styleId="Closing">
    <w:name w:val="Closing"/>
    <w:basedOn w:val="Normal"/>
    <w:link w:val="ClosingChar"/>
    <w:uiPriority w:val="99"/>
    <w:unhideWhenUsed w:val="1"/>
    <w:qFormat w:val="1"/>
    <w:rsid w:val="007B6DE4"/>
    <w:pPr>
      <w:ind w:left="4252" w:hanging="0"/>
    </w:pPr>
    <w:rPr/>
  </w:style>
  <w:style w:type="paragraph" w:styleId="EmailSignature">
    <w:name w:val="E-mail Signature"/>
    <w:basedOn w:val="Normal"/>
    <w:link w:val="EmailSignatureChar"/>
    <w:uiPriority w:val="99"/>
    <w:unhideWhenUsed w:val="1"/>
    <w:qFormat w:val="1"/>
    <w:rsid w:val="007B6DE4"/>
    <w:pPr/>
    <w:rPr/>
  </w:style>
  <w:style w:type="paragraph" w:styleId="Style23">
    <w:name w:val="Footnote Text"/>
    <w:basedOn w:val="Normal"/>
    <w:link w:val="FootnoteTextChar"/>
    <w:unhideWhenUsed w:val="1"/>
    <w:rsid w:val="007B6DE4"/>
    <w:pPr/>
    <w:rPr>
      <w:sz w:val="20"/>
      <w:szCs w:val="20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qFormat w:val="1"/>
    <w:rsid w:val="007B6DE4"/>
    <w:pPr>
      <w:ind w:left="220" w:hanging="220"/>
    </w:pPr>
    <w:rPr/>
  </w:style>
  <w:style w:type="paragraph" w:styleId="Indexheading">
    <w:name w:val="index heading"/>
    <w:basedOn w:val="Toaheading"/>
    <w:next w:val="Index1"/>
    <w:uiPriority w:val="99"/>
    <w:unhideWhenUsed w:val="1"/>
    <w:qFormat w:val="1"/>
    <w:rsid w:val="007B6DE4"/>
    <w:pPr/>
    <w:rPr/>
  </w:style>
  <w:style w:type="paragraph" w:styleId="PlainText">
    <w:name w:val="Plain Text"/>
    <w:basedOn w:val="Normal"/>
    <w:link w:val="PlainTextChar"/>
    <w:uiPriority w:val="99"/>
    <w:unhideWhenUsed w:val="1"/>
    <w:qFormat w:val="1"/>
    <w:rsid w:val="007B6DE4"/>
    <w:pPr/>
    <w:rPr>
      <w:rFonts w:ascii="Consolas" w:cs="Consolas" w:hAnsi="Consolas"/>
      <w:sz w:val="21"/>
      <w:szCs w:val="21"/>
    </w:rPr>
  </w:style>
  <w:style w:type="paragraph" w:styleId="NormalHeading" w:customStyle="1">
    <w:name w:val="Normal Heading"/>
    <w:basedOn w:val="Normal"/>
    <w:next w:val="Normal"/>
    <w:qFormat w:val="1"/>
    <w:rsid w:val="007264B4"/>
    <w:pPr>
      <w:keepNext w:val="1"/>
    </w:pPr>
    <w:rPr>
      <w:b w:val="1"/>
    </w:rPr>
  </w:style>
  <w:style w:type="paragraph" w:styleId="Annotationtext">
    <w:name w:val="annotation text"/>
    <w:basedOn w:val="Normal"/>
    <w:link w:val="CommentTextChar"/>
    <w:uiPriority w:val="99"/>
    <w:semiHidden w:val="1"/>
    <w:unhideWhenUsed w:val="1"/>
    <w:qFormat w:val="1"/>
    <w:rsid w:val="000C653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1"/>
    <w:unhideWhenUsed w:val="1"/>
    <w:qFormat w:val="1"/>
    <w:rsid w:val="000C6532"/>
    <w:pPr/>
    <w:rPr>
      <w:b w:val="1"/>
      <w:bCs w:val="1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qFormat w:val="1"/>
    <w:rsid w:val="00516A82"/>
    <w:pPr/>
    <w:rPr>
      <w:rFonts w:ascii="Tahoma" w:cs="Tahoma" w:hAnsi="Tahoma"/>
      <w:sz w:val="16"/>
      <w:szCs w:val="16"/>
    </w:rPr>
  </w:style>
  <w:style w:type="paragraph" w:styleId="ListBullet2">
    <w:name w:val="List Bullet 2"/>
    <w:basedOn w:val="Normal"/>
    <w:uiPriority w:val="99"/>
    <w:unhideWhenUsed w:val="1"/>
    <w:qFormat w:val="1"/>
    <w:rsid w:val="0054228C"/>
    <w:pPr>
      <w:numPr>
        <w:ilvl w:val="0"/>
        <w:numId w:val="3"/>
      </w:numPr>
      <w:spacing w:after="60" w:before="60"/>
      <w:contextualSpacing w:val="1"/>
    </w:pPr>
    <w:rPr/>
  </w:style>
  <w:style w:type="paragraph" w:styleId="ListBullet">
    <w:name w:val="List Bullet"/>
    <w:basedOn w:val="Normal"/>
    <w:uiPriority w:val="99"/>
    <w:unhideWhenUsed w:val="1"/>
    <w:qFormat w:val="1"/>
    <w:rsid w:val="001A5BA0"/>
    <w:pPr>
      <w:numPr>
        <w:ilvl w:val="0"/>
        <w:numId w:val="2"/>
      </w:numPr>
      <w:spacing w:after="60" w:before="60"/>
      <w:contextualSpacing w:val="1"/>
    </w:pPr>
    <w:rPr/>
  </w:style>
  <w:style w:type="paragraph" w:styleId="Revision">
    <w:name w:val="Revision"/>
    <w:uiPriority w:val="99"/>
    <w:semiHidden w:val="1"/>
    <w:qFormat w:val="1"/>
    <w:rsid w:val="00401374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AU"/>
    </w:rPr>
  </w:style>
  <w:style w:type="paragraph" w:styleId="TableBullet" w:customStyle="1">
    <w:name w:val="Table Bullet"/>
    <w:basedOn w:val="ListParagraph"/>
    <w:qFormat w:val="1"/>
    <w:rsid w:val="008D5E80"/>
    <w:pPr>
      <w:numPr>
        <w:ilvl w:val="0"/>
        <w:numId w:val="4"/>
      </w:numPr>
    </w:pPr>
    <w:rPr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qFormat w:val="1"/>
    <w:rsid w:val="00CC37EE"/>
    <w:pPr>
      <w:spacing w:after="120" w:before="60" w:line="480" w:lineRule="auto"/>
      <w:ind w:left="283" w:hanging="0"/>
    </w:pPr>
    <w:rPr/>
  </w:style>
  <w:style w:type="paragraph" w:styleId="BulletsLevel1" w:customStyle="1">
    <w:name w:val="Bullets Level 1"/>
    <w:basedOn w:val="ListParagraph"/>
    <w:link w:val="BulletsLevel1Char"/>
    <w:qFormat w:val="1"/>
    <w:rsid w:val="00685274"/>
    <w:pPr>
      <w:keepLines w:val="0"/>
      <w:numPr>
        <w:ilvl w:val="0"/>
        <w:numId w:val="5"/>
      </w:numPr>
      <w:tabs>
        <w:tab w:val="clear" w:pos="720"/>
        <w:tab w:val="left" w:leader="none" w:pos="567"/>
      </w:tabs>
      <w:spacing w:after="80" w:before="80" w:line="276" w:lineRule="auto"/>
      <w:contextualSpacing w:val="0"/>
      <w:jc w:val="left"/>
    </w:pPr>
    <w:rPr>
      <w:rFonts w:ascii="Calibri" w:cs="Calibri" w:eastAsia="Times New Roman" w:hAnsi="Calibri"/>
      <w:i w:val="1"/>
      <w:color w:val="365f91"/>
    </w:rPr>
  </w:style>
  <w:style w:type="paragraph" w:styleId="BulletsLevel2" w:customStyle="1">
    <w:name w:val="Bullets Level 2"/>
    <w:basedOn w:val="BulletsLevel1"/>
    <w:link w:val="BulletsLevel2Char"/>
    <w:qFormat w:val="1"/>
    <w:rsid w:val="00685274"/>
    <w:pPr>
      <w:numPr>
        <w:ilvl w:val="0"/>
        <w:numId w:val="6"/>
      </w:numPr>
      <w:tabs>
        <w:tab w:val="clear" w:pos="567"/>
        <w:tab w:val="left" w:leader="none" w:pos="993"/>
      </w:tabs>
      <w:ind w:left="993" w:hanging="284"/>
    </w:pPr>
    <w:rPr/>
  </w:style>
  <w:style w:type="paragraph" w:styleId="TableHeader" w:customStyle="1">
    <w:name w:val="Table Header"/>
    <w:qFormat w:val="1"/>
    <w:rsid w:val="00610C2B"/>
    <w:pPr>
      <w:widowControl w:val="1"/>
      <w:suppressAutoHyphens w:val="1"/>
      <w:bidi w:val="0"/>
      <w:spacing w:after="120" w:before="60" w:line="240" w:lineRule="auto"/>
      <w:ind w:left="-18" w:firstLine="18"/>
      <w:jc w:val="left"/>
    </w:pPr>
    <w:rPr>
      <w:rFonts w:ascii="Arial (W1)" w:cs="Times New Roman" w:eastAsia="Times New Roman" w:hAnsi="Arial (W1)"/>
      <w:b w:val="1"/>
      <w:color w:val="auto"/>
      <w:kern w:val="0"/>
      <w:sz w:val="20"/>
      <w:szCs w:val="20"/>
      <w:lang w:bidi="ar-SA" w:eastAsia="en-US" w:val="en-AU"/>
    </w:rPr>
  </w:style>
  <w:style w:type="paragraph" w:styleId="BulletCircle" w:customStyle="1">
    <w:name w:val="Bullet - Circle"/>
    <w:basedOn w:val="Style12"/>
    <w:qFormat w:val="1"/>
    <w:rsid w:val="00456732"/>
    <w:pPr>
      <w:keepLines w:val="0"/>
      <w:numPr>
        <w:ilvl w:val="0"/>
        <w:numId w:val="7"/>
      </w:numPr>
      <w:spacing w:after="120" w:before="0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NormalIndent">
    <w:name w:val="Normal Indent"/>
    <w:basedOn w:val="Normal"/>
    <w:qFormat w:val="1"/>
    <w:rsid w:val="00456732"/>
    <w:pPr>
      <w:keepLines w:val="0"/>
      <w:spacing w:after="0" w:before="0"/>
      <w:ind w:left="454" w:hanging="0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BodyTextKeep" w:customStyle="1">
    <w:name w:val="Body Text Keep"/>
    <w:basedOn w:val="Style12"/>
    <w:next w:val="Style12"/>
    <w:qFormat w:val="1"/>
    <w:rsid w:val="00140D36"/>
    <w:pPr>
      <w:keepNext w:val="1"/>
      <w:keepLines w:val="0"/>
      <w:tabs>
        <w:tab w:val="clear" w:pos="720"/>
        <w:tab w:val="left" w:leader="none" w:pos="567"/>
      </w:tabs>
      <w:spacing w:after="240" w:before="200"/>
    </w:pPr>
    <w:rPr>
      <w:rFonts w:ascii="Times New Roman" w:cs="Times New Roman" w:eastAsia="Times New Roman" w:hAnsi="Times New Roman"/>
      <w:spacing w:val="-5"/>
      <w:szCs w:val="24"/>
      <w:lang w:eastAsia="en-AU" w:val="en-US"/>
    </w:rPr>
  </w:style>
  <w:style w:type="paragraph" w:styleId="Bodytext1" w:customStyle="1">
    <w:name w:val="Bodytext1"/>
    <w:basedOn w:val="Normal"/>
    <w:qFormat w:val="1"/>
    <w:rsid w:val="002124BC"/>
    <w:pPr>
      <w:keepLines w:val="0"/>
      <w:spacing w:after="180" w:before="0" w:line="276" w:lineRule="auto"/>
      <w:ind w:left="851" w:hanging="0"/>
      <w:jc w:val="left"/>
    </w:pPr>
    <w:rPr>
      <w:rFonts w:ascii="Calibri" w:cs="Calibri" w:eastAsia="Calibri" w:hAnsi="Calibri"/>
      <w:lang w:val="en-GB"/>
    </w:rPr>
  </w:style>
  <w:style w:type="paragraph" w:styleId="Tableheading" w:customStyle="1">
    <w:name w:val="Table heading"/>
    <w:basedOn w:val="Normal"/>
    <w:qFormat w:val="1"/>
    <w:rsid w:val="00BB40E0"/>
    <w:pPr>
      <w:keepNext w:val="1"/>
      <w:spacing w:after="120" w:before="120" w:line="240" w:lineRule="atLeast"/>
      <w:jc w:val="left"/>
    </w:pPr>
    <w:rPr>
      <w:rFonts w:ascii="Arial" w:cs="Arial" w:eastAsia="Times New Roman" w:hAnsi="Arial"/>
      <w:color w:val="d06f1a"/>
      <w:sz w:val="20"/>
      <w:szCs w:val="24"/>
    </w:rPr>
  </w:style>
  <w:style w:type="paragraph" w:styleId="NormalBulleted" w:customStyle="1">
    <w:name w:val="Normal Bulleted"/>
    <w:basedOn w:val="Normal"/>
    <w:qFormat w:val="1"/>
    <w:rsid w:val="00E23EA3"/>
    <w:pPr>
      <w:keepLines w:val="0"/>
      <w:numPr>
        <w:ilvl w:val="0"/>
        <w:numId w:val="8"/>
      </w:numPr>
      <w:ind w:left="714" w:hanging="357"/>
    </w:pPr>
    <w:rPr>
      <w:rFonts w:ascii="Arial" w:cs="Times New Roman" w:eastAsia="Times New Roman" w:hAnsi="Arial"/>
      <w:sz w:val="24"/>
      <w:szCs w:val="24"/>
    </w:rPr>
  </w:style>
  <w:style w:type="paragraph" w:styleId="TableTitle" w:customStyle="1">
    <w:name w:val="Table Title"/>
    <w:basedOn w:val="Normal"/>
    <w:qFormat w:val="1"/>
    <w:rsid w:val="00D142F5"/>
    <w:pPr>
      <w:keepLines w:val="0"/>
      <w:overflowPunct w:val="0"/>
      <w:jc w:val="left"/>
      <w:textAlignment w:val="baseline"/>
    </w:pPr>
    <w:rPr>
      <w:rFonts w:ascii="Arial" w:cs="Times New Roman" w:eastAsia="Times New Roman" w:hAnsi="Arial"/>
      <w:color w:val="ffffff"/>
      <w:sz w:val="20"/>
      <w:szCs w:val="20"/>
    </w:rPr>
  </w:style>
  <w:style w:type="paragraph" w:styleId="Tabletext1" w:customStyle="1">
    <w:name w:val="Table text"/>
    <w:basedOn w:val="Normal"/>
    <w:link w:val="TabletextChar"/>
    <w:qFormat w:val="1"/>
    <w:rsid w:val="003B1796"/>
    <w:pPr>
      <w:keepLines w:val="0"/>
      <w:spacing w:after="120" w:before="120"/>
    </w:pPr>
    <w:rPr>
      <w:rFonts w:ascii="Arial" w:cs="Arial" w:eastAsia="Times New Roman" w:hAnsi="Arial"/>
      <w:bCs w:val="1"/>
      <w:color w:val="000000"/>
      <w:kern w:val="2"/>
      <w:sz w:val="18"/>
      <w:szCs w:val="18"/>
      <w:lang w:eastAsia="en-AU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0F1671"/>
    <w:pPr>
      <w:keepLines w:val="0"/>
      <w:spacing w:afterAutospacing="1" w:beforeAutospacing="1"/>
      <w:jc w:val="left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Borders>
        <w:top w:color="7f7f7f" w:space="0" w:sz="8" w:themeColor="text1" w:themeTint="000080" w:val="single"/>
        <w:left w:color="7f7f7f" w:space="0" w:sz="8" w:themeColor="text1" w:themeTint="000080" w:val="single"/>
        <w:bottom w:color="7f7f7f" w:space="0" w:sz="12" w:themeColor="text1" w:themeTint="000080" w:val="single"/>
        <w:right w:color="7f7f7f" w:space="0" w:sz="12" w:themeColor="text1" w:themeTint="000080" w:val="single"/>
        <w:insideH w:color="auto" w:space="0" w:sz="4" w:val="dotted"/>
        <w:insideV w:color="7f7f7f" w:space="0" w:sz="6" w:themeColor="text1" w:themeTint="000080" w:val="single"/>
      </w:tblBorders>
    </w:tblPr>
    <w:tblStylePr w:type="firstRow">
      <w:pPr>
        <w:wordWrap w:val="1"/>
      </w:pPr>
      <w:rPr>
        <w:b w:val="1"/>
        <w:color w:val="002060"/>
      </w:rPr>
      <w:tblPr/>
      <w:tcPr>
        <w:tcBorders>
          <w:top w:color="7f7f7f" w:space="0" w:sz="8" w:themeColor="text1" w:val="single"/>
          <w:left w:color="7f7f7f" w:space="0" w:sz="2" w:themeColor="text1" w:val="single"/>
          <w:bottom w:color="7f7f7f" w:space="0" w:sz="12" w:themeColor="text1" w:val="single"/>
          <w:right w:color="7f7f7f" w:space="0" w:sz="12" w:themeColor="text1" w:val="single"/>
          <w:insideH w:space="0" w:sz="0" w:val="nil"/>
          <w:insideV w:color="7f7f7f" w:space="0" w:sz="2" w:themeColor="text1" w:val="single"/>
          <w:tl2br w:space="0" w:sz="0" w:val="nil"/>
          <w:tr2bl w:space="0" w:sz="0" w:val="nil"/>
        </w:tcBorders>
        <w:shd w:color="auto" w:fill="eaf1dd" w:themeFill="accent3" w:themeFillTint="000033" w:val="clear"/>
      </w:tcPr>
    </w:tblStylePr>
  </w:style>
  <w:style w:type="table" w:styleId="SimpleTable" w:customStyle="1">
    <w:name w:val="Simple Table"/>
    <w:basedOn w:val="TableNormal"/>
    <w:uiPriority w:val="99"/>
    <w:qFormat w:val="1"/>
    <w:rsid w:val="002718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 w:val="1"/>
      </w:pPr>
      <w:rPr>
        <w:b w:val="1"/>
      </w:rPr>
      <w:tblPr/>
    </w:tblStyle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 w:firstLine="0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5.xml"/><Relationship Id="rId10" Type="http://schemas.openxmlformats.org/officeDocument/2006/relationships/header" Target="header3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HPRSUKJyU1BQ7OQzSb0d2OzeA==">CgMxLjAyCGguZ2pkZ3hzMgloLjMwajB6bGwyCWguMWZvYjl0ZTIJaC4zem55c2g3MgloLjJldDkycDAyCGgudHlqY3d0MgloLjNkeTZ2a204AHIhMTVISWlVbjc0NmY4NGR6VnhiRmVnREZPektWSjlzdml1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2022-05-30T10:51:00Z</dcterms:created>
  <dc:creator>Guru99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EW_WaterMark">
    <vt:lpwstr>This document was created from an ElseyWorld Microsoft Office template. ©2010 Nick Elsey. Go to www.elseyworld.com for more information.</vt:lpwstr>
  </property>
</Properties>
</file>