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EEEE" w:sz="1"/>
              <w:left w:val="single" w:color="9f1c20" w:sz="24"/>
              <w:bottom w:val="single" w:color="EEEEEE" w:sz="1"/>
              <w:right w:val="single" w:color="EEEEEE" w:sz="1"/>
            </w:tcBorders>
            <w:shd w:fill="fff0f0" w:val="clear"/>
            <w:tcMar>
              <w:top w:type="dxa" w:w="500"/>
              <w:left w:type="dxa" w:w="500"/>
              <w:bottom w:type="dxa" w:w="500"/>
              <w:right w:type="dxa" w:w="500"/>
            </w:tcMar>
          </w:tcPr>
          <w:p>
            <w:pPr>
              <w:spacing w:before="0" w:after="80"/>
              <w:jc w:val="left"/>
            </w:pPr>
            <w:r>
              <w:rPr>
                <w:rFonts w:ascii="Arial" w:cs="Arial" w:eastAsia="Arial" w:hAnsi="Arial"/>
                <w:b/>
                <w:bCs/>
                <w:caps/>
                <w:color w:val="9f1c20"/>
                <w:sz w:val="20"/>
                <w:szCs w:val="20"/>
              </w:rPr>
              <w:t xml:space="preserve">TECHNICAL CONFIGURATION GUIDE</w:t>
            </w:r>
          </w:p>
          <w:p>
            <w:pPr>
              <w:spacing w:before="0" w:after="160"/>
              <w:jc w:val="left"/>
            </w:pPr>
            <w:r>
              <w:rPr>
                <w:rFonts w:ascii="Arial" w:cs="Arial" w:eastAsia="Arial" w:hAnsi="Arial"/>
                <w:b/>
                <w:bCs/>
                <w:color w:val="7a0f12"/>
                <w:sz w:val="36"/>
                <w:szCs w:val="36"/>
              </w:rPr>
              <w:t xml:space="preserve">Geo-Pricing, Currency Detection &amp; Payment Gateway Integration</w:t>
            </w:r>
          </w:p>
          <w:p>
            <w:pPr>
              <w:spacing w:before="0" w:after="80"/>
              <w:jc w:val="left"/>
            </w:pPr>
            <w:r>
              <w:rPr>
                <w:rFonts w:ascii="Arial" w:cs="Arial" w:eastAsia="Arial" w:hAnsi="Arial"/>
                <w:color w:val="555555"/>
                <w:sz w:val="22"/>
                <w:szCs w:val="22"/>
              </w:rPr>
              <w:t xml:space="preserve">Francisca Boateng - franciscaboateng.com</w:t>
            </w:r>
          </w:p>
          <w:p>
            <w:pPr>
              <w:spacing w:before="0" w:after="0"/>
              <w:jc w:val="left"/>
            </w:pPr>
            <w:r>
              <w:rPr>
                <w:rFonts w:ascii="Arial" w:cs="Arial" w:eastAsia="Arial" w:hAnsi="Arial"/>
                <w:color w:val="888888"/>
                <w:sz w:val="20"/>
                <w:szCs w:val="20"/>
              </w:rPr>
              <w:t xml:space="preserve">Version 1.0  -  26 February 2026</w:t>
            </w:r>
          </w:p>
        </w:tc>
      </w:tr>
    </w:tbl>
    <w:p>
      <w:pPr>
        <w:spacing w:before="0" w:after="300"/>
      </w:pPr>
      <w:r>
        <w:t xml:space="preserve"/>
      </w:r>
    </w:p>
    <w:p>
      <w:pPr>
        <w:spacing w:before="80" w:after="120"/>
      </w:pPr>
      <w:r>
        <w:rPr>
          <w:rFonts w:ascii="Arial" w:cs="Arial" w:eastAsia="Arial" w:hAnsi="Arial"/>
          <w:color w:val="333333"/>
          <w:sz w:val="22"/>
          <w:szCs w:val="22"/>
        </w:rPr>
        <w:t xml:space="preserve">This guide explains how to implement automatic IP-based location detection, live currency conversion, and smart payment gateway routing (PayPal + Paystack) on the Francisca Boateng booking page. No backend server is required — everything runs in the browser using free public APIs.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9f1c20"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  Auto-Detect Location</w:t>
            </w:r>
          </w:p>
          <w:p>
            <w:pPr>
              <w:jc w:val="center"/>
            </w:pPr>
            <w:r>
              <w:rPr>
                <w:rFonts w:ascii="Arial" w:cs="Arial" w:eastAsia="Arial" w:hAnsi="Arial"/>
                <w:color w:val="ffcccc"/>
                <w:sz w:val="19"/>
                <w:szCs w:val="19"/>
              </w:rPr>
              <w:t xml:space="preserve">IP-based geo lookup</w:t>
            </w:r>
          </w:p>
        </w:tc>
        <w:tc>
          <w:tcPr>
            <w:tcW w:type="dxa" w:w="3120"/>
            <w:shd w:fill="7a0f12"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  Live Exchange Rates</w:t>
            </w:r>
          </w:p>
          <w:p>
            <w:pPr>
              <w:jc w:val="center"/>
            </w:pPr>
            <w:r>
              <w:rPr>
                <w:rFonts w:ascii="Arial" w:cs="Arial" w:eastAsia="Arial" w:hAnsi="Arial"/>
                <w:color w:val="ffcccc"/>
                <w:sz w:val="19"/>
                <w:szCs w:val="19"/>
              </w:rPr>
              <w:t xml:space="preserve">open.er-api.com (free)</w:t>
            </w:r>
          </w:p>
        </w:tc>
        <w:tc>
          <w:tcPr>
            <w:tcW w:type="dxa" w:w="3120"/>
            <w:shd w:fill="3D0A0C"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  Smart Gateway</w:t>
            </w:r>
          </w:p>
          <w:p>
            <w:pPr>
              <w:jc w:val="center"/>
            </w:pPr>
            <w:r>
              <w:rPr>
                <w:rFonts w:ascii="Arial" w:cs="Arial" w:eastAsia="Arial" w:hAnsi="Arial"/>
                <w:color w:val="ffcccc"/>
                <w:sz w:val="19"/>
                <w:szCs w:val="19"/>
              </w:rPr>
              <w:t xml:space="preserve">PayPal + Paystack</w:t>
            </w:r>
          </w:p>
        </w:tc>
      </w:tr>
    </w:tbl>
    <w:p>
      <w:r>
        <w:br w:type="page"/>
      </w:r>
    </w:p>
    <w:p>
      <w:pPr>
        <w:pStyle w:val="Heading1"/>
        <w:spacing w:before="480" w:after="160"/>
      </w:pPr>
      <w:r>
        <w:rPr>
          <w:rFonts w:ascii="Arial" w:cs="Arial" w:eastAsia="Arial" w:hAnsi="Arial"/>
          <w:b/>
          <w:bCs/>
          <w:color w:val="7a0f12"/>
          <w:sz w:val="36"/>
          <w:szCs w:val="36"/>
        </w:rPr>
        <w:t xml:space="preserve">1. How It Works — Architecture Overview</w:t>
      </w:r>
    </w:p>
    <w:p>
      <w:pPr>
        <w:spacing w:before="80" w:after="120"/>
      </w:pPr>
      <w:r>
        <w:rPr>
          <w:rFonts w:ascii="Arial" w:cs="Arial" w:eastAsia="Arial" w:hAnsi="Arial"/>
          <w:color w:val="333333"/>
          <w:sz w:val="22"/>
          <w:szCs w:val="22"/>
        </w:rPr>
        <w:t xml:space="preserve">The system uses three layers working together in the browser, with no server required:</w:t>
      </w:r>
    </w:p>
    <w:p>
      <w:pPr>
        <w:spacing w:before="0" w:after="80"/>
      </w:pPr>
      <w:r>
        <w:t xml:space="preserve"/>
      </w:r>
    </w:p>
    <w:p>
      <w:pPr>
        <w:pStyle w:val="Heading3"/>
        <w:spacing w:before="280" w:after="80"/>
      </w:pPr>
      <w:r>
        <w:rPr>
          <w:rFonts w:ascii="Arial" w:cs="Arial" w:eastAsia="Arial" w:hAnsi="Arial"/>
          <w:b/>
          <w:bCs/>
          <w:color w:val="333333"/>
          <w:sz w:val="24"/>
          <w:szCs w:val="24"/>
        </w:rPr>
        <w:t xml:space="preserve">Layer 1 — IP Geolocation (ipapi.co)</w:t>
      </w:r>
    </w:p>
    <w:p>
      <w:pPr>
        <w:spacing w:before="80" w:after="120"/>
      </w:pPr>
      <w:r>
        <w:rPr>
          <w:rFonts w:ascii="Arial" w:cs="Arial" w:eastAsia="Arial" w:hAnsi="Arial"/>
          <w:color w:val="333333"/>
          <w:sz w:val="22"/>
          <w:szCs w:val="22"/>
        </w:rPr>
        <w:t xml:space="preserve">When the booking page loads, a free call to </w:t>
      </w:r>
      <w:r>
        <w:rPr>
          <w:rFonts w:ascii="Courier New" w:cs="Courier New" w:eastAsia="Courier New" w:hAnsi="Courier New"/>
          <w:color w:val="0070C0"/>
          <w:sz w:val="20"/>
          <w:szCs w:val="20"/>
        </w:rPr>
        <w:t xml:space="preserve">ipapi.co/json/</w:t>
      </w:r>
      <w:r>
        <w:rPr>
          <w:rFonts w:ascii="Arial" w:cs="Arial" w:eastAsia="Arial" w:hAnsi="Arial"/>
          <w:color w:val="333333"/>
          <w:sz w:val="22"/>
          <w:szCs w:val="22"/>
        </w:rPr>
        <w:t xml:space="preserve"> returns the visitor's country code, country name, and currency code based on their IP address. This happens in under 200ms and is transparent to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F6F8FA" w:val="clear"/>
            <w:tcMar>
              <w:top w:type="dxa" w:w="120"/>
              <w:left w:type="dxa" w:w="200"/>
              <w:bottom w:type="dxa" w:w="120"/>
              <w:right w:type="dxa" w:w="200"/>
            </w:tcMar>
          </w:tcPr>
          <w:p>
            <w:pPr>
              <w:spacing w:before="20" w:after="20"/>
            </w:pPr>
            <w:r>
              <w:rPr>
                <w:rFonts w:ascii="Courier New" w:cs="Courier New" w:eastAsia="Courier New" w:hAnsi="Courier New"/>
                <w:color w:val="0070C0"/>
                <w:sz w:val="19"/>
                <w:szCs w:val="19"/>
              </w:rPr>
              <w:t xml:space="preserve">// Called on page load — no API key required (free up to 1,000 req/day)</w:t>
            </w:r>
          </w:p>
          <w:p>
            <w:pPr>
              <w:spacing w:before="20" w:after="20"/>
            </w:pPr>
            <w:r>
              <w:rPr>
                <w:rFonts w:ascii="Courier New" w:cs="Courier New" w:eastAsia="Courier New" w:hAnsi="Courier New"/>
                <w:color w:val="0070C0"/>
                <w:sz w:val="19"/>
                <w:szCs w:val="19"/>
              </w:rPr>
              <w:t xml:space="preserve">fetch("https://ipapi.co/json/")</w:t>
            </w:r>
          </w:p>
          <w:p>
            <w:pPr>
              <w:spacing w:before="20" w:after="20"/>
            </w:pPr>
            <w:r>
              <w:rPr>
                <w:rFonts w:ascii="Courier New" w:cs="Courier New" w:eastAsia="Courier New" w:hAnsi="Courier New"/>
                <w:color w:val="0070C0"/>
                <w:sz w:val="19"/>
                <w:szCs w:val="19"/>
              </w:rPr>
              <w:t xml:space="preserve">  .then(r =&gt; r.json())</w:t>
            </w:r>
          </w:p>
          <w:p>
            <w:pPr>
              <w:spacing w:before="20" w:after="20"/>
            </w:pPr>
            <w:r>
              <w:rPr>
                <w:rFonts w:ascii="Courier New" w:cs="Courier New" w:eastAsia="Courier New" w:hAnsi="Courier New"/>
                <w:color w:val="0070C0"/>
                <w:sz w:val="19"/>
                <w:szCs w:val="19"/>
              </w:rPr>
              <w:t xml:space="preserve">  .then(data =&gt; {</w:t>
            </w:r>
          </w:p>
          <w:p>
            <w:pPr>
              <w:spacing w:before="20" w:after="20"/>
            </w:pPr>
            <w:r>
              <w:rPr>
                <w:rFonts w:ascii="Courier New" w:cs="Courier New" w:eastAsia="Courier New" w:hAnsi="Courier New"/>
                <w:color w:val="0070C0"/>
                <w:sz w:val="19"/>
                <w:szCs w:val="19"/>
              </w:rPr>
              <w:t xml:space="preserve">    // data.country_code → "GH", "US", "GB", etc.</w:t>
            </w:r>
          </w:p>
          <w:p>
            <w:pPr>
              <w:spacing w:before="20" w:after="20"/>
            </w:pPr>
            <w:r>
              <w:rPr>
                <w:rFonts w:ascii="Courier New" w:cs="Courier New" w:eastAsia="Courier New" w:hAnsi="Courier New"/>
                <w:color w:val="0070C0"/>
                <w:sz w:val="19"/>
                <w:szCs w:val="19"/>
              </w:rPr>
              <w:t xml:space="preserve">    // data.currency    → "GHS", "USD", "GBP"</w:t>
            </w:r>
          </w:p>
          <w:p>
            <w:pPr>
              <w:spacing w:before="20" w:after="20"/>
            </w:pPr>
            <w:r>
              <w:rPr>
                <w:rFonts w:ascii="Courier New" w:cs="Courier New" w:eastAsia="Courier New" w:hAnsi="Courier New"/>
                <w:color w:val="0070C0"/>
                <w:sz w:val="19"/>
                <w:szCs w:val="19"/>
              </w:rPr>
              <w:t xml:space="preserve">    applyGeo(data.country_code);</w:t>
            </w:r>
          </w:p>
          <w:p>
            <w:pPr>
              <w:spacing w:before="20" w:after="20"/>
            </w:pPr>
            <w:r>
              <w:rPr>
                <w:rFonts w:ascii="Courier New" w:cs="Courier New" w:eastAsia="Courier New" w:hAnsi="Courier New"/>
                <w:color w:val="0070C0"/>
                <w:sz w:val="19"/>
                <w:szCs w:val="19"/>
              </w:rPr>
              <w:t xml:space="preserve">  });</w:t>
            </w:r>
          </w:p>
        </w:tc>
      </w:tr>
    </w:tbl>
    <w:p>
      <w:pPr>
        <w:spacing w:before="0" w:after="80"/>
      </w:pPr>
      <w:r>
        <w:t xml:space="preserve"/>
      </w:r>
    </w:p>
    <w:p>
      <w:pPr>
        <w:pStyle w:val="Heading3"/>
        <w:spacing w:before="280" w:after="80"/>
      </w:pPr>
      <w:r>
        <w:rPr>
          <w:rFonts w:ascii="Arial" w:cs="Arial" w:eastAsia="Arial" w:hAnsi="Arial"/>
          <w:b/>
          <w:bCs/>
          <w:color w:val="333333"/>
          <w:sz w:val="24"/>
          <w:szCs w:val="24"/>
        </w:rPr>
        <w:t xml:space="preserve">Layer 2 — Live Exchange Rates (open.er-api.com)</w:t>
      </w:r>
    </w:p>
    <w:p>
      <w:pPr>
        <w:spacing w:before="80" w:after="120"/>
      </w:pPr>
      <w:r>
        <w:rPr>
          <w:rFonts w:ascii="Arial" w:cs="Arial" w:eastAsia="Arial" w:hAnsi="Arial"/>
          <w:color w:val="333333"/>
          <w:sz w:val="22"/>
          <w:szCs w:val="22"/>
        </w:rPr>
        <w:t xml:space="preserve">Once the currency is known, a call to the free </w:t>
      </w:r>
      <w:r>
        <w:rPr>
          <w:rFonts w:ascii="Courier New" w:cs="Courier New" w:eastAsia="Courier New" w:hAnsi="Courier New"/>
          <w:color w:val="0070C0"/>
          <w:sz w:val="20"/>
          <w:szCs w:val="20"/>
        </w:rPr>
        <w:t xml:space="preserve">open.er-api.com</w:t>
      </w:r>
      <w:r>
        <w:rPr>
          <w:rFonts w:ascii="Arial" w:cs="Arial" w:eastAsia="Arial" w:hAnsi="Arial"/>
          <w:color w:val="333333"/>
          <w:sz w:val="22"/>
          <w:szCs w:val="22"/>
        </w:rPr>
        <w:t xml:space="preserve"> API fetches today's exchange rates. All USD base prices are multiplied by the local rate to compute the displayed price. Rates update daily. If the API fails, hardcoded fallback rates are used so the page never breaks.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F6F8FA" w:val="clear"/>
            <w:tcMar>
              <w:top w:type="dxa" w:w="120"/>
              <w:left w:type="dxa" w:w="200"/>
              <w:bottom w:type="dxa" w:w="120"/>
              <w:right w:type="dxa" w:w="200"/>
            </w:tcMar>
          </w:tcPr>
          <w:p>
            <w:pPr>
              <w:spacing w:before="20" w:after="20"/>
            </w:pPr>
            <w:r>
              <w:rPr>
                <w:rFonts w:ascii="Courier New" w:cs="Courier New" w:eastAsia="Courier New" w:hAnsi="Courier New"/>
                <w:color w:val="0070C0"/>
                <w:sz w:val="19"/>
                <w:szCs w:val="19"/>
              </w:rPr>
              <w:t xml:space="preserve">// Free API — no key needed — updates daily</w:t>
            </w:r>
          </w:p>
          <w:p>
            <w:pPr>
              <w:spacing w:before="20" w:after="20"/>
            </w:pPr>
            <w:r>
              <w:rPr>
                <w:rFonts w:ascii="Courier New" w:cs="Courier New" w:eastAsia="Courier New" w:hAnsi="Courier New"/>
                <w:color w:val="0070C0"/>
                <w:sz w:val="19"/>
                <w:szCs w:val="19"/>
              </w:rPr>
              <w:t xml:space="preserve">fetch("https://open.er-api.com/v6/latest/USD")</w:t>
            </w:r>
          </w:p>
          <w:p>
            <w:pPr>
              <w:spacing w:before="20" w:after="20"/>
            </w:pPr>
            <w:r>
              <w:rPr>
                <w:rFonts w:ascii="Courier New" w:cs="Courier New" w:eastAsia="Courier New" w:hAnsi="Courier New"/>
                <w:color w:val="0070C0"/>
                <w:sz w:val="19"/>
                <w:szCs w:val="19"/>
              </w:rPr>
              <w:t xml:space="preserve">  .then(r =&gt; r.json())</w:t>
            </w:r>
          </w:p>
          <w:p>
            <w:pPr>
              <w:spacing w:before="20" w:after="20"/>
            </w:pPr>
            <w:r>
              <w:rPr>
                <w:rFonts w:ascii="Courier New" w:cs="Courier New" w:eastAsia="Courier New" w:hAnsi="Courier New"/>
                <w:color w:val="0070C0"/>
                <w:sz w:val="19"/>
                <w:szCs w:val="19"/>
              </w:rPr>
              <w:t xml:space="preserve">  .then(data =&gt; {</w:t>
            </w:r>
          </w:p>
          <w:p>
            <w:pPr>
              <w:spacing w:before="20" w:after="20"/>
            </w:pPr>
            <w:r>
              <w:rPr>
                <w:rFonts w:ascii="Courier New" w:cs="Courier New" w:eastAsia="Courier New" w:hAnsi="Courier New"/>
                <w:color w:val="0070C0"/>
                <w:sz w:val="19"/>
                <w:szCs w:val="19"/>
              </w:rPr>
              <w:t xml:space="preserve">    var rate = data.rates["GHS"];  // e.g. 15.5</w:t>
            </w:r>
          </w:p>
          <w:p>
            <w:pPr>
              <w:spacing w:before="20" w:after="20"/>
            </w:pPr>
            <w:r>
              <w:rPr>
                <w:rFonts w:ascii="Courier New" w:cs="Courier New" w:eastAsia="Courier New" w:hAnsi="Courier New"/>
                <w:color w:val="0070C0"/>
                <w:sz w:val="19"/>
                <w:szCs w:val="19"/>
              </w:rPr>
              <w:t xml:space="preserve">    var localPrice = usdPrice * rate;</w:t>
            </w:r>
          </w:p>
          <w:p>
            <w:pPr>
              <w:spacing w:before="20" w:after="20"/>
            </w:pPr>
            <w:r>
              <w:rPr>
                <w:rFonts w:ascii="Courier New" w:cs="Courier New" w:eastAsia="Courier New" w:hAnsi="Courier New"/>
                <w:color w:val="0070C0"/>
                <w:sz w:val="19"/>
                <w:szCs w:val="19"/>
              </w:rPr>
              <w:t xml:space="preserve">  });</w:t>
            </w:r>
          </w:p>
        </w:tc>
      </w:tr>
    </w:tbl>
    <w:p>
      <w:pPr>
        <w:spacing w:before="0" w:after="80"/>
      </w:pPr>
      <w:r>
        <w:t xml:space="preserve"/>
      </w:r>
    </w:p>
    <w:p>
      <w:pPr>
        <w:pStyle w:val="Heading3"/>
        <w:spacing w:before="280" w:after="80"/>
      </w:pPr>
      <w:r>
        <w:rPr>
          <w:rFonts w:ascii="Arial" w:cs="Arial" w:eastAsia="Arial" w:hAnsi="Arial"/>
          <w:b/>
          <w:bCs/>
          <w:color w:val="333333"/>
          <w:sz w:val="24"/>
          <w:szCs w:val="24"/>
        </w:rPr>
        <w:t xml:space="preserve">Layer 3 — Smart Gateway Routing</w:t>
      </w:r>
    </w:p>
    <w:p>
      <w:pPr>
        <w:spacing w:before="80" w:after="120"/>
      </w:pPr>
      <w:r>
        <w:rPr>
          <w:rFonts w:ascii="Arial" w:cs="Arial" w:eastAsia="Arial" w:hAnsi="Arial"/>
          <w:color w:val="333333"/>
          <w:sz w:val="22"/>
          <w:szCs w:val="22"/>
        </w:rPr>
        <w:t xml:space="preserve">After detecting the region, the payment step auto-selects the recommended gateway: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BBBBB" w:sz="1"/>
              <w:left w:val="single" w:color="BBBBBB" w:sz="1"/>
              <w:bottom w:val="single" w:color="BBBBBB" w:sz="1"/>
              <w:right w:val="single" w:color="BBBBBB" w:sz="1"/>
            </w:tcBorders>
            <w:shd w:fill="9f1c20" w:val="clear"/>
            <w:tcMar>
              <w:top w:type="dxa" w:w="80"/>
              <w:left w:type="dxa" w:w="120"/>
              <w:bottom w:type="dxa" w:w="80"/>
              <w:right w:type="dxa" w:w="120"/>
            </w:tcMar>
          </w:tcPr>
          <w:p>
            <w:r>
              <w:rPr>
                <w:rFonts w:ascii="Arial" w:cs="Arial" w:eastAsia="Arial" w:hAnsi="Arial"/>
                <w:b/>
                <w:bCs/>
                <w:color w:val="FFFFFF"/>
                <w:sz w:val="21"/>
                <w:szCs w:val="21"/>
              </w:rPr>
              <w:t xml:space="preserve">Region</w:t>
            </w:r>
          </w:p>
        </w:tc>
        <w:tc>
          <w:tcPr>
            <w:tcW w:type="dxa" w:w="2800"/>
            <w:tcBorders>
              <w:top w:val="single" w:color="BBBBBB" w:sz="1"/>
              <w:left w:val="single" w:color="BBBBBB" w:sz="1"/>
              <w:bottom w:val="single" w:color="BBBBBB" w:sz="1"/>
              <w:right w:val="single" w:color="BBBBBB" w:sz="1"/>
            </w:tcBorders>
            <w:shd w:fill="9f1c20" w:val="clear"/>
            <w:tcMar>
              <w:top w:type="dxa" w:w="80"/>
              <w:left w:type="dxa" w:w="120"/>
              <w:bottom w:type="dxa" w:w="80"/>
              <w:right w:type="dxa" w:w="120"/>
            </w:tcMar>
          </w:tcPr>
          <w:p>
            <w:r>
              <w:rPr>
                <w:rFonts w:ascii="Arial" w:cs="Arial" w:eastAsia="Arial" w:hAnsi="Arial"/>
                <w:b/>
                <w:bCs/>
                <w:color w:val="FFFFFF"/>
                <w:sz w:val="21"/>
                <w:szCs w:val="21"/>
              </w:rPr>
              <w:t xml:space="preserve">Recommended Gateway</w:t>
            </w:r>
          </w:p>
        </w:tc>
        <w:tc>
          <w:tcPr>
            <w:tcW w:type="dxa" w:w="4360"/>
            <w:tcBorders>
              <w:top w:val="single" w:color="BBBBBB" w:sz="1"/>
              <w:left w:val="single" w:color="BBBBBB" w:sz="1"/>
              <w:bottom w:val="single" w:color="BBBBBB" w:sz="1"/>
              <w:right w:val="single" w:color="BBBBBB" w:sz="1"/>
            </w:tcBorders>
            <w:shd w:fill="9f1c20" w:val="clear"/>
            <w:tcMar>
              <w:top w:type="dxa" w:w="80"/>
              <w:left w:type="dxa" w:w="120"/>
              <w:bottom w:type="dxa" w:w="80"/>
              <w:right w:type="dxa" w:w="120"/>
            </w:tcMar>
          </w:tcPr>
          <w:p>
            <w:r>
              <w:rPr>
                <w:rFonts w:ascii="Arial" w:cs="Arial" w:eastAsia="Arial" w:hAnsi="Arial"/>
                <w:b/>
                <w:bCs/>
                <w:color w:val="FFFFFF"/>
                <w:sz w:val="21"/>
                <w:szCs w:val="21"/>
              </w:rPr>
              <w:t xml:space="preserve">Currencies Supported</w:t>
            </w:r>
          </w:p>
        </w:tc>
      </w:tr>
      <w:tr>
        <w:tc>
          <w:tcPr>
            <w:tcW w:type="dxa" w:w="22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Africa</w:t>
            </w:r>
          </w:p>
        </w:tc>
        <w:tc>
          <w:tcPr>
            <w:tcW w:type="dxa" w:w="28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Paystack ⭐ Recommended</w:t>
            </w:r>
          </w:p>
        </w:tc>
        <w:tc>
          <w:tcPr>
            <w:tcW w:type="dxa" w:w="436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GHS, NGN, KES, ZAR, USD, GBP, EUR, XOF, EGP, RWF</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Americas / Europe</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PayPal ⭐ Recommended</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USD, CAD, GBP, EUR, AUD, and 20+ more</w:t>
            </w:r>
          </w:p>
        </w:tc>
      </w:tr>
      <w:tr>
        <w:tc>
          <w:tcPr>
            <w:tcW w:type="dxa" w:w="22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Asia-Pacific / Middle East</w:t>
            </w:r>
          </w:p>
        </w:tc>
        <w:tc>
          <w:tcPr>
            <w:tcW w:type="dxa" w:w="28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PayPal ⭐ Recommended</w:t>
            </w:r>
          </w:p>
        </w:tc>
        <w:tc>
          <w:tcPr>
            <w:tcW w:type="dxa" w:w="436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USD, AED, SAR, SGD, INR, JPY, etc.</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DDDDD" w:sz="1"/>
              <w:left w:val="single" w:color="9f1c20" w:sz="12"/>
              <w:bottom w:val="single" w:color="DDDDDD" w:sz="1"/>
              <w:right w:val="single" w:color="DDDDDD" w:sz="1"/>
            </w:tcBorders>
            <w:shd w:fill="fff0f0" w:val="clear"/>
            <w:tcMar>
              <w:top w:type="dxa" w:w="100"/>
              <w:left w:type="dxa" w:w="160"/>
              <w:bottom w:type="dxa" w:w="100"/>
              <w:right w:type="dxa" w:w="80"/>
            </w:tcMar>
          </w:tcPr>
          <w:p>
            <w:pPr>
              <w:jc w:val="center"/>
            </w:pPr>
            <w:r>
              <w:rPr>
                <w:rFonts w:ascii="Arial" w:cs="Arial" w:eastAsia="Arial" w:hAnsi="Arial"/>
                <w:b/>
                <w:bCs/>
                <w:color w:val="9f1c20"/>
                <w:sz w:val="20"/>
                <w:szCs w:val="20"/>
              </w:rPr>
              <w:t xml:space="preserve">ℹ️</w:t>
            </w:r>
          </w:p>
        </w:tc>
        <w:tc>
          <w:tcPr>
            <w:tcW w:type="dxa" w:w="8720"/>
            <w:tcBorders>
              <w:top w:val="single" w:color="DDDDDD" w:sz="1"/>
              <w:left w:val="single" w:color="DDDDDD" w:sz="1"/>
              <w:bottom w:val="single" w:color="DDDDDD" w:sz="1"/>
              <w:right w:val="single" w:color="DDDDDD" w:sz="1"/>
            </w:tcBorders>
            <w:shd w:fill="fff0f0" w:val="clear"/>
            <w:tcMar>
              <w:top w:type="dxa" w:w="100"/>
              <w:left w:type="dxa" w:w="160"/>
              <w:bottom w:type="dxa" w:w="100"/>
              <w:right w:type="dxa" w:w="160"/>
            </w:tcMar>
          </w:tcPr>
          <w:p>
            <w:r>
              <w:rPr>
                <w:rFonts w:ascii="Arial" w:cs="Arial" w:eastAsia="Arial" w:hAnsi="Arial"/>
                <w:color w:val="333333"/>
                <w:sz w:val="21"/>
                <w:szCs w:val="21"/>
              </w:rPr>
              <w:t xml:space="preserve">Both gateways are always visible — the "Recommended" badge just guides the user toward the fastest option for their region. They can always switch.</w:t>
            </w:r>
          </w:p>
        </w:tc>
      </w:tr>
    </w:tbl>
    <w:p>
      <w:r>
        <w:br w:type="page"/>
      </w:r>
    </w:p>
    <w:p>
      <w:pPr>
        <w:pStyle w:val="Heading1"/>
        <w:spacing w:before="480" w:after="160"/>
      </w:pPr>
      <w:r>
        <w:rPr>
          <w:rFonts w:ascii="Arial" w:cs="Arial" w:eastAsia="Arial" w:hAnsi="Arial"/>
          <w:b/>
          <w:bCs/>
          <w:color w:val="7a0f12"/>
          <w:sz w:val="36"/>
          <w:szCs w:val="36"/>
        </w:rPr>
        <w:t xml:space="preserve">2. Geo Banner &amp; Country Selector — User Experience</w:t>
      </w:r>
    </w:p>
    <w:p>
      <w:pPr>
        <w:spacing w:before="80" w:after="120"/>
      </w:pPr>
      <w:r>
        <w:rPr>
          <w:rFonts w:ascii="Arial" w:cs="Arial" w:eastAsia="Arial" w:hAnsi="Arial"/>
          <w:color w:val="333333"/>
          <w:sz w:val="22"/>
          <w:szCs w:val="22"/>
        </w:rPr>
        <w:t xml:space="preserve">The page shows a non-intrusive banner at the top when a user first visits:</w:t>
      </w:r>
    </w:p>
    <w:p>
      <w:pPr>
        <w:spacing w:before="0" w:after="80"/>
      </w:pPr>
      <w:r>
        <w:t xml:space="preserve"/>
      </w:r>
    </w:p>
    <w:p>
      <w:pPr>
        <w:pStyle w:val="Heading3"/>
        <w:spacing w:before="280" w:after="80"/>
      </w:pPr>
      <w:r>
        <w:rPr>
          <w:rFonts w:ascii="Arial" w:cs="Arial" w:eastAsia="Arial" w:hAnsi="Arial"/>
          <w:b/>
          <w:bCs/>
          <w:color w:val="333333"/>
          <w:sz w:val="24"/>
          <w:szCs w:val="24"/>
        </w:rPr>
        <w:t xml:space="preserve">Auto-Banner Flow</w:t>
      </w:r>
    </w:p>
    <w:p>
      <w:pPr>
        <w:pStyle w:val="ListParagraph"/>
        <w:numPr>
          <w:ilvl w:val="0"/>
          <w:numId w:val="2"/>
        </w:numPr>
        <w:spacing w:before="40" w:after="60"/>
      </w:pPr>
      <w:r>
        <w:rPr>
          <w:rFonts w:ascii="Arial" w:cs="Arial" w:eastAsia="Arial" w:hAnsi="Arial"/>
          <w:color w:val="333333"/>
          <w:sz w:val="22"/>
          <w:szCs w:val="22"/>
        </w:rPr>
        <w:t xml:space="preserve">Page loads → IP detected → banner slides in after 0.5s</w:t>
      </w:r>
    </w:p>
    <w:p>
      <w:pPr>
        <w:pStyle w:val="ListParagraph"/>
        <w:numPr>
          <w:ilvl w:val="0"/>
          <w:numId w:val="2"/>
        </w:numPr>
        <w:spacing w:before="40" w:after="60"/>
      </w:pPr>
      <w:r>
        <w:rPr>
          <w:rFonts w:ascii="Arial" w:cs="Arial" w:eastAsia="Arial" w:hAnsi="Arial"/>
          <w:b/>
          <w:bCs/>
          <w:color w:val="1a1a1a"/>
          <w:sz w:val="22"/>
          <w:szCs w:val="22"/>
        </w:rPr>
        <w:t xml:space="preserve">"We detected you're in Ghana. Prices shown in GHS."</w:t>
      </w:r>
      <w:r>
        <w:rPr>
          <w:rFonts w:ascii="Arial" w:cs="Arial" w:eastAsia="Arial" w:hAnsi="Arial"/>
          <w:color w:val="333333"/>
          <w:sz w:val="22"/>
          <w:szCs w:val="22"/>
        </w:rPr>
        <w:t xml:space="preserve"> + confirm/change buttons</w:t>
      </w:r>
    </w:p>
    <w:p>
      <w:pPr>
        <w:pStyle w:val="ListParagraph"/>
        <w:numPr>
          <w:ilvl w:val="0"/>
          <w:numId w:val="2"/>
        </w:numPr>
        <w:spacing w:before="40" w:after="60"/>
      </w:pPr>
      <w:r>
        <w:rPr>
          <w:rFonts w:ascii="Arial" w:cs="Arial" w:eastAsia="Arial" w:hAnsi="Arial"/>
          <w:color w:val="333333"/>
          <w:sz w:val="22"/>
          <w:szCs w:val="22"/>
        </w:rPr>
        <w:t xml:space="preserve">If user clicks "Yes, use this" → selection saved in localStorage for 30 days</w:t>
      </w:r>
    </w:p>
    <w:p>
      <w:pPr>
        <w:pStyle w:val="ListParagraph"/>
        <w:numPr>
          <w:ilvl w:val="0"/>
          <w:numId w:val="2"/>
        </w:numPr>
        <w:spacing w:before="40" w:after="60"/>
      </w:pPr>
      <w:r>
        <w:rPr>
          <w:rFonts w:ascii="Arial" w:cs="Arial" w:eastAsia="Arial" w:hAnsi="Arial"/>
          <w:color w:val="333333"/>
          <w:sz w:val="22"/>
          <w:szCs w:val="22"/>
        </w:rPr>
        <w:t xml:space="preserve">If user clicks "Change" → country picker modal opens</w:t>
      </w:r>
    </w:p>
    <w:p>
      <w:pPr>
        <w:pStyle w:val="ListParagraph"/>
        <w:numPr>
          <w:ilvl w:val="0"/>
          <w:numId w:val="2"/>
        </w:numPr>
        <w:spacing w:before="40" w:after="60"/>
      </w:pPr>
      <w:r>
        <w:rPr>
          <w:rFonts w:ascii="Arial" w:cs="Arial" w:eastAsia="Arial" w:hAnsi="Arial"/>
          <w:color w:val="333333"/>
          <w:sz w:val="22"/>
          <w:szCs w:val="22"/>
        </w:rPr>
        <w:t xml:space="preserve">Banner can be dismissed at any time — will not reappear for 30 days</w:t>
      </w:r>
    </w:p>
    <w:p>
      <w:pPr>
        <w:spacing w:before="0" w:after="100"/>
      </w:pPr>
      <w:r>
        <w:t xml:space="preserve"/>
      </w:r>
    </w:p>
    <w:p>
      <w:pPr>
        <w:pStyle w:val="Heading3"/>
        <w:spacing w:before="280" w:after="80"/>
      </w:pPr>
      <w:r>
        <w:rPr>
          <w:rFonts w:ascii="Arial" w:cs="Arial" w:eastAsia="Arial" w:hAnsi="Arial"/>
          <w:b/>
          <w:bCs/>
          <w:color w:val="333333"/>
          <w:sz w:val="24"/>
          <w:szCs w:val="24"/>
        </w:rPr>
        <w:t xml:space="preserve">Country Picker Modal</w:t>
      </w:r>
    </w:p>
    <w:p>
      <w:pPr>
        <w:spacing w:before="80" w:after="120"/>
      </w:pPr>
      <w:r>
        <w:rPr>
          <w:rFonts w:ascii="Arial" w:cs="Arial" w:eastAsia="Arial" w:hAnsi="Arial"/>
          <w:color w:val="333333"/>
          <w:sz w:val="22"/>
          <w:szCs w:val="22"/>
        </w:rPr>
        <w:t xml:space="preserve">Clicking "Change" or the currency pill in the hero opens a modal with:</w:t>
      </w:r>
    </w:p>
    <w:p>
      <w:pPr>
        <w:pStyle w:val="ListParagraph"/>
        <w:numPr>
          <w:ilvl w:val="0"/>
          <w:numId w:val="3"/>
        </w:numPr>
        <w:spacing w:before="40" w:after="60"/>
      </w:pPr>
      <w:r>
        <w:rPr>
          <w:rFonts w:ascii="Arial" w:cs="Arial" w:eastAsia="Arial" w:hAnsi="Arial"/>
          <w:color w:val="333333"/>
          <w:sz w:val="22"/>
          <w:szCs w:val="22"/>
        </w:rPr>
        <w:t xml:space="preserve">All 35+ countries grouped by region (Africa, Americas, Europe, Asia-Pacific)</w:t>
      </w:r>
    </w:p>
    <w:p>
      <w:pPr>
        <w:pStyle w:val="ListParagraph"/>
        <w:numPr>
          <w:ilvl w:val="0"/>
          <w:numId w:val="3"/>
        </w:numPr>
        <w:spacing w:before="40" w:after="60"/>
      </w:pPr>
      <w:r>
        <w:rPr>
          <w:rFonts w:ascii="Arial" w:cs="Arial" w:eastAsia="Arial" w:hAnsi="Arial"/>
          <w:color w:val="333333"/>
          <w:sz w:val="22"/>
          <w:szCs w:val="22"/>
        </w:rPr>
        <w:t xml:space="preserve">Live search to filter by country name</w:t>
      </w:r>
    </w:p>
    <w:p>
      <w:pPr>
        <w:pStyle w:val="ListParagraph"/>
        <w:numPr>
          <w:ilvl w:val="0"/>
          <w:numId w:val="3"/>
        </w:numPr>
        <w:spacing w:before="40" w:after="60"/>
      </w:pPr>
      <w:r>
        <w:rPr>
          <w:rFonts w:ascii="Arial" w:cs="Arial" w:eastAsia="Arial" w:hAnsi="Arial"/>
          <w:color w:val="333333"/>
          <w:sz w:val="22"/>
          <w:szCs w:val="22"/>
        </w:rPr>
        <w:t xml:space="preserve">Current country pre-selected and highlighted</w:t>
      </w:r>
    </w:p>
    <w:p>
      <w:pPr>
        <w:pStyle w:val="ListParagraph"/>
        <w:numPr>
          <w:ilvl w:val="0"/>
          <w:numId w:val="3"/>
        </w:numPr>
        <w:spacing w:before="40" w:after="60"/>
      </w:pPr>
      <w:r>
        <w:rPr>
          <w:rFonts w:ascii="Arial" w:cs="Arial" w:eastAsia="Arial" w:hAnsi="Arial"/>
          <w:color w:val="333333"/>
          <w:sz w:val="22"/>
          <w:szCs w:val="22"/>
        </w:rPr>
        <w:t xml:space="preserve">Apply button updates all prices + saves preference + closes modal</w:t>
      </w:r>
    </w:p>
    <w:p>
      <w:pPr>
        <w:pStyle w:val="ListParagraph"/>
        <w:numPr>
          <w:ilvl w:val="0"/>
          <w:numId w:val="3"/>
        </w:numPr>
        <w:spacing w:before="40" w:after="60"/>
      </w:pPr>
      <w:r>
        <w:rPr>
          <w:rFonts w:ascii="Arial" w:cs="Arial" w:eastAsia="Arial" w:hAnsi="Arial"/>
          <w:color w:val="333333"/>
          <w:sz w:val="22"/>
          <w:szCs w:val="22"/>
        </w:rPr>
        <w:t xml:space="preserve">Escape key or click-outside dismisses</w:t>
      </w:r>
    </w:p>
    <w:p>
      <w:pPr>
        <w:spacing w:before="0" w:after="100"/>
      </w:pPr>
      <w:r>
        <w:t xml:space="preserve"/>
      </w:r>
    </w:p>
    <w:p>
      <w:pPr>
        <w:pStyle w:val="Heading3"/>
        <w:spacing w:before="280" w:after="80"/>
      </w:pPr>
      <w:r>
        <w:rPr>
          <w:rFonts w:ascii="Arial" w:cs="Arial" w:eastAsia="Arial" w:hAnsi="Arial"/>
          <w:b/>
          <w:bCs/>
          <w:color w:val="333333"/>
          <w:sz w:val="24"/>
          <w:szCs w:val="24"/>
        </w:rPr>
        <w:t xml:space="preserve">Currency Pill</w:t>
      </w:r>
    </w:p>
    <w:p>
      <w:pPr>
        <w:spacing w:before="80" w:after="120"/>
      </w:pPr>
      <w:r>
        <w:rPr>
          <w:rFonts w:ascii="Arial" w:cs="Arial" w:eastAsia="Arial" w:hAnsi="Arial"/>
          <w:color w:val="333333"/>
          <w:sz w:val="22"/>
          <w:szCs w:val="22"/>
        </w:rPr>
        <w:t xml:space="preserve">A subtle pill button in the hero section always shows the active currency and country. Clicking it opens the country picker modal. This gives users a persistent, visible way to change location without scrolling to find a setting.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DDDDD" w:sz="1"/>
              <w:left w:val="single" w:color="9f1c20" w:sz="12"/>
              <w:bottom w:val="single" w:color="DDDDDD" w:sz="1"/>
              <w:right w:val="single" w:color="DDDDDD" w:sz="1"/>
            </w:tcBorders>
            <w:shd w:fill="fff0f0" w:val="clear"/>
            <w:tcMar>
              <w:top w:type="dxa" w:w="100"/>
              <w:left w:type="dxa" w:w="160"/>
              <w:bottom w:type="dxa" w:w="100"/>
              <w:right w:type="dxa" w:w="80"/>
            </w:tcMar>
          </w:tcPr>
          <w:p>
            <w:pPr>
              <w:jc w:val="center"/>
            </w:pPr>
            <w:r>
              <w:rPr>
                <w:rFonts w:ascii="Arial" w:cs="Arial" w:eastAsia="Arial" w:hAnsi="Arial"/>
                <w:b/>
                <w:bCs/>
                <w:color w:val="9f1c20"/>
                <w:sz w:val="20"/>
                <w:szCs w:val="20"/>
              </w:rPr>
              <w:t xml:space="preserve">💡</w:t>
            </w:r>
          </w:p>
        </w:tc>
        <w:tc>
          <w:tcPr>
            <w:tcW w:type="dxa" w:w="8720"/>
            <w:tcBorders>
              <w:top w:val="single" w:color="DDDDDD" w:sz="1"/>
              <w:left w:val="single" w:color="DDDDDD" w:sz="1"/>
              <w:bottom w:val="single" w:color="DDDDDD" w:sz="1"/>
              <w:right w:val="single" w:color="DDDDDD" w:sz="1"/>
            </w:tcBorders>
            <w:shd w:fill="fff0f0" w:val="clear"/>
            <w:tcMar>
              <w:top w:type="dxa" w:w="100"/>
              <w:left w:type="dxa" w:w="160"/>
              <w:bottom w:type="dxa" w:w="100"/>
              <w:right w:type="dxa" w:w="160"/>
            </w:tcMar>
          </w:tcPr>
          <w:p>
            <w:r>
              <w:rPr>
                <w:rFonts w:ascii="Arial" w:cs="Arial" w:eastAsia="Arial" w:hAnsi="Arial"/>
                <w:color w:val="333333"/>
                <w:sz w:val="21"/>
                <w:szCs w:val="21"/>
              </w:rPr>
              <w:t xml:space="preserve">The preference is stored in localStorage with a 30-day expiry. Returning users see their saved currency immediately — no flicker or re-detection needed.</w:t>
            </w:r>
          </w:p>
        </w:tc>
      </w:tr>
    </w:tbl>
    <w:p>
      <w:r>
        <w:br w:type="page"/>
      </w:r>
    </w:p>
    <w:p>
      <w:pPr>
        <w:pStyle w:val="Heading1"/>
        <w:spacing w:before="480" w:after="160"/>
      </w:pPr>
      <w:r>
        <w:rPr>
          <w:rFonts w:ascii="Arial" w:cs="Arial" w:eastAsia="Arial" w:hAnsi="Arial"/>
          <w:b/>
          <w:bCs/>
          <w:color w:val="7a0f12"/>
          <w:sz w:val="36"/>
          <w:szCs w:val="36"/>
        </w:rPr>
        <w:t xml:space="preserve">3. PayPal Configuration Guide</w:t>
      </w:r>
    </w:p>
    <w:p>
      <w:pPr>
        <w:pStyle w:val="Heading2"/>
        <w:spacing w:before="360" w:after="120"/>
      </w:pPr>
      <w:r>
        <w:rPr>
          <w:rFonts w:ascii="Arial" w:cs="Arial" w:eastAsia="Arial" w:hAnsi="Arial"/>
          <w:b/>
          <w:bCs/>
          <w:color w:val="9f1c20"/>
          <w:sz w:val="28"/>
          <w:szCs w:val="28"/>
        </w:rPr>
        <w:t xml:space="preserve">3.1 How PayPal Works in This Setup</w:t>
      </w:r>
    </w:p>
    <w:p>
      <w:pPr>
        <w:spacing w:before="80" w:after="120"/>
      </w:pPr>
      <w:r>
        <w:rPr>
          <w:rFonts w:ascii="Arial" w:cs="Arial" w:eastAsia="Arial" w:hAnsi="Arial"/>
          <w:color w:val="333333"/>
          <w:sz w:val="22"/>
          <w:szCs w:val="22"/>
        </w:rPr>
        <w:t xml:space="preserve">The booking page uses PayPal "Hosted Buttons" — pre-built payment buttons created in your PayPal dashboard. Each package has its own Hosted Button ID. PayPal handles all card processing, fraud detection, and currency conversion on their side.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DDDDD" w:sz="1"/>
              <w:left w:val="single" w:color="9f1c20" w:sz="12"/>
              <w:bottom w:val="single" w:color="DDDDDD" w:sz="1"/>
              <w:right w:val="single" w:color="DDDDDD" w:sz="1"/>
            </w:tcBorders>
            <w:shd w:fill="fff0f0" w:val="clear"/>
            <w:tcMar>
              <w:top w:type="dxa" w:w="100"/>
              <w:left w:type="dxa" w:w="160"/>
              <w:bottom w:type="dxa" w:w="100"/>
              <w:right w:type="dxa" w:w="80"/>
            </w:tcMar>
          </w:tcPr>
          <w:p>
            <w:pPr>
              <w:jc w:val="center"/>
            </w:pPr>
            <w:r>
              <w:rPr>
                <w:rFonts w:ascii="Arial" w:cs="Arial" w:eastAsia="Arial" w:hAnsi="Arial"/>
                <w:b/>
                <w:bCs/>
                <w:color w:val="9f1c20"/>
                <w:sz w:val="20"/>
                <w:szCs w:val="20"/>
              </w:rPr>
              <w:t xml:space="preserve">⚠️</w:t>
            </w:r>
          </w:p>
        </w:tc>
        <w:tc>
          <w:tcPr>
            <w:tcW w:type="dxa" w:w="8720"/>
            <w:tcBorders>
              <w:top w:val="single" w:color="DDDDDD" w:sz="1"/>
              <w:left w:val="single" w:color="DDDDDD" w:sz="1"/>
              <w:bottom w:val="single" w:color="DDDDDD" w:sz="1"/>
              <w:right w:val="single" w:color="DDDDDD" w:sz="1"/>
            </w:tcBorders>
            <w:shd w:fill="fff0f0" w:val="clear"/>
            <w:tcMar>
              <w:top w:type="dxa" w:w="100"/>
              <w:left w:type="dxa" w:w="160"/>
              <w:bottom w:type="dxa" w:w="100"/>
              <w:right w:type="dxa" w:w="160"/>
            </w:tcMar>
          </w:tcPr>
          <w:p>
            <w:r>
              <w:rPr>
                <w:rFonts w:ascii="Arial" w:cs="Arial" w:eastAsia="Arial" w:hAnsi="Arial"/>
                <w:color w:val="333333"/>
                <w:sz w:val="21"/>
                <w:szCs w:val="21"/>
              </w:rPr>
              <w:t xml:space="preserve">PayPal Hosted Buttons always charge in USD regardless of the visitor's location. The local price shown on the page is for display/transparency only — PayPal processes in USD.</w:t>
            </w:r>
          </w:p>
        </w:tc>
      </w:tr>
    </w:tbl>
    <w:p>
      <w:pPr>
        <w:spacing w:before="0" w:after="100"/>
      </w:pPr>
      <w:r>
        <w:t xml:space="preserve"/>
      </w:r>
    </w:p>
    <w:p>
      <w:pPr>
        <w:pStyle w:val="Heading2"/>
        <w:spacing w:before="360" w:after="120"/>
      </w:pPr>
      <w:r>
        <w:rPr>
          <w:rFonts w:ascii="Arial" w:cs="Arial" w:eastAsia="Arial" w:hAnsi="Arial"/>
          <w:b/>
          <w:bCs/>
          <w:color w:val="9f1c20"/>
          <w:sz w:val="28"/>
          <w:szCs w:val="28"/>
        </w:rPr>
        <w:t xml:space="preserve">3.2 Create a Hosted Button for Each Package</w:t>
      </w:r>
    </w:p>
    <w:p>
      <w:pPr>
        <w:spacing w:before="80" w:after="120"/>
      </w:pPr>
      <w:r>
        <w:rPr>
          <w:rFonts w:ascii="Arial" w:cs="Arial" w:eastAsia="Arial" w:hAnsi="Arial"/>
          <w:b/>
          <w:bCs/>
          <w:color w:val="1a1a1a"/>
          <w:sz w:val="22"/>
          <w:szCs w:val="22"/>
        </w:rPr>
        <w:t xml:space="preserve">Step-by-step for each of your 5 paid packages:</w:t>
      </w:r>
    </w:p>
    <w:p>
      <w:pPr>
        <w:spacing w:before="0" w:after="80"/>
      </w:pPr>
      <w:r>
        <w:t xml:space="preserve"/>
      </w:r>
    </w:p>
    <w:p>
      <w:pPr>
        <w:pStyle w:val="ListParagraph"/>
        <w:numPr>
          <w:ilvl w:val="0"/>
          <w:numId w:val="2"/>
        </w:numPr>
        <w:spacing w:before="40" w:after="60"/>
      </w:pPr>
      <w:r>
        <w:rPr>
          <w:rFonts w:ascii="Arial" w:cs="Arial" w:eastAsia="Arial" w:hAnsi="Arial"/>
          <w:color w:val="333333"/>
          <w:sz w:val="22"/>
          <w:szCs w:val="22"/>
        </w:rPr>
        <w:t xml:space="preserve">Log in at business.paypal.com</w:t>
      </w:r>
    </w:p>
    <w:p>
      <w:pPr>
        <w:pStyle w:val="ListParagraph"/>
        <w:numPr>
          <w:ilvl w:val="0"/>
          <w:numId w:val="2"/>
        </w:numPr>
        <w:spacing w:before="40" w:after="60"/>
      </w:pPr>
      <w:r>
        <w:rPr>
          <w:rFonts w:ascii="Arial" w:cs="Arial" w:eastAsia="Arial" w:hAnsi="Arial"/>
          <w:color w:val="333333"/>
          <w:sz w:val="22"/>
          <w:szCs w:val="22"/>
        </w:rPr>
        <w:t xml:space="preserve">Go to Tools → PayPal Buttons → Create New Button</w:t>
      </w:r>
    </w:p>
    <w:p>
      <w:pPr>
        <w:pStyle w:val="ListParagraph"/>
        <w:numPr>
          <w:ilvl w:val="0"/>
          <w:numId w:val="2"/>
        </w:numPr>
        <w:spacing w:before="40" w:after="60"/>
      </w:pPr>
      <w:r>
        <w:rPr>
          <w:rFonts w:ascii="Arial" w:cs="Arial" w:eastAsia="Arial" w:hAnsi="Arial"/>
          <w:color w:val="333333"/>
          <w:sz w:val="22"/>
          <w:szCs w:val="22"/>
        </w:rPr>
        <w:t xml:space="preserve">Select "Buy Now" as the button type</w:t>
      </w:r>
    </w:p>
    <w:p>
      <w:pPr>
        <w:pStyle w:val="ListParagraph"/>
        <w:numPr>
          <w:ilvl w:val="0"/>
          <w:numId w:val="2"/>
        </w:numPr>
        <w:spacing w:before="40" w:after="60"/>
      </w:pPr>
      <w:r>
        <w:rPr>
          <w:rFonts w:ascii="Arial" w:cs="Arial" w:eastAsia="Arial" w:hAnsi="Arial"/>
          <w:color w:val="333333"/>
          <w:sz w:val="22"/>
          <w:szCs w:val="22"/>
        </w:rPr>
        <w:t xml:space="preserve">Fill in the details:</w:t>
      </w:r>
    </w:p>
    <w:p>
      <w:pPr>
        <w:pStyle w:val="ListParagraph"/>
        <w:numPr>
          <w:ilvl w:val="1"/>
          <w:numId w:val="3"/>
        </w:numPr>
        <w:spacing w:before="40" w:after="60"/>
      </w:pPr>
      <w:r>
        <w:rPr>
          <w:rFonts w:ascii="Arial" w:cs="Arial" w:eastAsia="Arial" w:hAnsi="Arial"/>
          <w:b/>
          <w:bCs/>
          <w:color w:val="1a1a1a"/>
          <w:sz w:val="22"/>
          <w:szCs w:val="22"/>
        </w:rPr>
        <w:t xml:space="preserve">Item Name: </w:t>
      </w:r>
      <w:r>
        <w:rPr>
          <w:rFonts w:ascii="Arial" w:cs="Arial" w:eastAsia="Arial" w:hAnsi="Arial"/>
          <w:color w:val="333333"/>
          <w:sz w:val="22"/>
          <w:szCs w:val="22"/>
        </w:rPr>
        <w:t xml:space="preserve">"Discovery Call — Francisca Boateng"</w:t>
      </w:r>
    </w:p>
    <w:p>
      <w:pPr>
        <w:pStyle w:val="ListParagraph"/>
        <w:numPr>
          <w:ilvl w:val="1"/>
          <w:numId w:val="3"/>
        </w:numPr>
        <w:spacing w:before="40" w:after="60"/>
      </w:pPr>
      <w:r>
        <w:rPr>
          <w:rFonts w:ascii="Arial" w:cs="Arial" w:eastAsia="Arial" w:hAnsi="Arial"/>
          <w:b/>
          <w:bCs/>
          <w:color w:val="1a1a1a"/>
          <w:sz w:val="22"/>
          <w:szCs w:val="22"/>
        </w:rPr>
        <w:t xml:space="preserve">Price: </w:t>
      </w:r>
      <w:r>
        <w:rPr>
          <w:rFonts w:ascii="Arial" w:cs="Arial" w:eastAsia="Arial" w:hAnsi="Arial"/>
          <w:color w:val="333333"/>
          <w:sz w:val="22"/>
          <w:szCs w:val="22"/>
        </w:rPr>
        <w:t xml:space="preserve">"150.00"</w:t>
      </w:r>
    </w:p>
    <w:p>
      <w:pPr>
        <w:pStyle w:val="ListParagraph"/>
        <w:numPr>
          <w:ilvl w:val="1"/>
          <w:numId w:val="3"/>
        </w:numPr>
        <w:spacing w:before="40" w:after="60"/>
      </w:pPr>
      <w:r>
        <w:rPr>
          <w:rFonts w:ascii="Arial" w:cs="Arial" w:eastAsia="Arial" w:hAnsi="Arial"/>
          <w:b/>
          <w:bCs/>
          <w:color w:val="1a1a1a"/>
          <w:sz w:val="22"/>
          <w:szCs w:val="22"/>
        </w:rPr>
        <w:t xml:space="preserve">Currency: </w:t>
      </w:r>
      <w:r>
        <w:rPr>
          <w:rFonts w:ascii="Arial" w:cs="Arial" w:eastAsia="Arial" w:hAnsi="Arial"/>
          <w:color w:val="333333"/>
          <w:sz w:val="22"/>
          <w:szCs w:val="22"/>
        </w:rPr>
        <w:t xml:space="preserve">"USD"</w:t>
      </w:r>
    </w:p>
    <w:p>
      <w:pPr>
        <w:pStyle w:val="ListParagraph"/>
        <w:numPr>
          <w:ilvl w:val="1"/>
          <w:numId w:val="3"/>
        </w:numPr>
        <w:spacing w:before="40" w:after="60"/>
      </w:pPr>
      <w:r>
        <w:rPr>
          <w:rFonts w:ascii="Arial" w:cs="Arial" w:eastAsia="Arial" w:hAnsi="Arial"/>
          <w:b/>
          <w:bCs/>
          <w:color w:val="1a1a1a"/>
          <w:sz w:val="22"/>
          <w:szCs w:val="22"/>
        </w:rPr>
        <w:t xml:space="preserve">Quantity: </w:t>
      </w:r>
      <w:r>
        <w:rPr>
          <w:rFonts w:ascii="Arial" w:cs="Arial" w:eastAsia="Arial" w:hAnsi="Arial"/>
          <w:color w:val="333333"/>
          <w:sz w:val="22"/>
          <w:szCs w:val="22"/>
        </w:rPr>
        <w:t xml:space="preserve">"1" (fixed, not user-editable)</w:t>
      </w:r>
    </w:p>
    <w:p>
      <w:pPr>
        <w:pStyle w:val="ListParagraph"/>
        <w:numPr>
          <w:ilvl w:val="0"/>
          <w:numId w:val="2"/>
        </w:numPr>
        <w:spacing w:before="40" w:after="60"/>
      </w:pPr>
      <w:r>
        <w:rPr>
          <w:rFonts w:ascii="Arial" w:cs="Arial" w:eastAsia="Arial" w:hAnsi="Arial"/>
          <w:color w:val="333333"/>
          <w:sz w:val="22"/>
          <w:szCs w:val="22"/>
        </w:rPr>
        <w:t xml:space="preserve">Under "Add advanced variables",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F6F8FA" w:val="clear"/>
            <w:tcMar>
              <w:top w:type="dxa" w:w="120"/>
              <w:left w:type="dxa" w:w="200"/>
              <w:bottom w:type="dxa" w:w="120"/>
              <w:right w:type="dxa" w:w="200"/>
            </w:tcMar>
          </w:tcPr>
          <w:p>
            <w:pPr>
              <w:spacing w:before="20" w:after="20"/>
            </w:pPr>
            <w:r>
              <w:rPr>
                <w:rFonts w:ascii="Courier New" w:cs="Courier New" w:eastAsia="Courier New" w:hAnsi="Courier New"/>
                <w:color w:val="0070C0"/>
                <w:sz w:val="19"/>
                <w:szCs w:val="19"/>
              </w:rPr>
              <w:t xml:space="preserve">no_shipping=1</w:t>
            </w:r>
          </w:p>
          <w:p>
            <w:pPr>
              <w:spacing w:before="20" w:after="20"/>
            </w:pPr>
            <w:r>
              <w:rPr>
                <w:rFonts w:ascii="Courier New" w:cs="Courier New" w:eastAsia="Courier New" w:hAnsi="Courier New"/>
                <w:color w:val="0070C0"/>
                <w:sz w:val="19"/>
                <w:szCs w:val="19"/>
              </w:rPr>
              <w:t xml:space="preserve">rm=2</w:t>
            </w:r>
          </w:p>
          <w:p>
            <w:pPr>
              <w:spacing w:before="20" w:after="20"/>
            </w:pPr>
            <w:r>
              <w:rPr>
                <w:rFonts w:ascii="Courier New" w:cs="Courier New" w:eastAsia="Courier New" w:hAnsi="Courier New"/>
                <w:color w:val="0070C0"/>
                <w:sz w:val="19"/>
                <w:szCs w:val="19"/>
              </w:rPr>
              <w:t xml:space="preserve">return=https://franciscaboateng.com/booking.html?payment=success</w:t>
            </w:r>
          </w:p>
          <w:p>
            <w:pPr>
              <w:spacing w:before="20" w:after="20"/>
            </w:pPr>
            <w:r>
              <w:rPr>
                <w:rFonts w:ascii="Courier New" w:cs="Courier New" w:eastAsia="Courier New" w:hAnsi="Courier New"/>
                <w:color w:val="0070C0"/>
                <w:sz w:val="19"/>
                <w:szCs w:val="19"/>
              </w:rPr>
              <w:t xml:space="preserve">cancel_return=https://franciscaboateng.com/booking.html</w:t>
            </w:r>
          </w:p>
        </w:tc>
      </w:tr>
    </w:tbl>
    <w:p>
      <w:pPr>
        <w:pStyle w:val="ListParagraph"/>
        <w:numPr>
          <w:ilvl w:val="0"/>
          <w:numId w:val="2"/>
        </w:numPr>
        <w:spacing w:before="40" w:after="60"/>
      </w:pPr>
      <w:r>
        <w:rPr>
          <w:rFonts w:ascii="Arial" w:cs="Arial" w:eastAsia="Arial" w:hAnsi="Arial"/>
          <w:color w:val="333333"/>
          <w:sz w:val="22"/>
          <w:szCs w:val="22"/>
        </w:rPr>
        <w:t xml:space="preserve">Save the button → PayPal generates a Hosted Button ID (looks like: SYZSD659KPUGE)</w:t>
      </w:r>
    </w:p>
    <w:p>
      <w:pPr>
        <w:pStyle w:val="ListParagraph"/>
        <w:numPr>
          <w:ilvl w:val="0"/>
          <w:numId w:val="2"/>
        </w:numPr>
        <w:spacing w:before="40" w:after="60"/>
      </w:pPr>
      <w:r>
        <w:rPr>
          <w:rFonts w:ascii="Arial" w:cs="Arial" w:eastAsia="Arial" w:hAnsi="Arial"/>
          <w:color w:val="333333"/>
          <w:sz w:val="22"/>
          <w:szCs w:val="22"/>
        </w:rPr>
        <w:t xml:space="preserve">Copy this ID into your booking.html in the data-paypal attribute of the matching package card</w:t>
      </w:r>
    </w:p>
    <w:p>
      <w:pPr>
        <w:spacing w:before="0" w:after="100"/>
      </w:pPr>
      <w:r>
        <w:t xml:space="preserve"/>
      </w:r>
    </w:p>
    <w:p>
      <w:pPr>
        <w:pStyle w:val="Heading2"/>
        <w:spacing w:before="360" w:after="120"/>
      </w:pPr>
      <w:r>
        <w:rPr>
          <w:rFonts w:ascii="Arial" w:cs="Arial" w:eastAsia="Arial" w:hAnsi="Arial"/>
          <w:b/>
          <w:bCs/>
          <w:color w:val="9f1c20"/>
          <w:sz w:val="28"/>
          <w:szCs w:val="28"/>
        </w:rPr>
        <w:t xml:space="preserve">3.3 Package Button IDs to Replace</w:t>
      </w:r>
    </w:p>
    <w:p>
      <w:pPr>
        <w:spacing w:before="80" w:after="120"/>
      </w:pPr>
      <w:r>
        <w:rPr>
          <w:rFonts w:ascii="Arial" w:cs="Arial" w:eastAsia="Arial" w:hAnsi="Arial"/>
          <w:color w:val="333333"/>
          <w:sz w:val="22"/>
          <w:szCs w:val="22"/>
        </w:rPr>
        <w:t xml:space="preserve">In booking.html, find each package card and update the </w:t>
      </w:r>
      <w:r>
        <w:rPr>
          <w:rFonts w:ascii="Courier New" w:cs="Courier New" w:eastAsia="Courier New" w:hAnsi="Courier New"/>
          <w:color w:val="0070C0"/>
          <w:sz w:val="20"/>
          <w:szCs w:val="20"/>
        </w:rPr>
        <w:t xml:space="preserve">data-paypal</w:t>
      </w:r>
      <w:r>
        <w:rPr>
          <w:rFonts w:ascii="Arial" w:cs="Arial" w:eastAsia="Arial" w:hAnsi="Arial"/>
          <w:color w:val="333333"/>
          <w:sz w:val="22"/>
          <w:szCs w:val="22"/>
        </w:rPr>
        <w:t xml:space="preserve"> attribute: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200"/>
        <w:gridCol w:w="2960"/>
      </w:tblGrid>
      <w:tr>
        <w:trPr>
          <w:tblHeader/>
        </w:trPr>
        <w:tc>
          <w:tcPr>
            <w:tcW w:type="dxa" w:w="2800"/>
            <w:tcBorders>
              <w:top w:val="single" w:color="BBBBBB" w:sz="1"/>
              <w:left w:val="single" w:color="BBBBBB" w:sz="1"/>
              <w:bottom w:val="single" w:color="BBBBBB" w:sz="1"/>
              <w:right w:val="single" w:color="BBBBBB" w:sz="1"/>
            </w:tcBorders>
            <w:shd w:fill="9f1c20" w:val="clear"/>
            <w:tcMar>
              <w:top w:type="dxa" w:w="80"/>
              <w:left w:type="dxa" w:w="120"/>
              <w:bottom w:type="dxa" w:w="80"/>
              <w:right w:type="dxa" w:w="120"/>
            </w:tcMar>
          </w:tcPr>
          <w:p>
            <w:r>
              <w:rPr>
                <w:rFonts w:ascii="Arial" w:cs="Arial" w:eastAsia="Arial" w:hAnsi="Arial"/>
                <w:b/>
                <w:bCs/>
                <w:color w:val="FFFFFF"/>
                <w:sz w:val="21"/>
                <w:szCs w:val="21"/>
              </w:rPr>
              <w:t xml:space="preserve">Package</w:t>
            </w:r>
          </w:p>
        </w:tc>
        <w:tc>
          <w:tcPr>
            <w:tcW w:type="dxa" w:w="1400"/>
            <w:tcBorders>
              <w:top w:val="single" w:color="BBBBBB" w:sz="1"/>
              <w:left w:val="single" w:color="BBBBBB" w:sz="1"/>
              <w:bottom w:val="single" w:color="BBBBBB" w:sz="1"/>
              <w:right w:val="single" w:color="BBBBBB" w:sz="1"/>
            </w:tcBorders>
            <w:shd w:fill="9f1c20" w:val="clear"/>
            <w:tcMar>
              <w:top w:type="dxa" w:w="80"/>
              <w:left w:type="dxa" w:w="120"/>
              <w:bottom w:type="dxa" w:w="80"/>
              <w:right w:type="dxa" w:w="120"/>
            </w:tcMar>
          </w:tcPr>
          <w:p>
            <w:r>
              <w:rPr>
                <w:rFonts w:ascii="Arial" w:cs="Arial" w:eastAsia="Arial" w:hAnsi="Arial"/>
                <w:b/>
                <w:bCs/>
                <w:color w:val="FFFFFF"/>
                <w:sz w:val="21"/>
                <w:szCs w:val="21"/>
              </w:rPr>
              <w:t xml:space="preserve">USD Price</w:t>
            </w:r>
          </w:p>
        </w:tc>
        <w:tc>
          <w:tcPr>
            <w:tcW w:type="dxa" w:w="2200"/>
            <w:tcBorders>
              <w:top w:val="single" w:color="BBBBBB" w:sz="1"/>
              <w:left w:val="single" w:color="BBBBBB" w:sz="1"/>
              <w:bottom w:val="single" w:color="BBBBBB" w:sz="1"/>
              <w:right w:val="single" w:color="BBBBBB" w:sz="1"/>
            </w:tcBorders>
            <w:shd w:fill="9f1c20" w:val="clear"/>
            <w:tcMar>
              <w:top w:type="dxa" w:w="80"/>
              <w:left w:type="dxa" w:w="120"/>
              <w:bottom w:type="dxa" w:w="80"/>
              <w:right w:type="dxa" w:w="120"/>
            </w:tcMar>
          </w:tcPr>
          <w:p>
            <w:r>
              <w:rPr>
                <w:rFonts w:ascii="Arial" w:cs="Arial" w:eastAsia="Arial" w:hAnsi="Arial"/>
                <w:b/>
                <w:bCs/>
                <w:color w:val="FFFFFF"/>
                <w:sz w:val="21"/>
                <w:szCs w:val="21"/>
              </w:rPr>
              <w:t xml:space="preserve">Current Placeholder</w:t>
            </w:r>
          </w:p>
        </w:tc>
        <w:tc>
          <w:tcPr>
            <w:tcW w:type="dxa" w:w="2960"/>
            <w:tcBorders>
              <w:top w:val="single" w:color="BBBBBB" w:sz="1"/>
              <w:left w:val="single" w:color="BBBBBB" w:sz="1"/>
              <w:bottom w:val="single" w:color="BBBBBB" w:sz="1"/>
              <w:right w:val="single" w:color="BBBBBB" w:sz="1"/>
            </w:tcBorders>
            <w:shd w:fill="9f1c20" w:val="clear"/>
            <w:tcMar>
              <w:top w:type="dxa" w:w="80"/>
              <w:left w:type="dxa" w:w="120"/>
              <w:bottom w:type="dxa" w:w="80"/>
              <w:right w:type="dxa" w:w="120"/>
            </w:tcMar>
          </w:tcPr>
          <w:p>
            <w:r>
              <w:rPr>
                <w:rFonts w:ascii="Arial" w:cs="Arial" w:eastAsia="Arial" w:hAnsi="Arial"/>
                <w:b/>
                <w:bCs/>
                <w:color w:val="FFFFFF"/>
                <w:sz w:val="21"/>
                <w:szCs w:val="21"/>
              </w:rPr>
              <w:t xml:space="preserve">Action Required</w:t>
            </w:r>
          </w:p>
        </w:tc>
      </w:tr>
      <w:tr>
        <w:tc>
          <w:tcPr>
            <w:tcW w:type="dxa" w:w="2800"/>
            <w:tcBorders>
              <w:top w:val="single" w:color="DDDDDD" w:sz="1"/>
              <w:left w:val="single" w:color="DDDDDD" w:sz="1"/>
              <w:bottom w:val="single" w:color="DDDDDD" w:sz="1"/>
              <w:right w:val="single" w:color="DDDDDD" w:sz="1"/>
            </w:tcBorders>
            <w:shd w:fill="F0FFF0" w:val="clear"/>
            <w:tcMar>
              <w:top w:type="dxa" w:w="70"/>
              <w:left w:type="dxa" w:w="120"/>
              <w:bottom w:type="dxa" w:w="70"/>
              <w:right w:type="dxa" w:w="120"/>
            </w:tcMar>
          </w:tcPr>
          <w:p>
            <w:r>
              <w:rPr>
                <w:rFonts w:ascii="Arial" w:cs="Arial" w:eastAsia="Arial" w:hAnsi="Arial"/>
                <w:color w:val="333333"/>
                <w:sz w:val="20"/>
                <w:szCs w:val="20"/>
              </w:rPr>
              <w:t xml:space="preserve">Discovery Call</w:t>
            </w:r>
          </w:p>
        </w:tc>
        <w:tc>
          <w:tcPr>
            <w:tcW w:type="dxa" w:w="1400"/>
            <w:tcBorders>
              <w:top w:val="single" w:color="DDDDDD" w:sz="1"/>
              <w:left w:val="single" w:color="DDDDDD" w:sz="1"/>
              <w:bottom w:val="single" w:color="DDDDDD" w:sz="1"/>
              <w:right w:val="single" w:color="DDDDDD" w:sz="1"/>
            </w:tcBorders>
            <w:shd w:fill="F0FFF0" w:val="clear"/>
            <w:tcMar>
              <w:top w:type="dxa" w:w="70"/>
              <w:left w:type="dxa" w:w="120"/>
              <w:bottom w:type="dxa" w:w="70"/>
              <w:right w:type="dxa" w:w="120"/>
            </w:tcMar>
          </w:tcPr>
          <w:p>
            <w:r>
              <w:rPr>
                <w:rFonts w:ascii="Arial" w:cs="Arial" w:eastAsia="Arial" w:hAnsi="Arial"/>
                <w:color w:val="333333"/>
                <w:sz w:val="20"/>
                <w:szCs w:val="20"/>
              </w:rPr>
              <w:t xml:space="preserve">$150</w:t>
            </w:r>
          </w:p>
        </w:tc>
        <w:tc>
          <w:tcPr>
            <w:tcW w:type="dxa" w:w="2200"/>
            <w:tcBorders>
              <w:top w:val="single" w:color="DDDDDD" w:sz="1"/>
              <w:left w:val="single" w:color="DDDDDD" w:sz="1"/>
              <w:bottom w:val="single" w:color="DDDDDD" w:sz="1"/>
              <w:right w:val="single" w:color="DDDDDD" w:sz="1"/>
            </w:tcBorders>
            <w:shd w:fill="F0FFF0" w:val="clear"/>
            <w:tcMar>
              <w:top w:type="dxa" w:w="70"/>
              <w:left w:type="dxa" w:w="120"/>
              <w:bottom w:type="dxa" w:w="70"/>
              <w:right w:type="dxa" w:w="120"/>
            </w:tcMar>
          </w:tcPr>
          <w:p>
            <w:r>
              <w:rPr>
                <w:rFonts w:ascii="Arial" w:cs="Arial" w:eastAsia="Arial" w:hAnsi="Arial"/>
                <w:color w:val="333333"/>
                <w:sz w:val="20"/>
                <w:szCs w:val="20"/>
              </w:rPr>
              <w:t xml:space="preserve">SYZSD659KPUGE</w:t>
            </w:r>
          </w:p>
        </w:tc>
        <w:tc>
          <w:tcPr>
            <w:tcW w:type="dxa" w:w="2960"/>
            <w:tcBorders>
              <w:top w:val="single" w:color="DDDDDD" w:sz="1"/>
              <w:left w:val="single" w:color="DDDDDD" w:sz="1"/>
              <w:bottom w:val="single" w:color="DDDDDD" w:sz="1"/>
              <w:right w:val="single" w:color="DDDDDD" w:sz="1"/>
            </w:tcBorders>
            <w:shd w:fill="F0FFF0" w:val="clear"/>
            <w:tcMar>
              <w:top w:type="dxa" w:w="70"/>
              <w:left w:type="dxa" w:w="120"/>
              <w:bottom w:type="dxa" w:w="70"/>
              <w:right w:type="dxa" w:w="120"/>
            </w:tcMar>
          </w:tcPr>
          <w:p>
            <w:r>
              <w:rPr>
                <w:rFonts w:ascii="Arial" w:cs="Arial" w:eastAsia="Arial" w:hAnsi="Arial"/>
                <w:color w:val="333333"/>
                <w:sz w:val="20"/>
                <w:szCs w:val="20"/>
              </w:rPr>
              <w:t xml:space="preserve">✅ Already live — test it</w:t>
            </w:r>
          </w:p>
        </w:tc>
      </w:tr>
      <w:tr>
        <w:tc>
          <w:tcPr>
            <w:tcW w:type="dxa" w:w="2800"/>
            <w:tcBorders>
              <w:top w:val="single" w:color="DDDDDD" w:sz="1"/>
              <w:left w:val="single" w:color="DDDDDD" w:sz="1"/>
              <w:bottom w:val="single" w:color="DDDDDD" w:sz="1"/>
              <w:right w:val="single" w:color="DDDDDD" w:sz="1"/>
            </w:tcBorders>
            <w:shd w:fill="FFFAF0" w:val="clear"/>
            <w:tcMar>
              <w:top w:type="dxa" w:w="70"/>
              <w:left w:type="dxa" w:w="120"/>
              <w:bottom w:type="dxa" w:w="70"/>
              <w:right w:type="dxa" w:w="120"/>
            </w:tcMar>
          </w:tcPr>
          <w:p>
            <w:r>
              <w:rPr>
                <w:rFonts w:ascii="Arial" w:cs="Arial" w:eastAsia="Arial" w:hAnsi="Arial"/>
                <w:color w:val="333333"/>
                <w:sz w:val="20"/>
                <w:szCs w:val="20"/>
              </w:rPr>
              <w:t xml:space="preserve">Strategy Session</w:t>
            </w:r>
          </w:p>
        </w:tc>
        <w:tc>
          <w:tcPr>
            <w:tcW w:type="dxa" w:w="1400"/>
            <w:tcBorders>
              <w:top w:val="single" w:color="DDDDDD" w:sz="1"/>
              <w:left w:val="single" w:color="DDDDDD" w:sz="1"/>
              <w:bottom w:val="single" w:color="DDDDDD" w:sz="1"/>
              <w:right w:val="single" w:color="DDDDDD" w:sz="1"/>
            </w:tcBorders>
            <w:shd w:fill="FFFAF0" w:val="clear"/>
            <w:tcMar>
              <w:top w:type="dxa" w:w="70"/>
              <w:left w:type="dxa" w:w="120"/>
              <w:bottom w:type="dxa" w:w="70"/>
              <w:right w:type="dxa" w:w="120"/>
            </w:tcMar>
          </w:tcPr>
          <w:p>
            <w:r>
              <w:rPr>
                <w:rFonts w:ascii="Arial" w:cs="Arial" w:eastAsia="Arial" w:hAnsi="Arial"/>
                <w:color w:val="333333"/>
                <w:sz w:val="20"/>
                <w:szCs w:val="20"/>
              </w:rPr>
              <w:t xml:space="preserve">$500</w:t>
            </w:r>
          </w:p>
        </w:tc>
        <w:tc>
          <w:tcPr>
            <w:tcW w:type="dxa" w:w="2200"/>
            <w:tcBorders>
              <w:top w:val="single" w:color="DDDDDD" w:sz="1"/>
              <w:left w:val="single" w:color="DDDDDD" w:sz="1"/>
              <w:bottom w:val="single" w:color="DDDDDD" w:sz="1"/>
              <w:right w:val="single" w:color="DDDDDD" w:sz="1"/>
            </w:tcBorders>
            <w:shd w:fill="FFFAF0" w:val="clear"/>
            <w:tcMar>
              <w:top w:type="dxa" w:w="70"/>
              <w:left w:type="dxa" w:w="120"/>
              <w:bottom w:type="dxa" w:w="70"/>
              <w:right w:type="dxa" w:w="120"/>
            </w:tcMar>
          </w:tcPr>
          <w:p>
            <w:r>
              <w:rPr>
                <w:rFonts w:ascii="Arial" w:cs="Arial" w:eastAsia="Arial" w:hAnsi="Arial"/>
                <w:color w:val="333333"/>
                <w:sz w:val="20"/>
                <w:szCs w:val="20"/>
              </w:rPr>
              <w:t xml:space="preserve">STRATEGY_HOSTED_BTN</w:t>
            </w:r>
          </w:p>
        </w:tc>
        <w:tc>
          <w:tcPr>
            <w:tcW w:type="dxa" w:w="2960"/>
            <w:tcBorders>
              <w:top w:val="single" w:color="DDDDDD" w:sz="1"/>
              <w:left w:val="single" w:color="DDDDDD" w:sz="1"/>
              <w:bottom w:val="single" w:color="DDDDDD" w:sz="1"/>
              <w:right w:val="single" w:color="DDDDDD" w:sz="1"/>
            </w:tcBorders>
            <w:shd w:fill="FFFAF0" w:val="clear"/>
            <w:tcMar>
              <w:top w:type="dxa" w:w="70"/>
              <w:left w:type="dxa" w:w="120"/>
              <w:bottom w:type="dxa" w:w="70"/>
              <w:right w:type="dxa" w:w="120"/>
            </w:tcMar>
          </w:tcPr>
          <w:p>
            <w:r>
              <w:rPr>
                <w:rFonts w:ascii="Arial" w:cs="Arial" w:eastAsia="Arial" w:hAnsi="Arial"/>
                <w:color w:val="333333"/>
                <w:sz w:val="20"/>
                <w:szCs w:val="20"/>
              </w:rPr>
              <w:t xml:space="preserve">⚠️ Create button, replace ID</w:t>
            </w:r>
          </w:p>
        </w:tc>
      </w:tr>
      <w:tr>
        <w:tc>
          <w:tcPr>
            <w:tcW w:type="dxa" w:w="2800"/>
            <w:tcBorders>
              <w:top w:val="single" w:color="DDDDDD" w:sz="1"/>
              <w:left w:val="single" w:color="DDDDDD" w:sz="1"/>
              <w:bottom w:val="single" w:color="DDDDDD" w:sz="1"/>
              <w:right w:val="single" w:color="DDDDDD" w:sz="1"/>
            </w:tcBorders>
            <w:shd w:fill="FFFAF0" w:val="clear"/>
            <w:tcMar>
              <w:top w:type="dxa" w:w="70"/>
              <w:left w:type="dxa" w:w="120"/>
              <w:bottom w:type="dxa" w:w="70"/>
              <w:right w:type="dxa" w:w="120"/>
            </w:tcMar>
          </w:tcPr>
          <w:p>
            <w:r>
              <w:rPr>
                <w:rFonts w:ascii="Arial" w:cs="Arial" w:eastAsia="Arial" w:hAnsi="Arial"/>
                <w:color w:val="333333"/>
                <w:sz w:val="20"/>
                <w:szCs w:val="20"/>
              </w:rPr>
              <w:t xml:space="preserve">Keynote — Half Day</w:t>
            </w:r>
          </w:p>
        </w:tc>
        <w:tc>
          <w:tcPr>
            <w:tcW w:type="dxa" w:w="1400"/>
            <w:tcBorders>
              <w:top w:val="single" w:color="DDDDDD" w:sz="1"/>
              <w:left w:val="single" w:color="DDDDDD" w:sz="1"/>
              <w:bottom w:val="single" w:color="DDDDDD" w:sz="1"/>
              <w:right w:val="single" w:color="DDDDDD" w:sz="1"/>
            </w:tcBorders>
            <w:shd w:fill="FFFAF0" w:val="clear"/>
            <w:tcMar>
              <w:top w:type="dxa" w:w="70"/>
              <w:left w:type="dxa" w:w="120"/>
              <w:bottom w:type="dxa" w:w="70"/>
              <w:right w:type="dxa" w:w="120"/>
            </w:tcMar>
          </w:tcPr>
          <w:p>
            <w:r>
              <w:rPr>
                <w:rFonts w:ascii="Arial" w:cs="Arial" w:eastAsia="Arial" w:hAnsi="Arial"/>
                <w:color w:val="333333"/>
                <w:sz w:val="20"/>
                <w:szCs w:val="20"/>
              </w:rPr>
              <w:t xml:space="preserve">$3,500</w:t>
            </w:r>
          </w:p>
        </w:tc>
        <w:tc>
          <w:tcPr>
            <w:tcW w:type="dxa" w:w="2200"/>
            <w:tcBorders>
              <w:top w:val="single" w:color="DDDDDD" w:sz="1"/>
              <w:left w:val="single" w:color="DDDDDD" w:sz="1"/>
              <w:bottom w:val="single" w:color="DDDDDD" w:sz="1"/>
              <w:right w:val="single" w:color="DDDDDD" w:sz="1"/>
            </w:tcBorders>
            <w:shd w:fill="FFFAF0" w:val="clear"/>
            <w:tcMar>
              <w:top w:type="dxa" w:w="70"/>
              <w:left w:type="dxa" w:w="120"/>
              <w:bottom w:type="dxa" w:w="70"/>
              <w:right w:type="dxa" w:w="120"/>
            </w:tcMar>
          </w:tcPr>
          <w:p>
            <w:r>
              <w:rPr>
                <w:rFonts w:ascii="Arial" w:cs="Arial" w:eastAsia="Arial" w:hAnsi="Arial"/>
                <w:color w:val="333333"/>
                <w:sz w:val="20"/>
                <w:szCs w:val="20"/>
              </w:rPr>
              <w:t xml:space="preserve">HALFDAY_HOSTED_BTN</w:t>
            </w:r>
          </w:p>
        </w:tc>
        <w:tc>
          <w:tcPr>
            <w:tcW w:type="dxa" w:w="2960"/>
            <w:tcBorders>
              <w:top w:val="single" w:color="DDDDDD" w:sz="1"/>
              <w:left w:val="single" w:color="DDDDDD" w:sz="1"/>
              <w:bottom w:val="single" w:color="DDDDDD" w:sz="1"/>
              <w:right w:val="single" w:color="DDDDDD" w:sz="1"/>
            </w:tcBorders>
            <w:shd w:fill="FFFAF0" w:val="clear"/>
            <w:tcMar>
              <w:top w:type="dxa" w:w="70"/>
              <w:left w:type="dxa" w:w="120"/>
              <w:bottom w:type="dxa" w:w="70"/>
              <w:right w:type="dxa" w:w="120"/>
            </w:tcMar>
          </w:tcPr>
          <w:p>
            <w:r>
              <w:rPr>
                <w:rFonts w:ascii="Arial" w:cs="Arial" w:eastAsia="Arial" w:hAnsi="Arial"/>
                <w:color w:val="333333"/>
                <w:sz w:val="20"/>
                <w:szCs w:val="20"/>
              </w:rPr>
              <w:t xml:space="preserve">⚠️ Create button, replace ID</w:t>
            </w:r>
          </w:p>
        </w:tc>
      </w:tr>
      <w:tr>
        <w:tc>
          <w:tcPr>
            <w:tcW w:type="dxa" w:w="2800"/>
            <w:tcBorders>
              <w:top w:val="single" w:color="DDDDDD" w:sz="1"/>
              <w:left w:val="single" w:color="DDDDDD" w:sz="1"/>
              <w:bottom w:val="single" w:color="DDDDDD" w:sz="1"/>
              <w:right w:val="single" w:color="DDDDDD" w:sz="1"/>
            </w:tcBorders>
            <w:shd w:fill="FFFAF0" w:val="clear"/>
            <w:tcMar>
              <w:top w:type="dxa" w:w="70"/>
              <w:left w:type="dxa" w:w="120"/>
              <w:bottom w:type="dxa" w:w="70"/>
              <w:right w:type="dxa" w:w="120"/>
            </w:tcMar>
          </w:tcPr>
          <w:p>
            <w:r>
              <w:rPr>
                <w:rFonts w:ascii="Arial" w:cs="Arial" w:eastAsia="Arial" w:hAnsi="Arial"/>
                <w:color w:val="333333"/>
                <w:sz w:val="20"/>
                <w:szCs w:val="20"/>
              </w:rPr>
              <w:t xml:space="preserve">Keynote — Full Day</w:t>
            </w:r>
          </w:p>
        </w:tc>
        <w:tc>
          <w:tcPr>
            <w:tcW w:type="dxa" w:w="1400"/>
            <w:tcBorders>
              <w:top w:val="single" w:color="DDDDDD" w:sz="1"/>
              <w:left w:val="single" w:color="DDDDDD" w:sz="1"/>
              <w:bottom w:val="single" w:color="DDDDDD" w:sz="1"/>
              <w:right w:val="single" w:color="DDDDDD" w:sz="1"/>
            </w:tcBorders>
            <w:shd w:fill="FFFAF0" w:val="clear"/>
            <w:tcMar>
              <w:top w:type="dxa" w:w="70"/>
              <w:left w:type="dxa" w:w="120"/>
              <w:bottom w:type="dxa" w:w="70"/>
              <w:right w:type="dxa" w:w="120"/>
            </w:tcMar>
          </w:tcPr>
          <w:p>
            <w:r>
              <w:rPr>
                <w:rFonts w:ascii="Arial" w:cs="Arial" w:eastAsia="Arial" w:hAnsi="Arial"/>
                <w:color w:val="333333"/>
                <w:sz w:val="20"/>
                <w:szCs w:val="20"/>
              </w:rPr>
              <w:t xml:space="preserve">$6,500</w:t>
            </w:r>
          </w:p>
        </w:tc>
        <w:tc>
          <w:tcPr>
            <w:tcW w:type="dxa" w:w="2200"/>
            <w:tcBorders>
              <w:top w:val="single" w:color="DDDDDD" w:sz="1"/>
              <w:left w:val="single" w:color="DDDDDD" w:sz="1"/>
              <w:bottom w:val="single" w:color="DDDDDD" w:sz="1"/>
              <w:right w:val="single" w:color="DDDDDD" w:sz="1"/>
            </w:tcBorders>
            <w:shd w:fill="FFFAF0" w:val="clear"/>
            <w:tcMar>
              <w:top w:type="dxa" w:w="70"/>
              <w:left w:type="dxa" w:w="120"/>
              <w:bottom w:type="dxa" w:w="70"/>
              <w:right w:type="dxa" w:w="120"/>
            </w:tcMar>
          </w:tcPr>
          <w:p>
            <w:r>
              <w:rPr>
                <w:rFonts w:ascii="Arial" w:cs="Arial" w:eastAsia="Arial" w:hAnsi="Arial"/>
                <w:color w:val="333333"/>
                <w:sz w:val="20"/>
                <w:szCs w:val="20"/>
              </w:rPr>
              <w:t xml:space="preserve">FULLDAY_HOSTED_BTN</w:t>
            </w:r>
          </w:p>
        </w:tc>
        <w:tc>
          <w:tcPr>
            <w:tcW w:type="dxa" w:w="2960"/>
            <w:tcBorders>
              <w:top w:val="single" w:color="DDDDDD" w:sz="1"/>
              <w:left w:val="single" w:color="DDDDDD" w:sz="1"/>
              <w:bottom w:val="single" w:color="DDDDDD" w:sz="1"/>
              <w:right w:val="single" w:color="DDDDDD" w:sz="1"/>
            </w:tcBorders>
            <w:shd w:fill="FFFAF0" w:val="clear"/>
            <w:tcMar>
              <w:top w:type="dxa" w:w="70"/>
              <w:left w:type="dxa" w:w="120"/>
              <w:bottom w:type="dxa" w:w="70"/>
              <w:right w:type="dxa" w:w="120"/>
            </w:tcMar>
          </w:tcPr>
          <w:p>
            <w:r>
              <w:rPr>
                <w:rFonts w:ascii="Arial" w:cs="Arial" w:eastAsia="Arial" w:hAnsi="Arial"/>
                <w:color w:val="333333"/>
                <w:sz w:val="20"/>
                <w:szCs w:val="20"/>
              </w:rPr>
              <w:t xml:space="preserve">⚠️ Create button, replace ID</w:t>
            </w:r>
          </w:p>
        </w:tc>
      </w:tr>
      <w:tr>
        <w:tc>
          <w:tcPr>
            <w:tcW w:type="dxa" w:w="2800"/>
            <w:tcBorders>
              <w:top w:val="single" w:color="DDDDDD" w:sz="1"/>
              <w:left w:val="single" w:color="DDDDDD" w:sz="1"/>
              <w:bottom w:val="single" w:color="DDDDDD" w:sz="1"/>
              <w:right w:val="single" w:color="DDDDDD" w:sz="1"/>
            </w:tcBorders>
            <w:shd w:fill="FFFAF0" w:val="clear"/>
            <w:tcMar>
              <w:top w:type="dxa" w:w="70"/>
              <w:left w:type="dxa" w:w="120"/>
              <w:bottom w:type="dxa" w:w="70"/>
              <w:right w:type="dxa" w:w="120"/>
            </w:tcMar>
          </w:tcPr>
          <w:p>
            <w:r>
              <w:rPr>
                <w:rFonts w:ascii="Arial" w:cs="Arial" w:eastAsia="Arial" w:hAnsi="Arial"/>
                <w:color w:val="333333"/>
                <w:sz w:val="20"/>
                <w:szCs w:val="20"/>
              </w:rPr>
              <w:t xml:space="preserve">Mentorship Programme</w:t>
            </w:r>
          </w:p>
        </w:tc>
        <w:tc>
          <w:tcPr>
            <w:tcW w:type="dxa" w:w="1400"/>
            <w:tcBorders>
              <w:top w:val="single" w:color="DDDDDD" w:sz="1"/>
              <w:left w:val="single" w:color="DDDDDD" w:sz="1"/>
              <w:bottom w:val="single" w:color="DDDDDD" w:sz="1"/>
              <w:right w:val="single" w:color="DDDDDD" w:sz="1"/>
            </w:tcBorders>
            <w:shd w:fill="FFFAF0" w:val="clear"/>
            <w:tcMar>
              <w:top w:type="dxa" w:w="70"/>
              <w:left w:type="dxa" w:w="120"/>
              <w:bottom w:type="dxa" w:w="70"/>
              <w:right w:type="dxa" w:w="120"/>
            </w:tcMar>
          </w:tcPr>
          <w:p>
            <w:r>
              <w:rPr>
                <w:rFonts w:ascii="Arial" w:cs="Arial" w:eastAsia="Arial" w:hAnsi="Arial"/>
                <w:color w:val="333333"/>
                <w:sz w:val="20"/>
                <w:szCs w:val="20"/>
              </w:rPr>
              <w:t xml:space="preserve">$1,200</w:t>
            </w:r>
          </w:p>
        </w:tc>
        <w:tc>
          <w:tcPr>
            <w:tcW w:type="dxa" w:w="2200"/>
            <w:tcBorders>
              <w:top w:val="single" w:color="DDDDDD" w:sz="1"/>
              <w:left w:val="single" w:color="DDDDDD" w:sz="1"/>
              <w:bottom w:val="single" w:color="DDDDDD" w:sz="1"/>
              <w:right w:val="single" w:color="DDDDDD" w:sz="1"/>
            </w:tcBorders>
            <w:shd w:fill="FFFAF0" w:val="clear"/>
            <w:tcMar>
              <w:top w:type="dxa" w:w="70"/>
              <w:left w:type="dxa" w:w="120"/>
              <w:bottom w:type="dxa" w:w="70"/>
              <w:right w:type="dxa" w:w="120"/>
            </w:tcMar>
          </w:tcPr>
          <w:p>
            <w:r>
              <w:rPr>
                <w:rFonts w:ascii="Arial" w:cs="Arial" w:eastAsia="Arial" w:hAnsi="Arial"/>
                <w:color w:val="333333"/>
                <w:sz w:val="20"/>
                <w:szCs w:val="20"/>
              </w:rPr>
              <w:t xml:space="preserve">MENTOR_HOSTED_BTN</w:t>
            </w:r>
          </w:p>
        </w:tc>
        <w:tc>
          <w:tcPr>
            <w:tcW w:type="dxa" w:w="2960"/>
            <w:tcBorders>
              <w:top w:val="single" w:color="DDDDDD" w:sz="1"/>
              <w:left w:val="single" w:color="DDDDDD" w:sz="1"/>
              <w:bottom w:val="single" w:color="DDDDDD" w:sz="1"/>
              <w:right w:val="single" w:color="DDDDDD" w:sz="1"/>
            </w:tcBorders>
            <w:shd w:fill="FFFAF0" w:val="clear"/>
            <w:tcMar>
              <w:top w:type="dxa" w:w="70"/>
              <w:left w:type="dxa" w:w="120"/>
              <w:bottom w:type="dxa" w:w="70"/>
              <w:right w:type="dxa" w:w="120"/>
            </w:tcMar>
          </w:tcPr>
          <w:p>
            <w:r>
              <w:rPr>
                <w:rFonts w:ascii="Arial" w:cs="Arial" w:eastAsia="Arial" w:hAnsi="Arial"/>
                <w:color w:val="333333"/>
                <w:sz w:val="20"/>
                <w:szCs w:val="20"/>
              </w:rPr>
              <w:t xml:space="preserve">⚠️ Create button, replace ID</w:t>
            </w:r>
          </w:p>
        </w:tc>
      </w:tr>
      <w:tr>
        <w:tc>
          <w:tcPr>
            <w:tcW w:type="dxa" w:w="2800"/>
            <w:tcBorders>
              <w:top w:val="single" w:color="DDDDDD" w:sz="1"/>
              <w:left w:val="single" w:color="DDDDDD" w:sz="1"/>
              <w:bottom w:val="single" w:color="DDDDDD" w:sz="1"/>
              <w:right w:val="single" w:color="DDDDDD" w:sz="1"/>
            </w:tcBorders>
            <w:shd w:fill="F0FFF0" w:val="clear"/>
            <w:tcMar>
              <w:top w:type="dxa" w:w="70"/>
              <w:left w:type="dxa" w:w="120"/>
              <w:bottom w:type="dxa" w:w="70"/>
              <w:right w:type="dxa" w:w="120"/>
            </w:tcMar>
          </w:tcPr>
          <w:p>
            <w:r>
              <w:rPr>
                <w:rFonts w:ascii="Arial" w:cs="Arial" w:eastAsia="Arial" w:hAnsi="Arial"/>
                <w:color w:val="333333"/>
                <w:sz w:val="20"/>
                <w:szCs w:val="20"/>
              </w:rPr>
              <w:t xml:space="preserve">Corporate Workshop</w:t>
            </w:r>
          </w:p>
        </w:tc>
        <w:tc>
          <w:tcPr>
            <w:tcW w:type="dxa" w:w="1400"/>
            <w:tcBorders>
              <w:top w:val="single" w:color="DDDDDD" w:sz="1"/>
              <w:left w:val="single" w:color="DDDDDD" w:sz="1"/>
              <w:bottom w:val="single" w:color="DDDDDD" w:sz="1"/>
              <w:right w:val="single" w:color="DDDDDD" w:sz="1"/>
            </w:tcBorders>
            <w:shd w:fill="F0FFF0" w:val="clear"/>
            <w:tcMar>
              <w:top w:type="dxa" w:w="70"/>
              <w:left w:type="dxa" w:w="120"/>
              <w:bottom w:type="dxa" w:w="70"/>
              <w:right w:type="dxa" w:w="120"/>
            </w:tcMar>
          </w:tcPr>
          <w:p>
            <w:r>
              <w:rPr>
                <w:rFonts w:ascii="Arial" w:cs="Arial" w:eastAsia="Arial" w:hAnsi="Arial"/>
                <w:color w:val="333333"/>
                <w:sz w:val="20"/>
                <w:szCs w:val="20"/>
              </w:rPr>
              <w:t xml:space="preserve">Custom</w:t>
            </w:r>
          </w:p>
        </w:tc>
        <w:tc>
          <w:tcPr>
            <w:tcW w:type="dxa" w:w="2200"/>
            <w:tcBorders>
              <w:top w:val="single" w:color="DDDDDD" w:sz="1"/>
              <w:left w:val="single" w:color="DDDDDD" w:sz="1"/>
              <w:bottom w:val="single" w:color="DDDDDD" w:sz="1"/>
              <w:right w:val="single" w:color="DDDDDD" w:sz="1"/>
            </w:tcBorders>
            <w:shd w:fill="F0FFF0" w:val="clear"/>
            <w:tcMar>
              <w:top w:type="dxa" w:w="70"/>
              <w:left w:type="dxa" w:w="120"/>
              <w:bottom w:type="dxa" w:w="70"/>
              <w:right w:type="dxa" w:w="120"/>
            </w:tcMar>
          </w:tcPr>
          <w:p>
            <w:r>
              <w:rPr>
                <w:rFonts w:ascii="Arial" w:cs="Arial" w:eastAsia="Arial" w:hAnsi="Arial"/>
                <w:color w:val="333333"/>
                <w:sz w:val="20"/>
                <w:szCs w:val="20"/>
              </w:rPr>
              <w:t xml:space="preserve">custom</w:t>
            </w:r>
          </w:p>
        </w:tc>
        <w:tc>
          <w:tcPr>
            <w:tcW w:type="dxa" w:w="2960"/>
            <w:tcBorders>
              <w:top w:val="single" w:color="DDDDDD" w:sz="1"/>
              <w:left w:val="single" w:color="DDDDDD" w:sz="1"/>
              <w:bottom w:val="single" w:color="DDDDDD" w:sz="1"/>
              <w:right w:val="single" w:color="DDDDDD" w:sz="1"/>
            </w:tcBorders>
            <w:shd w:fill="F0FFF0" w:val="clear"/>
            <w:tcMar>
              <w:top w:type="dxa" w:w="70"/>
              <w:left w:type="dxa" w:w="120"/>
              <w:bottom w:type="dxa" w:w="70"/>
              <w:right w:type="dxa" w:w="120"/>
            </w:tcMar>
          </w:tcPr>
          <w:p>
            <w:r>
              <w:rPr>
                <w:rFonts w:ascii="Arial" w:cs="Arial" w:eastAsia="Arial" w:hAnsi="Arial"/>
                <w:color w:val="333333"/>
                <w:sz w:val="20"/>
                <w:szCs w:val="20"/>
              </w:rPr>
              <w:t xml:space="preserve">✅ Email fallback — no button needed</w:t>
            </w:r>
          </w:p>
        </w:tc>
      </w:tr>
    </w:tbl>
    <w:p>
      <w:pPr>
        <w:spacing w:before="0" w:after="100"/>
      </w:pPr>
      <w:r>
        <w:t xml:space="preserve"/>
      </w:r>
    </w:p>
    <w:p>
      <w:pPr>
        <w:pStyle w:val="Heading2"/>
        <w:spacing w:before="360" w:after="120"/>
      </w:pPr>
      <w:r>
        <w:rPr>
          <w:rFonts w:ascii="Arial" w:cs="Arial" w:eastAsia="Arial" w:hAnsi="Arial"/>
          <w:b/>
          <w:bCs/>
          <w:color w:val="9f1c20"/>
          <w:sz w:val="28"/>
          <w:szCs w:val="28"/>
        </w:rPr>
        <w:t xml:space="preserve">3.4 How the Code Loads the PayPal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F6F8FA" w:val="clear"/>
            <w:tcMar>
              <w:top w:type="dxa" w:w="120"/>
              <w:left w:type="dxa" w:w="200"/>
              <w:bottom w:type="dxa" w:w="120"/>
              <w:right w:type="dxa" w:w="200"/>
            </w:tcMar>
          </w:tcPr>
          <w:p>
            <w:pPr>
              <w:spacing w:before="20" w:after="20"/>
            </w:pPr>
            <w:r>
              <w:rPr>
                <w:rFonts w:ascii="Courier New" w:cs="Courier New" w:eastAsia="Courier New" w:hAnsi="Courier New"/>
                <w:color w:val="0070C0"/>
                <w:sz w:val="19"/>
                <w:szCs w:val="19"/>
              </w:rPr>
              <w:t xml:space="preserve">// In booking.html — called when user reaches Step 3:</w:t>
            </w:r>
          </w:p>
          <w:p>
            <w:pPr>
              <w:spacing w:before="20" w:after="20"/>
            </w:pPr>
            <w:r>
              <w:rPr>
                <w:rFonts w:ascii="Courier New" w:cs="Courier New" w:eastAsia="Courier New" w:hAnsi="Courier New"/>
                <w:color w:val="0070C0"/>
                <w:sz w:val="19"/>
                <w:szCs w:val="19"/>
              </w:rPr>
              <w:t xml:space="preserve">function loadPayPal() {</w:t>
            </w:r>
          </w:p>
          <w:p>
            <w:pPr>
              <w:spacing w:before="20" w:after="20"/>
            </w:pPr>
            <w:r>
              <w:rPr>
                <w:rFonts w:ascii="Courier New" w:cs="Courier New" w:eastAsia="Courier New" w:hAnsi="Courier New"/>
                <w:color w:val="0070C0"/>
                <w:sz w:val="19"/>
                <w:szCs w:val="19"/>
              </w:rPr>
              <w:t xml:space="preserve">  var id = booking.paypalId;  // e.g. "SYZSD659KPUGE"</w:t>
            </w:r>
          </w:p>
          <w:p>
            <w:pPr>
              <w:spacing w:before="20" w:after="20"/>
            </w:pPr>
            <w:r>
              <w:rPr>
                <w:rFonts w:ascii="Courier New" w:cs="Courier New" w:eastAsia="Courier New" w:hAnsi="Courier New"/>
                <w:color w:val="0070C0"/>
                <w:sz w:val="19"/>
                <w:szCs w:val="19"/>
              </w:rPr>
              <w:t xml:space="preserve"/>
            </w:r>
          </w:p>
          <w:p>
            <w:pPr>
              <w:spacing w:before="20" w:after="20"/>
            </w:pPr>
            <w:r>
              <w:rPr>
                <w:rFonts w:ascii="Courier New" w:cs="Courier New" w:eastAsia="Courier New" w:hAnsi="Courier New"/>
                <w:color w:val="0070C0"/>
                <w:sz w:val="19"/>
                <w:szCs w:val="19"/>
              </w:rPr>
              <w:t xml:space="preserve">  // If placeholder ID → show email fallback instead</w:t>
            </w:r>
          </w:p>
          <w:p>
            <w:pPr>
              <w:spacing w:before="20" w:after="20"/>
            </w:pPr>
            <w:r>
              <w:rPr>
                <w:rFonts w:ascii="Courier New" w:cs="Courier New" w:eastAsia="Courier New" w:hAnsi="Courier New"/>
                <w:color w:val="0070C0"/>
                <w:sz w:val="19"/>
                <w:szCs w:val="19"/>
              </w:rPr>
              <w:t xml:space="preserve">  if (!id || id.indexOf("HOSTED_BTN") !== -1) {</w:t>
            </w:r>
          </w:p>
          <w:p>
            <w:pPr>
              <w:spacing w:before="20" w:after="20"/>
            </w:pPr>
            <w:r>
              <w:rPr>
                <w:rFonts w:ascii="Courier New" w:cs="Courier New" w:eastAsia="Courier New" w:hAnsi="Courier New"/>
                <w:color w:val="0070C0"/>
                <w:sz w:val="19"/>
                <w:szCs w:val="19"/>
              </w:rPr>
              <w:t xml:space="preserve">    document.getElementById("paypalFallback").style.display = "block";</w:t>
            </w:r>
          </w:p>
          <w:p>
            <w:pPr>
              <w:spacing w:before="20" w:after="20"/>
            </w:pPr>
            <w:r>
              <w:rPr>
                <w:rFonts w:ascii="Courier New" w:cs="Courier New" w:eastAsia="Courier New" w:hAnsi="Courier New"/>
                <w:color w:val="0070C0"/>
                <w:sz w:val="19"/>
                <w:szCs w:val="19"/>
              </w:rPr>
              <w:t xml:space="preserve">    return;</w:t>
            </w:r>
          </w:p>
          <w:p>
            <w:pPr>
              <w:spacing w:before="20" w:after="20"/>
            </w:pPr>
            <w:r>
              <w:rPr>
                <w:rFonts w:ascii="Courier New" w:cs="Courier New" w:eastAsia="Courier New" w:hAnsi="Courier New"/>
                <w:color w:val="0070C0"/>
                <w:sz w:val="19"/>
                <w:szCs w:val="19"/>
              </w:rPr>
              <w:t xml:space="preserve">  }</w:t>
            </w:r>
          </w:p>
          <w:p>
            <w:pPr>
              <w:spacing w:before="20" w:after="20"/>
            </w:pPr>
            <w:r>
              <w:rPr>
                <w:rFonts w:ascii="Courier New" w:cs="Courier New" w:eastAsia="Courier New" w:hAnsi="Courier New"/>
                <w:color w:val="0070C0"/>
                <w:sz w:val="19"/>
                <w:szCs w:val="19"/>
              </w:rPr>
              <w:t xml:space="preserve"/>
            </w:r>
          </w:p>
          <w:p>
            <w:pPr>
              <w:spacing w:before="20" w:after="20"/>
            </w:pPr>
            <w:r>
              <w:rPr>
                <w:rFonts w:ascii="Courier New" w:cs="Courier New" w:eastAsia="Courier New" w:hAnsi="Courier New"/>
                <w:color w:val="0070C0"/>
                <w:sz w:val="19"/>
                <w:szCs w:val="19"/>
              </w:rPr>
              <w:t xml:space="preserve">  // Create a container div and render the button</w:t>
            </w:r>
          </w:p>
          <w:p>
            <w:pPr>
              <w:spacing w:before="20" w:after="20"/>
            </w:pPr>
            <w:r>
              <w:rPr>
                <w:rFonts w:ascii="Courier New" w:cs="Courier New" w:eastAsia="Courier New" w:hAnsi="Courier New"/>
                <w:color w:val="0070C0"/>
                <w:sz w:val="19"/>
                <w:szCs w:val="19"/>
              </w:rPr>
              <w:t xml:space="preserve">  document.getElementById("paypalRenderZone").innerHTML =</w:t>
            </w:r>
          </w:p>
          <w:p>
            <w:pPr>
              <w:spacing w:before="20" w:after="20"/>
            </w:pPr>
            <w:r>
              <w:rPr>
                <w:rFonts w:ascii="Courier New" w:cs="Courier New" w:eastAsia="Courier New" w:hAnsi="Courier New"/>
                <w:color w:val="0070C0"/>
                <w:sz w:val="19"/>
                <w:szCs w:val="19"/>
              </w:rPr>
              <w:t xml:space="preserve">    '&lt;div id="pp-zone-' + id + '" style="width:100%"&gt;&lt;/div&gt;';</w:t>
            </w:r>
          </w:p>
          <w:p>
            <w:pPr>
              <w:spacing w:before="20" w:after="20"/>
            </w:pPr>
            <w:r>
              <w:rPr>
                <w:rFonts w:ascii="Courier New" w:cs="Courier New" w:eastAsia="Courier New" w:hAnsi="Courier New"/>
                <w:color w:val="0070C0"/>
                <w:sz w:val="19"/>
                <w:szCs w:val="19"/>
              </w:rPr>
              <w:t xml:space="preserve"/>
            </w:r>
          </w:p>
          <w:p>
            <w:pPr>
              <w:spacing w:before="20" w:after="20"/>
            </w:pPr>
            <w:r>
              <w:rPr>
                <w:rFonts w:ascii="Courier New" w:cs="Courier New" w:eastAsia="Courier New" w:hAnsi="Courier New"/>
                <w:color w:val="0070C0"/>
                <w:sz w:val="19"/>
                <w:szCs w:val="19"/>
              </w:rPr>
              <w:t xml:space="preserve">  // PayPal SDK renders the button into the container</w:t>
            </w:r>
          </w:p>
          <w:p>
            <w:pPr>
              <w:spacing w:before="20" w:after="20"/>
            </w:pPr>
            <w:r>
              <w:rPr>
                <w:rFonts w:ascii="Courier New" w:cs="Courier New" w:eastAsia="Courier New" w:hAnsi="Courier New"/>
                <w:color w:val="0070C0"/>
                <w:sz w:val="19"/>
                <w:szCs w:val="19"/>
              </w:rPr>
              <w:t xml:space="preserve">  paypal.HostedButtons({ hostedButtonId: id })</w:t>
            </w:r>
          </w:p>
          <w:p>
            <w:pPr>
              <w:spacing w:before="20" w:after="20"/>
            </w:pPr>
            <w:r>
              <w:rPr>
                <w:rFonts w:ascii="Courier New" w:cs="Courier New" w:eastAsia="Courier New" w:hAnsi="Courier New"/>
                <w:color w:val="0070C0"/>
                <w:sz w:val="19"/>
                <w:szCs w:val="19"/>
              </w:rPr>
              <w:t xml:space="preserve">        .render('#pp-zone-' + id);</w:t>
            </w:r>
          </w:p>
          <w:p>
            <w:pPr>
              <w:spacing w:before="20" w:after="20"/>
            </w:pPr>
            <w:r>
              <w:rPr>
                <w:rFonts w:ascii="Courier New" w:cs="Courier New" w:eastAsia="Courier New" w:hAnsi="Courier New"/>
                <w:color w:val="0070C0"/>
                <w:sz w:val="19"/>
                <w:szCs w:val="19"/>
              </w:rPr>
              <w:t xml:space="preserve">}</w:t>
            </w:r>
          </w:p>
        </w:tc>
      </w:tr>
    </w:tbl>
    <w:p>
      <w:pPr>
        <w:spacing w:before="0" w:after="100"/>
      </w:pPr>
      <w:r>
        <w:t xml:space="preserve"/>
      </w:r>
    </w:p>
    <w:p>
      <w:pPr>
        <w:pStyle w:val="Heading2"/>
        <w:spacing w:before="360" w:after="120"/>
      </w:pPr>
      <w:r>
        <w:rPr>
          <w:rFonts w:ascii="Arial" w:cs="Arial" w:eastAsia="Arial" w:hAnsi="Arial"/>
          <w:b/>
          <w:bCs/>
          <w:color w:val="9f1c20"/>
          <w:sz w:val="28"/>
          <w:szCs w:val="28"/>
        </w:rPr>
        <w:t xml:space="preserve">3.5 PayPal SDK Script Tag</w:t>
      </w:r>
    </w:p>
    <w:p>
      <w:pPr>
        <w:spacing w:before="80" w:after="120"/>
      </w:pPr>
      <w:r>
        <w:rPr>
          <w:rFonts w:ascii="Arial" w:cs="Arial" w:eastAsia="Arial" w:hAnsi="Arial"/>
          <w:color w:val="333333"/>
          <w:sz w:val="22"/>
          <w:szCs w:val="22"/>
        </w:rPr>
        <w:t xml:space="preserve">The PayPal SDK must be loaded in the </w:t>
      </w:r>
      <w:r>
        <w:rPr>
          <w:rFonts w:ascii="Courier New" w:cs="Courier New" w:eastAsia="Courier New" w:hAnsi="Courier New"/>
          <w:color w:val="0070C0"/>
          <w:sz w:val="20"/>
          <w:szCs w:val="20"/>
        </w:rPr>
        <w:t xml:space="preserve">&lt;head&gt;</w:t>
      </w:r>
      <w:r>
        <w:rPr>
          <w:rFonts w:ascii="Arial" w:cs="Arial" w:eastAsia="Arial" w:hAnsi="Arial"/>
          <w:color w:val="333333"/>
          <w:sz w:val="22"/>
          <w:szCs w:val="22"/>
        </w:rPr>
        <w:t xml:space="preserve"> of booking.html. Your current client-id is already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F6F8FA" w:val="clear"/>
            <w:tcMar>
              <w:top w:type="dxa" w:w="120"/>
              <w:left w:type="dxa" w:w="200"/>
              <w:bottom w:type="dxa" w:w="120"/>
              <w:right w:type="dxa" w:w="200"/>
            </w:tcMar>
          </w:tcPr>
          <w:p>
            <w:pPr>
              <w:spacing w:before="20" w:after="20"/>
            </w:pPr>
            <w:r>
              <w:rPr>
                <w:rFonts w:ascii="Courier New" w:cs="Courier New" w:eastAsia="Courier New" w:hAnsi="Courier New"/>
                <w:color w:val="0070C0"/>
                <w:sz w:val="19"/>
                <w:szCs w:val="19"/>
              </w:rPr>
              <w:t xml:space="preserve">&lt;script src="https://www.paypal.com/sdk/js</w:t>
            </w:r>
          </w:p>
          <w:p>
            <w:pPr>
              <w:spacing w:before="20" w:after="20"/>
            </w:pPr>
            <w:r>
              <w:rPr>
                <w:rFonts w:ascii="Courier New" w:cs="Courier New" w:eastAsia="Courier New" w:hAnsi="Courier New"/>
                <w:color w:val="0070C0"/>
                <w:sz w:val="19"/>
                <w:szCs w:val="19"/>
              </w:rPr>
              <w:t xml:space="preserve">  ?client-id=BAAA0dJn0imfa...YOUR_CLIENT_ID</w:t>
            </w:r>
          </w:p>
          <w:p>
            <w:pPr>
              <w:spacing w:before="20" w:after="20"/>
            </w:pPr>
            <w:r>
              <w:rPr>
                <w:rFonts w:ascii="Courier New" w:cs="Courier New" w:eastAsia="Courier New" w:hAnsi="Courier New"/>
                <w:color w:val="0070C0"/>
                <w:sz w:val="19"/>
                <w:szCs w:val="19"/>
              </w:rPr>
              <w:t xml:space="preserve">  &amp;components=hosted-buttons</w:t>
            </w:r>
          </w:p>
          <w:p>
            <w:pPr>
              <w:spacing w:before="20" w:after="20"/>
            </w:pPr>
            <w:r>
              <w:rPr>
                <w:rFonts w:ascii="Courier New" w:cs="Courier New" w:eastAsia="Courier New" w:hAnsi="Courier New"/>
                <w:color w:val="0070C0"/>
                <w:sz w:val="19"/>
                <w:szCs w:val="19"/>
              </w:rPr>
              <w:t xml:space="preserve">  &amp;enable-funding=venmo</w:t>
            </w:r>
          </w:p>
          <w:p>
            <w:pPr>
              <w:spacing w:before="20" w:after="20"/>
            </w:pPr>
            <w:r>
              <w:rPr>
                <w:rFonts w:ascii="Courier New" w:cs="Courier New" w:eastAsia="Courier New" w:hAnsi="Courier New"/>
                <w:color w:val="0070C0"/>
                <w:sz w:val="19"/>
                <w:szCs w:val="19"/>
              </w:rPr>
              <w:t xml:space="preserve">  &amp;currency=USD"&gt;</w:t>
            </w:r>
          </w:p>
          <w:p>
            <w:pPr>
              <w:spacing w:before="20" w:after="20"/>
            </w:pPr>
            <w:r>
              <w:rPr>
                <w:rFonts w:ascii="Courier New" w:cs="Courier New" w:eastAsia="Courier New" w:hAnsi="Courier New"/>
                <w:color w:val="0070C0"/>
                <w:sz w:val="19"/>
                <w:szCs w:val="19"/>
              </w:rPr>
              <w:t xml:space="preserve">&lt;/script&gt;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DDDDD" w:sz="1"/>
              <w:left w:val="single" w:color="9f1c20" w:sz="12"/>
              <w:bottom w:val="single" w:color="DDDDDD" w:sz="1"/>
              <w:right w:val="single" w:color="DDDDDD" w:sz="1"/>
            </w:tcBorders>
            <w:shd w:fill="fff0f0" w:val="clear"/>
            <w:tcMar>
              <w:top w:type="dxa" w:w="100"/>
              <w:left w:type="dxa" w:w="160"/>
              <w:bottom w:type="dxa" w:w="100"/>
              <w:right w:type="dxa" w:w="80"/>
            </w:tcMar>
          </w:tcPr>
          <w:p>
            <w:pPr>
              <w:jc w:val="center"/>
            </w:pPr>
            <w:r>
              <w:rPr>
                <w:rFonts w:ascii="Arial" w:cs="Arial" w:eastAsia="Arial" w:hAnsi="Arial"/>
                <w:b/>
                <w:bCs/>
                <w:color w:val="9f1c20"/>
                <w:sz w:val="20"/>
                <w:szCs w:val="20"/>
              </w:rPr>
              <w:t xml:space="preserve">⚠️</w:t>
            </w:r>
          </w:p>
        </w:tc>
        <w:tc>
          <w:tcPr>
            <w:tcW w:type="dxa" w:w="8720"/>
            <w:tcBorders>
              <w:top w:val="single" w:color="DDDDDD" w:sz="1"/>
              <w:left w:val="single" w:color="DDDDDD" w:sz="1"/>
              <w:bottom w:val="single" w:color="DDDDDD" w:sz="1"/>
              <w:right w:val="single" w:color="DDDDDD" w:sz="1"/>
            </w:tcBorders>
            <w:shd w:fill="fff0f0" w:val="clear"/>
            <w:tcMar>
              <w:top w:type="dxa" w:w="100"/>
              <w:left w:type="dxa" w:w="160"/>
              <w:bottom w:type="dxa" w:w="100"/>
              <w:right w:type="dxa" w:w="160"/>
            </w:tcMar>
          </w:tcPr>
          <w:p>
            <w:r>
              <w:rPr>
                <w:rFonts w:ascii="Arial" w:cs="Arial" w:eastAsia="Arial" w:hAnsi="Arial"/>
                <w:color w:val="333333"/>
                <w:sz w:val="21"/>
                <w:szCs w:val="21"/>
              </w:rPr>
              <w:t xml:space="preserve">The currency=USD in the SDK URL must stay USD. PayPal Hosted Buttons do not support dynamic currency switching via this SDK. Local prices are display-only; PayPal always charges USD.</w:t>
            </w:r>
          </w:p>
        </w:tc>
      </w:tr>
    </w:tbl>
    <w:p>
      <w:r>
        <w:br w:type="page"/>
      </w:r>
    </w:p>
    <w:p>
      <w:pPr>
        <w:pStyle w:val="Heading1"/>
        <w:spacing w:before="480" w:after="160"/>
      </w:pPr>
      <w:r>
        <w:rPr>
          <w:rFonts w:ascii="Arial" w:cs="Arial" w:eastAsia="Arial" w:hAnsi="Arial"/>
          <w:b/>
          <w:bCs/>
          <w:color w:val="7a0f12"/>
          <w:sz w:val="36"/>
          <w:szCs w:val="36"/>
        </w:rPr>
        <w:t xml:space="preserve">4. Paystack Configuration Guide</w:t>
      </w:r>
    </w:p>
    <w:p>
      <w:pPr>
        <w:pStyle w:val="Heading2"/>
        <w:spacing w:before="360" w:after="120"/>
      </w:pPr>
      <w:r>
        <w:rPr>
          <w:rFonts w:ascii="Arial" w:cs="Arial" w:eastAsia="Arial" w:hAnsi="Arial"/>
          <w:b/>
          <w:bCs/>
          <w:color w:val="9f1c20"/>
          <w:sz w:val="28"/>
          <w:szCs w:val="28"/>
        </w:rPr>
        <w:t xml:space="preserve">4.1 How Paystack Works in This Setup</w:t>
      </w:r>
    </w:p>
    <w:p>
      <w:pPr>
        <w:spacing w:before="80" w:after="120"/>
      </w:pPr>
      <w:r>
        <w:rPr>
          <w:rFonts w:ascii="Arial" w:cs="Arial" w:eastAsia="Arial" w:hAnsi="Arial"/>
          <w:color w:val="333333"/>
          <w:sz w:val="22"/>
          <w:szCs w:val="22"/>
        </w:rPr>
        <w:t xml:space="preserve">Unlike PayPal, Paystack does support charging in local African currencies natively. Your Paystack popup is initialized inline in JavaScript with the amount, currency, and customer email. No dashboard button is needed — everything is code-driven.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DDDDD" w:sz="1"/>
              <w:left w:val="single" w:color="9f1c20" w:sz="12"/>
              <w:bottom w:val="single" w:color="DDDDDD" w:sz="1"/>
              <w:right w:val="single" w:color="DDDDDD" w:sz="1"/>
            </w:tcBorders>
            <w:shd w:fill="fff0f0" w:val="clear"/>
            <w:tcMar>
              <w:top w:type="dxa" w:w="100"/>
              <w:left w:type="dxa" w:w="160"/>
              <w:bottom w:type="dxa" w:w="100"/>
              <w:right w:type="dxa" w:w="80"/>
            </w:tcMar>
          </w:tcPr>
          <w:p>
            <w:pPr>
              <w:jc w:val="center"/>
            </w:pPr>
            <w:r>
              <w:rPr>
                <w:rFonts w:ascii="Arial" w:cs="Arial" w:eastAsia="Arial" w:hAnsi="Arial"/>
                <w:b/>
                <w:bCs/>
                <w:color w:val="9f1c20"/>
                <w:sz w:val="20"/>
                <w:szCs w:val="20"/>
              </w:rPr>
              <w:t xml:space="preserve">✅</w:t>
            </w:r>
          </w:p>
        </w:tc>
        <w:tc>
          <w:tcPr>
            <w:tcW w:type="dxa" w:w="8720"/>
            <w:tcBorders>
              <w:top w:val="single" w:color="DDDDDD" w:sz="1"/>
              <w:left w:val="single" w:color="DDDDDD" w:sz="1"/>
              <w:bottom w:val="single" w:color="DDDDDD" w:sz="1"/>
              <w:right w:val="single" w:color="DDDDDD" w:sz="1"/>
            </w:tcBorders>
            <w:shd w:fill="fff0f0" w:val="clear"/>
            <w:tcMar>
              <w:top w:type="dxa" w:w="100"/>
              <w:left w:type="dxa" w:w="160"/>
              <w:bottom w:type="dxa" w:w="100"/>
              <w:right w:type="dxa" w:w="160"/>
            </w:tcMar>
          </w:tcPr>
          <w:p>
            <w:r>
              <w:rPr>
                <w:rFonts w:ascii="Arial" w:cs="Arial" w:eastAsia="Arial" w:hAnsi="Arial"/>
                <w:color w:val="333333"/>
                <w:sz w:val="21"/>
                <w:szCs w:val="21"/>
              </w:rPr>
              <w:t xml:space="preserve">Paystack is the recommended gateway for all African visitors. It supports MTN Mobile Money, Vodafone Cash, M-Pesa, Airtel Money, bank cards, and direct bank transfer depending on the country.</w:t>
            </w:r>
          </w:p>
        </w:tc>
      </w:tr>
    </w:tbl>
    <w:p>
      <w:pPr>
        <w:spacing w:before="0" w:after="100"/>
      </w:pPr>
      <w:r>
        <w:t xml:space="preserve"/>
      </w:r>
    </w:p>
    <w:p>
      <w:pPr>
        <w:pStyle w:val="Heading2"/>
        <w:spacing w:before="360" w:after="120"/>
      </w:pPr>
      <w:r>
        <w:rPr>
          <w:rFonts w:ascii="Arial" w:cs="Arial" w:eastAsia="Arial" w:hAnsi="Arial"/>
          <w:b/>
          <w:bCs/>
          <w:color w:val="9f1c20"/>
          <w:sz w:val="28"/>
          <w:szCs w:val="28"/>
        </w:rPr>
        <w:t xml:space="preserve">4.2 Supported Currencies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60"/>
        <w:gridCol w:w="3000"/>
      </w:tblGrid>
      <w:tr>
        <w:trPr>
          <w:tblHeader/>
        </w:trPr>
        <w:tc>
          <w:tcPr>
            <w:tcW w:type="dxa" w:w="1200"/>
            <w:tcBorders>
              <w:top w:val="single" w:color="BBBBBB" w:sz="1"/>
              <w:left w:val="single" w:color="BBBBBB" w:sz="1"/>
              <w:bottom w:val="single" w:color="BBBBBB" w:sz="1"/>
              <w:right w:val="single" w:color="BBBBBB" w:sz="1"/>
            </w:tcBorders>
            <w:shd w:fill="9f1c20" w:val="clear"/>
            <w:tcMar>
              <w:top w:type="dxa" w:w="80"/>
              <w:left w:type="dxa" w:w="120"/>
              <w:bottom w:type="dxa" w:w="80"/>
              <w:right w:type="dxa" w:w="120"/>
            </w:tcMar>
          </w:tcPr>
          <w:p>
            <w:r>
              <w:rPr>
                <w:rFonts w:ascii="Arial" w:cs="Arial" w:eastAsia="Arial" w:hAnsi="Arial"/>
                <w:b/>
                <w:bCs/>
                <w:color w:val="FFFFFF"/>
                <w:sz w:val="21"/>
                <w:szCs w:val="21"/>
              </w:rPr>
              <w:t xml:space="preserve">Currency</w:t>
            </w:r>
          </w:p>
        </w:tc>
        <w:tc>
          <w:tcPr>
            <w:tcW w:type="dxa" w:w="2400"/>
            <w:tcBorders>
              <w:top w:val="single" w:color="BBBBBB" w:sz="1"/>
              <w:left w:val="single" w:color="BBBBBB" w:sz="1"/>
              <w:bottom w:val="single" w:color="BBBBBB" w:sz="1"/>
              <w:right w:val="single" w:color="BBBBBB" w:sz="1"/>
            </w:tcBorders>
            <w:shd w:fill="9f1c20" w:val="clear"/>
            <w:tcMar>
              <w:top w:type="dxa" w:w="80"/>
              <w:left w:type="dxa" w:w="120"/>
              <w:bottom w:type="dxa" w:w="80"/>
              <w:right w:type="dxa" w:w="120"/>
            </w:tcMar>
          </w:tcPr>
          <w:p>
            <w:r>
              <w:rPr>
                <w:rFonts w:ascii="Arial" w:cs="Arial" w:eastAsia="Arial" w:hAnsi="Arial"/>
                <w:b/>
                <w:bCs/>
                <w:color w:val="FFFFFF"/>
                <w:sz w:val="21"/>
                <w:szCs w:val="21"/>
              </w:rPr>
              <w:t xml:space="preserve">Country</w:t>
            </w:r>
          </w:p>
        </w:tc>
        <w:tc>
          <w:tcPr>
            <w:tcW w:type="dxa" w:w="2760"/>
            <w:tcBorders>
              <w:top w:val="single" w:color="BBBBBB" w:sz="1"/>
              <w:left w:val="single" w:color="BBBBBB" w:sz="1"/>
              <w:bottom w:val="single" w:color="BBBBBB" w:sz="1"/>
              <w:right w:val="single" w:color="BBBBBB" w:sz="1"/>
            </w:tcBorders>
            <w:shd w:fill="9f1c20" w:val="clear"/>
            <w:tcMar>
              <w:top w:type="dxa" w:w="80"/>
              <w:left w:type="dxa" w:w="120"/>
              <w:bottom w:type="dxa" w:w="80"/>
              <w:right w:type="dxa" w:w="120"/>
            </w:tcMar>
          </w:tcPr>
          <w:p>
            <w:r>
              <w:rPr>
                <w:rFonts w:ascii="Arial" w:cs="Arial" w:eastAsia="Arial" w:hAnsi="Arial"/>
                <w:b/>
                <w:bCs/>
                <w:color w:val="FFFFFF"/>
                <w:sz w:val="21"/>
                <w:szCs w:val="21"/>
              </w:rPr>
              <w:t xml:space="preserve">Payment Methods</w:t>
            </w:r>
          </w:p>
        </w:tc>
        <w:tc>
          <w:tcPr>
            <w:tcW w:type="dxa" w:w="3000"/>
            <w:tcBorders>
              <w:top w:val="single" w:color="BBBBBB" w:sz="1"/>
              <w:left w:val="single" w:color="BBBBBB" w:sz="1"/>
              <w:bottom w:val="single" w:color="BBBBBB" w:sz="1"/>
              <w:right w:val="single" w:color="BBBBBB" w:sz="1"/>
            </w:tcBorders>
            <w:shd w:fill="9f1c20"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12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GHS</w:t>
            </w:r>
          </w:p>
        </w:tc>
        <w:tc>
          <w:tcPr>
            <w:tcW w:type="dxa" w:w="24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Ghana</w:t>
            </w:r>
          </w:p>
        </w:tc>
        <w:tc>
          <w:tcPr>
            <w:tcW w:type="dxa" w:w="276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MTN MoMo, Vodafone Cash, Cards</w:t>
            </w:r>
          </w:p>
        </w:tc>
        <w:tc>
          <w:tcPr>
            <w:tcW w:type="dxa" w:w="30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Pesewas (multiply by 100)</w:t>
            </w:r>
          </w:p>
        </w:tc>
      </w:tr>
      <w:tr>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NGN</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Nigeria</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Bank cards, Bank transfer, USSD</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Kobo (multiply by 100)</w:t>
            </w:r>
          </w:p>
        </w:tc>
      </w:tr>
      <w:tr>
        <w:tc>
          <w:tcPr>
            <w:tcW w:type="dxa" w:w="12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KES</w:t>
            </w:r>
          </w:p>
        </w:tc>
        <w:tc>
          <w:tcPr>
            <w:tcW w:type="dxa" w:w="24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Kenya</w:t>
            </w:r>
          </w:p>
        </w:tc>
        <w:tc>
          <w:tcPr>
            <w:tcW w:type="dxa" w:w="276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M-Pesa, Airtel Money, Cards</w:t>
            </w:r>
          </w:p>
        </w:tc>
        <w:tc>
          <w:tcPr>
            <w:tcW w:type="dxa" w:w="30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Cents (multiply by 100)</w:t>
            </w:r>
          </w:p>
        </w:tc>
      </w:tr>
      <w:tr>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ZAR</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South Africa</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Bank cards, EFT</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Cents (multiply by 100)</w:t>
            </w:r>
          </w:p>
        </w:tc>
      </w:tr>
      <w:tr>
        <w:tc>
          <w:tcPr>
            <w:tcW w:type="dxa" w:w="12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GBP</w:t>
            </w:r>
          </w:p>
        </w:tc>
        <w:tc>
          <w:tcPr>
            <w:tcW w:type="dxa" w:w="24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UK diaspora</w:t>
            </w:r>
          </w:p>
        </w:tc>
        <w:tc>
          <w:tcPr>
            <w:tcW w:type="dxa" w:w="276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Bank cards, Apple Pay</w:t>
            </w:r>
          </w:p>
        </w:tc>
        <w:tc>
          <w:tcPr>
            <w:tcW w:type="dxa" w:w="30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Pence (multiply by 100)</w:t>
            </w:r>
          </w:p>
        </w:tc>
      </w:tr>
      <w:tr>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EUR</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Europe diaspora</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Bank cards, SEPA</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Cents (multiply by 100)</w:t>
            </w:r>
          </w:p>
        </w:tc>
      </w:tr>
      <w:tr>
        <w:tc>
          <w:tcPr>
            <w:tcW w:type="dxa" w:w="12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USD</w:t>
            </w:r>
          </w:p>
        </w:tc>
        <w:tc>
          <w:tcPr>
            <w:tcW w:type="dxa" w:w="24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Fallback</w:t>
            </w:r>
          </w:p>
        </w:tc>
        <w:tc>
          <w:tcPr>
            <w:tcW w:type="dxa" w:w="276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All methods</w:t>
            </w:r>
          </w:p>
        </w:tc>
        <w:tc>
          <w:tcPr>
            <w:tcW w:type="dxa" w:w="30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Cents (multiply by 100)</w:t>
            </w:r>
          </w:p>
        </w:tc>
      </w:tr>
      <w:tr>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XOF</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W. Africa (ECOWAS)</w:t>
            </w:r>
          </w:p>
        </w:tc>
        <w:tc>
          <w:tcPr>
            <w:tcW w:type="dxa" w:w="2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Mobile money, Cards</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Francophone Africa</w:t>
            </w:r>
          </w:p>
        </w:tc>
      </w:tr>
    </w:tbl>
    <w:p>
      <w:pPr>
        <w:spacing w:before="0" w:after="100"/>
      </w:pPr>
      <w:r>
        <w:t xml:space="preserve"/>
      </w:r>
    </w:p>
    <w:p>
      <w:pPr>
        <w:pStyle w:val="Heading2"/>
        <w:spacing w:before="360" w:after="120"/>
      </w:pPr>
      <w:r>
        <w:rPr>
          <w:rFonts w:ascii="Arial" w:cs="Arial" w:eastAsia="Arial" w:hAnsi="Arial"/>
          <w:b/>
          <w:bCs/>
          <w:color w:val="9f1c20"/>
          <w:sz w:val="28"/>
          <w:szCs w:val="28"/>
        </w:rPr>
        <w:t xml:space="preserve">4.3 Your Live Key</w:t>
      </w:r>
    </w:p>
    <w:p>
      <w:pPr>
        <w:spacing w:before="80" w:after="120"/>
      </w:pPr>
      <w:r>
        <w:rPr>
          <w:rFonts w:ascii="Arial" w:cs="Arial" w:eastAsia="Arial" w:hAnsi="Arial"/>
          <w:color w:val="333333"/>
          <w:sz w:val="22"/>
          <w:szCs w:val="22"/>
        </w:rPr>
        <w:t xml:space="preserve">Your live Paystack public key is already integrated into booking.html: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F6F8FA" w:val="clear"/>
            <w:tcMar>
              <w:top w:type="dxa" w:w="120"/>
              <w:left w:type="dxa" w:w="200"/>
              <w:bottom w:type="dxa" w:w="120"/>
              <w:right w:type="dxa" w:w="200"/>
            </w:tcMar>
          </w:tcPr>
          <w:p>
            <w:pPr>
              <w:spacing w:before="20" w:after="20"/>
            </w:pPr>
            <w:r>
              <w:rPr>
                <w:rFonts w:ascii="Courier New" w:cs="Courier New" w:eastAsia="Courier New" w:hAnsi="Courier New"/>
                <w:color w:val="0070C0"/>
                <w:sz w:val="19"/>
                <w:szCs w:val="19"/>
              </w:rPr>
              <w:t xml:space="preserve">var PAYSTACK_KEY = "pk_live_3001635563023ef59bd812e9102d00e4b4367b86";</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DDDDD" w:sz="1"/>
              <w:left w:val="single" w:color="9f1c20" w:sz="12"/>
              <w:bottom w:val="single" w:color="DDDDDD" w:sz="1"/>
              <w:right w:val="single" w:color="DDDDDD" w:sz="1"/>
            </w:tcBorders>
            <w:shd w:fill="fff0f0" w:val="clear"/>
            <w:tcMar>
              <w:top w:type="dxa" w:w="100"/>
              <w:left w:type="dxa" w:w="160"/>
              <w:bottom w:type="dxa" w:w="100"/>
              <w:right w:type="dxa" w:w="80"/>
            </w:tcMar>
          </w:tcPr>
          <w:p>
            <w:pPr>
              <w:jc w:val="center"/>
            </w:pPr>
            <w:r>
              <w:rPr>
                <w:rFonts w:ascii="Arial" w:cs="Arial" w:eastAsia="Arial" w:hAnsi="Arial"/>
                <w:b/>
                <w:bCs/>
                <w:color w:val="9f1c20"/>
                <w:sz w:val="20"/>
                <w:szCs w:val="20"/>
              </w:rPr>
              <w:t xml:space="preserve">⚠️</w:t>
            </w:r>
          </w:p>
        </w:tc>
        <w:tc>
          <w:tcPr>
            <w:tcW w:type="dxa" w:w="8720"/>
            <w:tcBorders>
              <w:top w:val="single" w:color="DDDDDD" w:sz="1"/>
              <w:left w:val="single" w:color="DDDDDD" w:sz="1"/>
              <w:bottom w:val="single" w:color="DDDDDD" w:sz="1"/>
              <w:right w:val="single" w:color="DDDDDD" w:sz="1"/>
            </w:tcBorders>
            <w:shd w:fill="fff0f0" w:val="clear"/>
            <w:tcMar>
              <w:top w:type="dxa" w:w="100"/>
              <w:left w:type="dxa" w:w="160"/>
              <w:bottom w:type="dxa" w:w="100"/>
              <w:right w:type="dxa" w:w="160"/>
            </w:tcMar>
          </w:tcPr>
          <w:p>
            <w:r>
              <w:rPr>
                <w:rFonts w:ascii="Arial" w:cs="Arial" w:eastAsia="Arial" w:hAnsi="Arial"/>
                <w:color w:val="333333"/>
                <w:sz w:val="21"/>
                <w:szCs w:val="21"/>
              </w:rPr>
              <w:t xml:space="preserve">Never put your SECRET key (sk_live_...) in any HTML or JavaScript file. Only the PUBLIC key (pk_live_...) is safe to expose in frontend code. The secret key belongs only on a server.</w:t>
            </w:r>
          </w:p>
        </w:tc>
      </w:tr>
    </w:tbl>
    <w:p>
      <w:pPr>
        <w:spacing w:before="0" w:after="100"/>
      </w:pPr>
      <w:r>
        <w:t xml:space="preserve"/>
      </w:r>
    </w:p>
    <w:p>
      <w:pPr>
        <w:pStyle w:val="Heading2"/>
        <w:spacing w:before="360" w:after="120"/>
      </w:pPr>
      <w:r>
        <w:rPr>
          <w:rFonts w:ascii="Arial" w:cs="Arial" w:eastAsia="Arial" w:hAnsi="Arial"/>
          <w:b/>
          <w:bCs/>
          <w:color w:val="9f1c20"/>
          <w:sz w:val="28"/>
          <w:szCs w:val="28"/>
        </w:rPr>
        <w:t xml:space="preserve">4.4 How the Paystack Popup is Triggered</w:t>
      </w:r>
    </w:p>
    <w:p>
      <w:pPr>
        <w:spacing w:before="80" w:after="120"/>
      </w:pPr>
      <w:r>
        <w:rPr>
          <w:rFonts w:ascii="Arial" w:cs="Arial" w:eastAsia="Arial" w:hAnsi="Arial"/>
          <w:color w:val="333333"/>
          <w:sz w:val="22"/>
          <w:szCs w:val="22"/>
        </w:rPr>
        <w:t xml:space="preserve">When the user clicks "Pay Securely with Paystack", the following code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F6F8FA" w:val="clear"/>
            <w:tcMar>
              <w:top w:type="dxa" w:w="120"/>
              <w:left w:type="dxa" w:w="200"/>
              <w:bottom w:type="dxa" w:w="120"/>
              <w:right w:type="dxa" w:w="200"/>
            </w:tcMar>
          </w:tcPr>
          <w:p>
            <w:pPr>
              <w:spacing w:before="20" w:after="20"/>
            </w:pPr>
            <w:r>
              <w:rPr>
                <w:rFonts w:ascii="Courier New" w:cs="Courier New" w:eastAsia="Courier New" w:hAnsi="Courier New"/>
                <w:color w:val="0070C0"/>
                <w:sz w:val="19"/>
                <w:szCs w:val="19"/>
              </w:rPr>
              <w:t xml:space="preserve">function initiatePaystack() {</w:t>
            </w:r>
          </w:p>
          <w:p>
            <w:pPr>
              <w:spacing w:before="20" w:after="20"/>
            </w:pPr>
            <w:r>
              <w:rPr>
                <w:rFonts w:ascii="Courier New" w:cs="Courier New" w:eastAsia="Courier New" w:hAnsi="Courier New"/>
                <w:color w:val="0070C0"/>
                <w:sz w:val="19"/>
                <w:szCs w:val="19"/>
              </w:rPr>
              <w:t xml:space="preserve">  // Amount in smallest currency unit (pesewas, kobo, cents)</w:t>
            </w:r>
          </w:p>
          <w:p>
            <w:pPr>
              <w:spacing w:before="20" w:after="20"/>
            </w:pPr>
            <w:r>
              <w:rPr>
                <w:rFonts w:ascii="Courier New" w:cs="Courier New" w:eastAsia="Courier New" w:hAnsi="Courier New"/>
                <w:color w:val="0070C0"/>
                <w:sz w:val="19"/>
                <w:szCs w:val="19"/>
              </w:rPr>
              <w:t xml:space="preserve">  var psAmount = booking.localAmount;  // e.g. 232500 for GHS 2,325</w:t>
            </w:r>
          </w:p>
          <w:p>
            <w:pPr>
              <w:spacing w:before="20" w:after="20"/>
            </w:pPr>
            <w:r>
              <w:rPr>
                <w:rFonts w:ascii="Courier New" w:cs="Courier New" w:eastAsia="Courier New" w:hAnsi="Courier New"/>
                <w:color w:val="0070C0"/>
                <w:sz w:val="19"/>
                <w:szCs w:val="19"/>
              </w:rPr>
              <w:t xml:space="preserve">  var psCurrency = geo.currency;       // e.g. "GHS"</w:t>
            </w:r>
          </w:p>
          <w:p>
            <w:pPr>
              <w:spacing w:before="20" w:after="20"/>
            </w:pPr>
            <w:r>
              <w:rPr>
                <w:rFonts w:ascii="Courier New" w:cs="Courier New" w:eastAsia="Courier New" w:hAnsi="Courier New"/>
                <w:color w:val="0070C0"/>
                <w:sz w:val="19"/>
                <w:szCs w:val="19"/>
              </w:rPr>
              <w:t xml:space="preserve"/>
            </w:r>
          </w:p>
          <w:p>
            <w:pPr>
              <w:spacing w:before="20" w:after="20"/>
            </w:pPr>
            <w:r>
              <w:rPr>
                <w:rFonts w:ascii="Courier New" w:cs="Courier New" w:eastAsia="Courier New" w:hAnsi="Courier New"/>
                <w:color w:val="0070C0"/>
                <w:sz w:val="19"/>
                <w:szCs w:val="19"/>
              </w:rPr>
              <w:t xml:space="preserve">  // Check if currency is supported by Paystack</w:t>
            </w:r>
          </w:p>
          <w:p>
            <w:pPr>
              <w:spacing w:before="20" w:after="20"/>
            </w:pPr>
            <w:r>
              <w:rPr>
                <w:rFonts w:ascii="Courier New" w:cs="Courier New" w:eastAsia="Courier New" w:hAnsi="Courier New"/>
                <w:color w:val="0070C0"/>
                <w:sz w:val="19"/>
                <w:szCs w:val="19"/>
              </w:rPr>
              <w:t xml:space="preserve">  var supported = ["GHS","NGN","KES","ZAR","USD","GBP","EUR","XOF","EGP","RWF"];</w:t>
            </w:r>
          </w:p>
          <w:p>
            <w:pPr>
              <w:spacing w:before="20" w:after="20"/>
            </w:pPr>
            <w:r>
              <w:rPr>
                <w:rFonts w:ascii="Courier New" w:cs="Courier New" w:eastAsia="Courier New" w:hAnsi="Courier New"/>
                <w:color w:val="0070C0"/>
                <w:sz w:val="19"/>
                <w:szCs w:val="19"/>
              </w:rPr>
              <w:t xml:space="preserve">  if (supported.indexOf(psCurrency) === -1) {</w:t>
            </w:r>
          </w:p>
          <w:p>
            <w:pPr>
              <w:spacing w:before="20" w:after="20"/>
            </w:pPr>
            <w:r>
              <w:rPr>
                <w:rFonts w:ascii="Courier New" w:cs="Courier New" w:eastAsia="Courier New" w:hAnsi="Courier New"/>
                <w:color w:val="0070C0"/>
                <w:sz w:val="19"/>
                <w:szCs w:val="19"/>
              </w:rPr>
              <w:t xml:space="preserve">    // Fallback to USD for unsupported currencies</w:t>
            </w:r>
          </w:p>
          <w:p>
            <w:pPr>
              <w:spacing w:before="20" w:after="20"/>
            </w:pPr>
            <w:r>
              <w:rPr>
                <w:rFonts w:ascii="Courier New" w:cs="Courier New" w:eastAsia="Courier New" w:hAnsi="Courier New"/>
                <w:color w:val="0070C0"/>
                <w:sz w:val="19"/>
                <w:szCs w:val="19"/>
              </w:rPr>
              <w:t xml:space="preserve">    psCurrency = "USD";</w:t>
            </w:r>
          </w:p>
          <w:p>
            <w:pPr>
              <w:spacing w:before="20" w:after="20"/>
            </w:pPr>
            <w:r>
              <w:rPr>
                <w:rFonts w:ascii="Courier New" w:cs="Courier New" w:eastAsia="Courier New" w:hAnsi="Courier New"/>
                <w:color w:val="0070C0"/>
                <w:sz w:val="19"/>
                <w:szCs w:val="19"/>
              </w:rPr>
              <w:t xml:space="preserve">    psAmount = booking.usd * 100;</w:t>
            </w:r>
          </w:p>
          <w:p>
            <w:pPr>
              <w:spacing w:before="20" w:after="20"/>
            </w:pPr>
            <w:r>
              <w:rPr>
                <w:rFonts w:ascii="Courier New" w:cs="Courier New" w:eastAsia="Courier New" w:hAnsi="Courier New"/>
                <w:color w:val="0070C0"/>
                <w:sz w:val="19"/>
                <w:szCs w:val="19"/>
              </w:rPr>
              <w:t xml:space="preserve">  }</w:t>
            </w:r>
          </w:p>
          <w:p>
            <w:pPr>
              <w:spacing w:before="20" w:after="20"/>
            </w:pPr>
            <w:r>
              <w:rPr>
                <w:rFonts w:ascii="Courier New" w:cs="Courier New" w:eastAsia="Courier New" w:hAnsi="Courier New"/>
                <w:color w:val="0070C0"/>
                <w:sz w:val="19"/>
                <w:szCs w:val="19"/>
              </w:rPr>
              <w:t xml:space="preserve"/>
            </w:r>
          </w:p>
          <w:p>
            <w:pPr>
              <w:spacing w:before="20" w:after="20"/>
            </w:pPr>
            <w:r>
              <w:rPr>
                <w:rFonts w:ascii="Courier New" w:cs="Courier New" w:eastAsia="Courier New" w:hAnsi="Courier New"/>
                <w:color w:val="0070C0"/>
                <w:sz w:val="19"/>
                <w:szCs w:val="19"/>
              </w:rPr>
              <w:t xml:space="preserve">  var handler = PaystackPop.setup({</w:t>
            </w:r>
          </w:p>
          <w:p>
            <w:pPr>
              <w:spacing w:before="20" w:after="20"/>
            </w:pPr>
            <w:r>
              <w:rPr>
                <w:rFonts w:ascii="Courier New" w:cs="Courier New" w:eastAsia="Courier New" w:hAnsi="Courier New"/>
                <w:color w:val="0070C0"/>
                <w:sz w:val="19"/>
                <w:szCs w:val="19"/>
              </w:rPr>
              <w:t xml:space="preserve">    key:      PAYSTACK_KEY,</w:t>
            </w:r>
          </w:p>
          <w:p>
            <w:pPr>
              <w:spacing w:before="20" w:after="20"/>
            </w:pPr>
            <w:r>
              <w:rPr>
                <w:rFonts w:ascii="Courier New" w:cs="Courier New" w:eastAsia="Courier New" w:hAnsi="Courier New"/>
                <w:color w:val="0070C0"/>
                <w:sz w:val="19"/>
                <w:szCs w:val="19"/>
              </w:rPr>
              <w:t xml:space="preserve">    email:    booking.email,</w:t>
            </w:r>
          </w:p>
          <w:p>
            <w:pPr>
              <w:spacing w:before="20" w:after="20"/>
            </w:pPr>
            <w:r>
              <w:rPr>
                <w:rFonts w:ascii="Courier New" w:cs="Courier New" w:eastAsia="Courier New" w:hAnsi="Courier New"/>
                <w:color w:val="0070C0"/>
                <w:sz w:val="19"/>
                <w:szCs w:val="19"/>
              </w:rPr>
              <w:t xml:space="preserve">    amount:   psAmount,</w:t>
            </w:r>
          </w:p>
          <w:p>
            <w:pPr>
              <w:spacing w:before="20" w:after="20"/>
            </w:pPr>
            <w:r>
              <w:rPr>
                <w:rFonts w:ascii="Courier New" w:cs="Courier New" w:eastAsia="Courier New" w:hAnsi="Courier New"/>
                <w:color w:val="0070C0"/>
                <w:sz w:val="19"/>
                <w:szCs w:val="19"/>
              </w:rPr>
              <w:t xml:space="preserve">    currency: psCurrency,</w:t>
            </w:r>
          </w:p>
          <w:p>
            <w:pPr>
              <w:spacing w:before="20" w:after="20"/>
            </w:pPr>
            <w:r>
              <w:rPr>
                <w:rFonts w:ascii="Courier New" w:cs="Courier New" w:eastAsia="Courier New" w:hAnsi="Courier New"/>
                <w:color w:val="0070C0"/>
                <w:sz w:val="19"/>
                <w:szCs w:val="19"/>
              </w:rPr>
              <w:t xml:space="preserve">    ref:      "FB-" + Date.now(),     // Unique reference</w:t>
            </w:r>
          </w:p>
          <w:p>
            <w:pPr>
              <w:spacing w:before="20" w:after="20"/>
            </w:pPr>
            <w:r>
              <w:rPr>
                <w:rFonts w:ascii="Courier New" w:cs="Courier New" w:eastAsia="Courier New" w:hAnsi="Courier New"/>
                <w:color w:val="0070C0"/>
                <w:sz w:val="19"/>
                <w:szCs w:val="19"/>
              </w:rPr>
              <w:t xml:space="preserve">    metadata: {</w:t>
            </w:r>
          </w:p>
          <w:p>
            <w:pPr>
              <w:spacing w:before="20" w:after="20"/>
            </w:pPr>
            <w:r>
              <w:rPr>
                <w:rFonts w:ascii="Courier New" w:cs="Courier New" w:eastAsia="Courier New" w:hAnsi="Courier New"/>
                <w:color w:val="0070C0"/>
                <w:sz w:val="19"/>
                <w:szCs w:val="19"/>
              </w:rPr>
              <w:t xml:space="preserve">      custom_fields: [</w:t>
            </w:r>
          </w:p>
          <w:p>
            <w:pPr>
              <w:spacing w:before="20" w:after="20"/>
            </w:pPr>
            <w:r>
              <w:rPr>
                <w:rFonts w:ascii="Courier New" w:cs="Courier New" w:eastAsia="Courier New" w:hAnsi="Courier New"/>
                <w:color w:val="0070C0"/>
                <w:sz w:val="19"/>
                <w:szCs w:val="19"/>
              </w:rPr>
              <w:t xml:space="preserve">        { display_name: "Package", value: booking.name },</w:t>
            </w:r>
          </w:p>
          <w:p>
            <w:pPr>
              <w:spacing w:before="20" w:after="20"/>
            </w:pPr>
            <w:r>
              <w:rPr>
                <w:rFonts w:ascii="Courier New" w:cs="Courier New" w:eastAsia="Courier New" w:hAnsi="Courier New"/>
                <w:color w:val="0070C0"/>
                <w:sz w:val="19"/>
                <w:szCs w:val="19"/>
              </w:rPr>
              <w:t xml:space="preserve">        { display_name: "Country", value: geo.countryName }</w:t>
            </w:r>
          </w:p>
          <w:p>
            <w:pPr>
              <w:spacing w:before="20" w:after="20"/>
            </w:pPr>
            <w:r>
              <w:rPr>
                <w:rFonts w:ascii="Courier New" w:cs="Courier New" w:eastAsia="Courier New" w:hAnsi="Courier New"/>
                <w:color w:val="0070C0"/>
                <w:sz w:val="19"/>
                <w:szCs w:val="19"/>
              </w:rPr>
              <w:t xml:space="preserve">      ]</w:t>
            </w:r>
          </w:p>
          <w:p>
            <w:pPr>
              <w:spacing w:before="20" w:after="20"/>
            </w:pPr>
            <w:r>
              <w:rPr>
                <w:rFonts w:ascii="Courier New" w:cs="Courier New" w:eastAsia="Courier New" w:hAnsi="Courier New"/>
                <w:color w:val="0070C0"/>
                <w:sz w:val="19"/>
                <w:szCs w:val="19"/>
              </w:rPr>
              <w:t xml:space="preserve">    },</w:t>
            </w:r>
          </w:p>
          <w:p>
            <w:pPr>
              <w:spacing w:before="20" w:after="20"/>
            </w:pPr>
            <w:r>
              <w:rPr>
                <w:rFonts w:ascii="Courier New" w:cs="Courier New" w:eastAsia="Courier New" w:hAnsi="Courier New"/>
                <w:color w:val="0070C0"/>
                <w:sz w:val="19"/>
                <w:szCs w:val="19"/>
              </w:rPr>
              <w:t xml:space="preserve">    callback: function(response) {</w:t>
            </w:r>
          </w:p>
          <w:p>
            <w:pPr>
              <w:spacing w:before="20" w:after="20"/>
            </w:pPr>
            <w:r>
              <w:rPr>
                <w:rFonts w:ascii="Courier New" w:cs="Courier New" w:eastAsia="Courier New" w:hAnsi="Courier New"/>
                <w:color w:val="0070C0"/>
                <w:sz w:val="19"/>
                <w:szCs w:val="19"/>
              </w:rPr>
              <w:t xml:space="preserve">      // response.reference = Paystack transaction ref</w:t>
            </w:r>
          </w:p>
          <w:p>
            <w:pPr>
              <w:spacing w:before="20" w:after="20"/>
            </w:pPr>
            <w:r>
              <w:rPr>
                <w:rFonts w:ascii="Courier New" w:cs="Courier New" w:eastAsia="Courier New" w:hAnsi="Courier New"/>
                <w:color w:val="0070C0"/>
                <w:sz w:val="19"/>
                <w:szCs w:val="19"/>
              </w:rPr>
              <w:t xml:space="preserve">      // Show success page</w:t>
            </w:r>
          </w:p>
          <w:p>
            <w:pPr>
              <w:spacing w:before="20" w:after="20"/>
            </w:pPr>
            <w:r>
              <w:rPr>
                <w:rFonts w:ascii="Courier New" w:cs="Courier New" w:eastAsia="Courier New" w:hAnsi="Courier New"/>
                <w:color w:val="0070C0"/>
                <w:sz w:val="19"/>
                <w:szCs w:val="19"/>
              </w:rPr>
              <w:t xml:space="preserve">      showSuccessPage();</w:t>
            </w:r>
          </w:p>
          <w:p>
            <w:pPr>
              <w:spacing w:before="20" w:after="20"/>
            </w:pPr>
            <w:r>
              <w:rPr>
                <w:rFonts w:ascii="Courier New" w:cs="Courier New" w:eastAsia="Courier New" w:hAnsi="Courier New"/>
                <w:color w:val="0070C0"/>
                <w:sz w:val="19"/>
                <w:szCs w:val="19"/>
              </w:rPr>
              <w:t xml:space="preserve">    },</w:t>
            </w:r>
          </w:p>
          <w:p>
            <w:pPr>
              <w:spacing w:before="20" w:after="20"/>
            </w:pPr>
            <w:r>
              <w:rPr>
                <w:rFonts w:ascii="Courier New" w:cs="Courier New" w:eastAsia="Courier New" w:hAnsi="Courier New"/>
                <w:color w:val="0070C0"/>
                <w:sz w:val="19"/>
                <w:szCs w:val="19"/>
              </w:rPr>
              <w:t xml:space="preserve">    onClose: function() { /* user closed popup */ }</w:t>
            </w:r>
          </w:p>
          <w:p>
            <w:pPr>
              <w:spacing w:before="20" w:after="20"/>
            </w:pPr>
            <w:r>
              <w:rPr>
                <w:rFonts w:ascii="Courier New" w:cs="Courier New" w:eastAsia="Courier New" w:hAnsi="Courier New"/>
                <w:color w:val="0070C0"/>
                <w:sz w:val="19"/>
                <w:szCs w:val="19"/>
              </w:rPr>
              <w:t xml:space="preserve">  });</w:t>
            </w:r>
          </w:p>
          <w:p>
            <w:pPr>
              <w:spacing w:before="20" w:after="20"/>
            </w:pPr>
            <w:r>
              <w:rPr>
                <w:rFonts w:ascii="Courier New" w:cs="Courier New" w:eastAsia="Courier New" w:hAnsi="Courier New"/>
                <w:color w:val="0070C0"/>
                <w:sz w:val="19"/>
                <w:szCs w:val="19"/>
              </w:rPr>
              <w:t xml:space="preserve">  handler.openIframe();</w:t>
            </w:r>
          </w:p>
          <w:p>
            <w:pPr>
              <w:spacing w:before="20" w:after="20"/>
            </w:pPr>
            <w:r>
              <w:rPr>
                <w:rFonts w:ascii="Courier New" w:cs="Courier New" w:eastAsia="Courier New" w:hAnsi="Courier New"/>
                <w:color w:val="0070C0"/>
                <w:sz w:val="19"/>
                <w:szCs w:val="19"/>
              </w:rPr>
              <w:t xml:space="preserve">}</w:t>
            </w:r>
          </w:p>
        </w:tc>
      </w:tr>
    </w:tbl>
    <w:p>
      <w:pPr>
        <w:spacing w:before="0" w:after="100"/>
      </w:pPr>
      <w:r>
        <w:t xml:space="preserve"/>
      </w:r>
    </w:p>
    <w:p>
      <w:pPr>
        <w:pStyle w:val="Heading2"/>
        <w:spacing w:before="360" w:after="120"/>
      </w:pPr>
      <w:r>
        <w:rPr>
          <w:rFonts w:ascii="Arial" w:cs="Arial" w:eastAsia="Arial" w:hAnsi="Arial"/>
          <w:b/>
          <w:bCs/>
          <w:color w:val="9f1c20"/>
          <w:sz w:val="28"/>
          <w:szCs w:val="28"/>
        </w:rPr>
        <w:t xml:space="preserve">4.5 Paystack Dashboard Setup</w:t>
      </w:r>
    </w:p>
    <w:p>
      <w:pPr>
        <w:spacing w:before="80" w:after="120"/>
      </w:pPr>
      <w:r>
        <w:rPr>
          <w:rFonts w:ascii="Arial" w:cs="Arial" w:eastAsia="Arial" w:hAnsi="Arial"/>
          <w:b/>
          <w:bCs/>
          <w:color w:val="1a1a1a"/>
          <w:sz w:val="22"/>
          <w:szCs w:val="22"/>
        </w:rPr>
        <w:t xml:space="preserve">To receive payments, configure your Paystack account:</w:t>
      </w:r>
    </w:p>
    <w:p>
      <w:pPr>
        <w:pStyle w:val="ListParagraph"/>
        <w:numPr>
          <w:ilvl w:val="0"/>
          <w:numId w:val="2"/>
        </w:numPr>
        <w:spacing w:before="40" w:after="60"/>
      </w:pPr>
      <w:r>
        <w:rPr>
          <w:rFonts w:ascii="Arial" w:cs="Arial" w:eastAsia="Arial" w:hAnsi="Arial"/>
          <w:color w:val="333333"/>
          <w:sz w:val="22"/>
          <w:szCs w:val="22"/>
        </w:rPr>
        <w:t xml:space="preserve">Log into dashboard.paystack.com</w:t>
      </w:r>
    </w:p>
    <w:p>
      <w:pPr>
        <w:pStyle w:val="ListParagraph"/>
        <w:numPr>
          <w:ilvl w:val="0"/>
          <w:numId w:val="2"/>
        </w:numPr>
        <w:spacing w:before="40" w:after="60"/>
      </w:pPr>
      <w:r>
        <w:rPr>
          <w:rFonts w:ascii="Arial" w:cs="Arial" w:eastAsia="Arial" w:hAnsi="Arial"/>
          <w:color w:val="333333"/>
          <w:sz w:val="22"/>
          <w:szCs w:val="22"/>
        </w:rPr>
        <w:t xml:space="preserve">Settings → Business Information: add your business name, website URL, and logo</w:t>
      </w:r>
    </w:p>
    <w:p>
      <w:pPr>
        <w:pStyle w:val="ListParagraph"/>
        <w:numPr>
          <w:ilvl w:val="0"/>
          <w:numId w:val="2"/>
        </w:numPr>
        <w:spacing w:before="40" w:after="60"/>
      </w:pPr>
      <w:r>
        <w:rPr>
          <w:rFonts w:ascii="Arial" w:cs="Arial" w:eastAsia="Arial" w:hAnsi="Arial"/>
          <w:color w:val="333333"/>
          <w:sz w:val="22"/>
          <w:szCs w:val="22"/>
        </w:rPr>
        <w:t xml:space="preserve">Settings → Compliance: complete KYC verification (required to withdraw funds)</w:t>
      </w:r>
    </w:p>
    <w:p>
      <w:pPr>
        <w:pStyle w:val="ListParagraph"/>
        <w:numPr>
          <w:ilvl w:val="0"/>
          <w:numId w:val="2"/>
        </w:numPr>
        <w:spacing w:before="40" w:after="60"/>
      </w:pPr>
      <w:r>
        <w:rPr>
          <w:rFonts w:ascii="Arial" w:cs="Arial" w:eastAsia="Arial" w:hAnsi="Arial"/>
          <w:color w:val="333333"/>
          <w:sz w:val="22"/>
          <w:szCs w:val="22"/>
        </w:rPr>
        <w:t xml:space="preserve">Settings → Notifications: add your webhook URL if you want real-time payment confirmations</w:t>
      </w:r>
    </w:p>
    <w:p>
      <w:pPr>
        <w:pStyle w:val="ListParagraph"/>
        <w:numPr>
          <w:ilvl w:val="0"/>
          <w:numId w:val="2"/>
        </w:numPr>
        <w:spacing w:before="40" w:after="60"/>
      </w:pPr>
      <w:r>
        <w:rPr>
          <w:rFonts w:ascii="Arial" w:cs="Arial" w:eastAsia="Arial" w:hAnsi="Arial"/>
          <w:color w:val="333333"/>
          <w:sz w:val="22"/>
          <w:szCs w:val="22"/>
        </w:rPr>
        <w:t xml:space="preserve">Finance → Settlements: set your bank account for payouts (GHS, NGN, or USD)</w:t>
      </w:r>
    </w:p>
    <w:p>
      <w:pPr>
        <w:pStyle w:val="ListParagraph"/>
        <w:numPr>
          <w:ilvl w:val="0"/>
          <w:numId w:val="2"/>
        </w:numPr>
        <w:spacing w:before="40" w:after="60"/>
      </w:pPr>
      <w:r>
        <w:rPr>
          <w:rFonts w:ascii="Arial" w:cs="Arial" w:eastAsia="Arial" w:hAnsi="Arial"/>
          <w:color w:val="333333"/>
          <w:sz w:val="22"/>
          <w:szCs w:val="22"/>
        </w:rPr>
        <w:t xml:space="preserve">Verify your live key matches the one in booking.html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DDDDD" w:sz="1"/>
              <w:left w:val="single" w:color="9f1c20" w:sz="12"/>
              <w:bottom w:val="single" w:color="DDDDDD" w:sz="1"/>
              <w:right w:val="single" w:color="DDDDDD" w:sz="1"/>
            </w:tcBorders>
            <w:shd w:fill="fff0f0" w:val="clear"/>
            <w:tcMar>
              <w:top w:type="dxa" w:w="100"/>
              <w:left w:type="dxa" w:w="160"/>
              <w:bottom w:type="dxa" w:w="100"/>
              <w:right w:type="dxa" w:w="80"/>
            </w:tcMar>
          </w:tcPr>
          <w:p>
            <w:pPr>
              <w:jc w:val="center"/>
            </w:pPr>
            <w:r>
              <w:rPr>
                <w:rFonts w:ascii="Arial" w:cs="Arial" w:eastAsia="Arial" w:hAnsi="Arial"/>
                <w:b/>
                <w:bCs/>
                <w:color w:val="9f1c20"/>
                <w:sz w:val="20"/>
                <w:szCs w:val="20"/>
              </w:rPr>
              <w:t xml:space="preserve">💡</w:t>
            </w:r>
          </w:p>
        </w:tc>
        <w:tc>
          <w:tcPr>
            <w:tcW w:type="dxa" w:w="8720"/>
            <w:tcBorders>
              <w:top w:val="single" w:color="DDDDDD" w:sz="1"/>
              <w:left w:val="single" w:color="DDDDDD" w:sz="1"/>
              <w:bottom w:val="single" w:color="DDDDDD" w:sz="1"/>
              <w:right w:val="single" w:color="DDDDDD" w:sz="1"/>
            </w:tcBorders>
            <w:shd w:fill="fff0f0" w:val="clear"/>
            <w:tcMar>
              <w:top w:type="dxa" w:w="100"/>
              <w:left w:type="dxa" w:w="160"/>
              <w:bottom w:type="dxa" w:w="100"/>
              <w:right w:type="dxa" w:w="160"/>
            </w:tcMar>
          </w:tcPr>
          <w:p>
            <w:r>
              <w:rPr>
                <w:rFonts w:ascii="Arial" w:cs="Arial" w:eastAsia="Arial" w:hAnsi="Arial"/>
                <w:color w:val="333333"/>
                <w:sz w:val="21"/>
                <w:szCs w:val="21"/>
              </w:rPr>
              <w:t xml:space="preserve">Paystack auto-generates a receipt email to the customer on every successful payment. You will also receive an email notification to your registered address.</w:t>
            </w:r>
          </w:p>
        </w:tc>
      </w:tr>
    </w:tbl>
    <w:p>
      <w:r>
        <w:br w:type="page"/>
      </w:r>
    </w:p>
    <w:p>
      <w:pPr>
        <w:pStyle w:val="Heading1"/>
        <w:spacing w:before="480" w:after="160"/>
      </w:pPr>
      <w:r>
        <w:rPr>
          <w:rFonts w:ascii="Arial" w:cs="Arial" w:eastAsia="Arial" w:hAnsi="Arial"/>
          <w:b/>
          <w:bCs/>
          <w:color w:val="7a0f12"/>
          <w:sz w:val="36"/>
          <w:szCs w:val="36"/>
        </w:rPr>
        <w:t xml:space="preserve">5. Exchange Rate API — open.er-api.com</w:t>
      </w:r>
    </w:p>
    <w:p>
      <w:pPr>
        <w:pStyle w:val="Heading2"/>
        <w:spacing w:before="360" w:after="120"/>
      </w:pPr>
      <w:r>
        <w:rPr>
          <w:rFonts w:ascii="Arial" w:cs="Arial" w:eastAsia="Arial" w:hAnsi="Arial"/>
          <w:b/>
          <w:bCs/>
          <w:color w:val="9f1c20"/>
          <w:sz w:val="28"/>
          <w:szCs w:val="28"/>
        </w:rPr>
        <w:t xml:space="preserve">5.1 Why This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BBBBB" w:sz="1"/>
              <w:left w:val="single" w:color="BBBBBB" w:sz="1"/>
              <w:bottom w:val="single" w:color="BBBBBB" w:sz="1"/>
              <w:right w:val="single" w:color="BBBBBB" w:sz="1"/>
            </w:tcBorders>
            <w:shd w:fill="9f1c20" w:val="clear"/>
            <w:tcMar>
              <w:top w:type="dxa" w:w="80"/>
              <w:left w:type="dxa" w:w="120"/>
              <w:bottom w:type="dxa" w:w="80"/>
              <w:right w:type="dxa" w:w="120"/>
            </w:tcMar>
          </w:tcPr>
          <w:p>
            <w:r>
              <w:rPr>
                <w:rFonts w:ascii="Arial" w:cs="Arial" w:eastAsia="Arial" w:hAnsi="Arial"/>
                <w:b/>
                <w:bCs/>
                <w:color w:val="FFFFFF"/>
                <w:sz w:val="21"/>
                <w:szCs w:val="21"/>
              </w:rPr>
              <w:t xml:space="preserve">API</w:t>
            </w:r>
          </w:p>
        </w:tc>
        <w:tc>
          <w:tcPr>
            <w:tcW w:type="dxa" w:w="3680"/>
            <w:tcBorders>
              <w:top w:val="single" w:color="BBBBBB" w:sz="1"/>
              <w:left w:val="single" w:color="BBBBBB" w:sz="1"/>
              <w:bottom w:val="single" w:color="BBBBBB" w:sz="1"/>
              <w:right w:val="single" w:color="BBBBBB" w:sz="1"/>
            </w:tcBorders>
            <w:shd w:fill="9f1c20" w:val="clear"/>
            <w:tcMar>
              <w:top w:type="dxa" w:w="80"/>
              <w:left w:type="dxa" w:w="120"/>
              <w:bottom w:type="dxa" w:w="80"/>
              <w:right w:type="dxa" w:w="120"/>
            </w:tcMar>
          </w:tcPr>
          <w:p>
            <w:r>
              <w:rPr>
                <w:rFonts w:ascii="Arial" w:cs="Arial" w:eastAsia="Arial" w:hAnsi="Arial"/>
                <w:b/>
                <w:bCs/>
                <w:color w:val="FFFFFF"/>
                <w:sz w:val="21"/>
                <w:szCs w:val="21"/>
              </w:rPr>
              <w:t xml:space="preserve">Free Tier</w:t>
            </w:r>
          </w:p>
        </w:tc>
        <w:tc>
          <w:tcPr>
            <w:tcW w:type="dxa" w:w="3680"/>
            <w:tcBorders>
              <w:top w:val="single" w:color="BBBBBB" w:sz="1"/>
              <w:left w:val="single" w:color="BBBBBB" w:sz="1"/>
              <w:bottom w:val="single" w:color="BBBBBB" w:sz="1"/>
              <w:right w:val="single" w:color="BBBBBB" w:sz="1"/>
            </w:tcBorders>
            <w:shd w:fill="9f1c20" w:val="clear"/>
            <w:tcMar>
              <w:top w:type="dxa" w:w="80"/>
              <w:left w:type="dxa" w:w="120"/>
              <w:bottom w:type="dxa" w:w="80"/>
              <w:right w:type="dxa" w:w="120"/>
            </w:tcMar>
          </w:tcPr>
          <w:p>
            <w:r>
              <w:rPr>
                <w:rFonts w:ascii="Arial" w:cs="Arial" w:eastAsia="Arial" w:hAnsi="Arial"/>
                <w:b/>
                <w:bCs/>
                <w:color w:val="FFFFFF"/>
                <w:sz w:val="21"/>
                <w:szCs w:val="21"/>
              </w:rPr>
              <w:t xml:space="preserve">Update Frequency</w:t>
            </w:r>
          </w:p>
        </w:tc>
      </w:tr>
      <w:tr>
        <w:tc>
          <w:tcPr>
            <w:tcW w:type="dxa" w:w="2000"/>
            <w:tcBorders>
              <w:top w:val="single" w:color="DDDDDD" w:sz="1"/>
              <w:left w:val="single" w:color="DDDDDD" w:sz="1"/>
              <w:bottom w:val="single" w:color="DDDDDD" w:sz="1"/>
              <w:right w:val="single" w:color="DDDDDD" w:sz="1"/>
            </w:tcBorders>
            <w:shd w:fill="F0FFF0" w:val="clear"/>
            <w:tcMar>
              <w:top w:type="dxa" w:w="70"/>
              <w:left w:type="dxa" w:w="120"/>
              <w:bottom w:type="dxa" w:w="70"/>
              <w:right w:type="dxa" w:w="120"/>
            </w:tcMar>
          </w:tcPr>
          <w:p>
            <w:r>
              <w:rPr>
                <w:rFonts w:ascii="Arial" w:cs="Arial" w:eastAsia="Arial" w:hAnsi="Arial"/>
                <w:color w:val="333333"/>
                <w:sz w:val="20"/>
                <w:szCs w:val="20"/>
              </w:rPr>
              <w:t xml:space="preserve">open.er-api.com ✅ Used</w:t>
            </w:r>
          </w:p>
        </w:tc>
        <w:tc>
          <w:tcPr>
            <w:tcW w:type="dxa" w:w="3680"/>
            <w:tcBorders>
              <w:top w:val="single" w:color="DDDDDD" w:sz="1"/>
              <w:left w:val="single" w:color="DDDDDD" w:sz="1"/>
              <w:bottom w:val="single" w:color="DDDDDD" w:sz="1"/>
              <w:right w:val="single" w:color="DDDDDD" w:sz="1"/>
            </w:tcBorders>
            <w:shd w:fill="F0FFF0" w:val="clear"/>
            <w:tcMar>
              <w:top w:type="dxa" w:w="70"/>
              <w:left w:type="dxa" w:w="120"/>
              <w:bottom w:type="dxa" w:w="70"/>
              <w:right w:type="dxa" w:w="120"/>
            </w:tcMar>
          </w:tcPr>
          <w:p>
            <w:r>
              <w:rPr>
                <w:rFonts w:ascii="Arial" w:cs="Arial" w:eastAsia="Arial" w:hAnsi="Arial"/>
                <w:color w:val="333333"/>
                <w:sz w:val="20"/>
                <w:szCs w:val="20"/>
              </w:rPr>
              <w:t xml:space="preserve">Unlimited calls, no key needed</w:t>
            </w:r>
          </w:p>
        </w:tc>
        <w:tc>
          <w:tcPr>
            <w:tcW w:type="dxa" w:w="3680"/>
            <w:tcBorders>
              <w:top w:val="single" w:color="DDDDDD" w:sz="1"/>
              <w:left w:val="single" w:color="DDDDDD" w:sz="1"/>
              <w:bottom w:val="single" w:color="DDDDDD" w:sz="1"/>
              <w:right w:val="single" w:color="DDDDDD" w:sz="1"/>
            </w:tcBorders>
            <w:shd w:fill="F0FFF0" w:val="clear"/>
            <w:tcMar>
              <w:top w:type="dxa" w:w="70"/>
              <w:left w:type="dxa" w:w="120"/>
              <w:bottom w:type="dxa" w:w="70"/>
              <w:right w:type="dxa" w:w="120"/>
            </w:tcMar>
          </w:tcPr>
          <w:p>
            <w:r>
              <w:rPr>
                <w:rFonts w:ascii="Arial" w:cs="Arial" w:eastAsia="Arial" w:hAnsi="Arial"/>
                <w:color w:val="333333"/>
                <w:sz w:val="20"/>
                <w:szCs w:val="20"/>
              </w:rPr>
              <w:t xml:space="preserve">Daily (midnight UTC)</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exchangerate-api.com</w:t>
            </w:r>
          </w:p>
        </w:tc>
        <w:tc>
          <w:tcPr>
            <w:tcW w:type="dxa" w:w="3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1,500 calls/month with free key</w:t>
            </w:r>
          </w:p>
        </w:tc>
        <w:tc>
          <w:tcPr>
            <w:tcW w:type="dxa" w:w="3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Daily</w:t>
            </w:r>
          </w:p>
        </w:tc>
      </w:tr>
      <w:tr>
        <w:tc>
          <w:tcPr>
            <w:tcW w:type="dxa" w:w="20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fixer.io</w:t>
            </w:r>
          </w:p>
        </w:tc>
        <w:tc>
          <w:tcPr>
            <w:tcW w:type="dxa" w:w="368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100 calls/month, key required</w:t>
            </w:r>
          </w:p>
        </w:tc>
        <w:tc>
          <w:tcPr>
            <w:tcW w:type="dxa" w:w="368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Hourly (paid)</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frankfurter.app</w:t>
            </w:r>
          </w:p>
        </w:tc>
        <w:tc>
          <w:tcPr>
            <w:tcW w:type="dxa" w:w="3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Unlimited, no key</w:t>
            </w:r>
          </w:p>
        </w:tc>
        <w:tc>
          <w:tcPr>
            <w:tcW w:type="dxa" w:w="3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ECB working days</w:t>
            </w:r>
          </w:p>
        </w:tc>
      </w:tr>
    </w:tbl>
    <w:p>
      <w:pPr>
        <w:spacing w:before="0" w:after="100"/>
      </w:pPr>
      <w:r>
        <w:t xml:space="preserve"/>
      </w:r>
    </w:p>
    <w:p>
      <w:pPr>
        <w:pStyle w:val="Heading2"/>
        <w:spacing w:before="360" w:after="120"/>
      </w:pPr>
      <w:r>
        <w:rPr>
          <w:rFonts w:ascii="Arial" w:cs="Arial" w:eastAsia="Arial" w:hAnsi="Arial"/>
          <w:b/>
          <w:bCs/>
          <w:color w:val="9f1c20"/>
          <w:sz w:val="28"/>
          <w:szCs w:val="28"/>
        </w:rPr>
        <w:t xml:space="preserve">5.2 API Response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F6F8FA" w:val="clear"/>
            <w:tcMar>
              <w:top w:type="dxa" w:w="120"/>
              <w:left w:type="dxa" w:w="200"/>
              <w:bottom w:type="dxa" w:w="120"/>
              <w:right w:type="dxa" w:w="200"/>
            </w:tcMar>
          </w:tcPr>
          <w:p>
            <w:pPr>
              <w:spacing w:before="20" w:after="20"/>
            </w:pPr>
            <w:r>
              <w:rPr>
                <w:rFonts w:ascii="Courier New" w:cs="Courier New" w:eastAsia="Courier New" w:hAnsi="Courier New"/>
                <w:color w:val="0070C0"/>
                <w:sz w:val="19"/>
                <w:szCs w:val="19"/>
              </w:rPr>
              <w:t xml:space="preserve">// GET https://open.er-api.com/v6/latest/USD</w:t>
            </w:r>
          </w:p>
          <w:p>
            <w:pPr>
              <w:spacing w:before="20" w:after="20"/>
            </w:pPr>
            <w:r>
              <w:rPr>
                <w:rFonts w:ascii="Courier New" w:cs="Courier New" w:eastAsia="Courier New" w:hAnsi="Courier New"/>
                <w:color w:val="0070C0"/>
                <w:sz w:val="19"/>
                <w:szCs w:val="19"/>
              </w:rPr>
              <w:t xml:space="preserve">//</w:t>
            </w:r>
          </w:p>
          <w:p>
            <w:pPr>
              <w:spacing w:before="20" w:after="20"/>
            </w:pPr>
            <w:r>
              <w:rPr>
                <w:rFonts w:ascii="Courier New" w:cs="Courier New" w:eastAsia="Courier New" w:hAnsi="Courier New"/>
                <w:color w:val="0070C0"/>
                <w:sz w:val="19"/>
                <w:szCs w:val="19"/>
              </w:rPr>
              <w:t xml:space="preserve">// Response:</w:t>
            </w:r>
          </w:p>
          <w:p>
            <w:pPr>
              <w:spacing w:before="20" w:after="20"/>
            </w:pPr>
            <w:r>
              <w:rPr>
                <w:rFonts w:ascii="Courier New" w:cs="Courier New" w:eastAsia="Courier New" w:hAnsi="Courier New"/>
                <w:color w:val="0070C0"/>
                <w:sz w:val="19"/>
                <w:szCs w:val="19"/>
              </w:rPr>
              <w:t xml:space="preserve">{</w:t>
            </w:r>
          </w:p>
          <w:p>
            <w:pPr>
              <w:spacing w:before="20" w:after="20"/>
            </w:pPr>
            <w:r>
              <w:rPr>
                <w:rFonts w:ascii="Courier New" w:cs="Courier New" w:eastAsia="Courier New" w:hAnsi="Courier New"/>
                <w:color w:val="0070C0"/>
                <w:sz w:val="19"/>
                <w:szCs w:val="19"/>
              </w:rPr>
              <w:t xml:space="preserve">  "result": "success",</w:t>
            </w:r>
          </w:p>
          <w:p>
            <w:pPr>
              <w:spacing w:before="20" w:after="20"/>
            </w:pPr>
            <w:r>
              <w:rPr>
                <w:rFonts w:ascii="Courier New" w:cs="Courier New" w:eastAsia="Courier New" w:hAnsi="Courier New"/>
                <w:color w:val="0070C0"/>
                <w:sz w:val="19"/>
                <w:szCs w:val="19"/>
              </w:rPr>
              <w:t xml:space="preserve">  "base_code": "USD",</w:t>
            </w:r>
          </w:p>
          <w:p>
            <w:pPr>
              <w:spacing w:before="20" w:after="20"/>
            </w:pPr>
            <w:r>
              <w:rPr>
                <w:rFonts w:ascii="Courier New" w:cs="Courier New" w:eastAsia="Courier New" w:hAnsi="Courier New"/>
                <w:color w:val="0070C0"/>
                <w:sz w:val="19"/>
                <w:szCs w:val="19"/>
              </w:rPr>
              <w:t xml:space="preserve">  "rates": {</w:t>
            </w:r>
          </w:p>
          <w:p>
            <w:pPr>
              <w:spacing w:before="20" w:after="20"/>
            </w:pPr>
            <w:r>
              <w:rPr>
                <w:rFonts w:ascii="Courier New" w:cs="Courier New" w:eastAsia="Courier New" w:hAnsi="Courier New"/>
                <w:color w:val="0070C0"/>
                <w:sz w:val="19"/>
                <w:szCs w:val="19"/>
              </w:rPr>
              <w:t xml:space="preserve">    "GHS": 15.50,</w:t>
            </w:r>
          </w:p>
          <w:p>
            <w:pPr>
              <w:spacing w:before="20" w:after="20"/>
            </w:pPr>
            <w:r>
              <w:rPr>
                <w:rFonts w:ascii="Courier New" w:cs="Courier New" w:eastAsia="Courier New" w:hAnsi="Courier New"/>
                <w:color w:val="0070C0"/>
                <w:sz w:val="19"/>
                <w:szCs w:val="19"/>
              </w:rPr>
              <w:t xml:space="preserve">    "NGN": 1650.00,</w:t>
            </w:r>
          </w:p>
          <w:p>
            <w:pPr>
              <w:spacing w:before="20" w:after="20"/>
            </w:pPr>
            <w:r>
              <w:rPr>
                <w:rFonts w:ascii="Courier New" w:cs="Courier New" w:eastAsia="Courier New" w:hAnsi="Courier New"/>
                <w:color w:val="0070C0"/>
                <w:sz w:val="19"/>
                <w:szCs w:val="19"/>
              </w:rPr>
              <w:t xml:space="preserve">    "KES": 132.00,</w:t>
            </w:r>
          </w:p>
          <w:p>
            <w:pPr>
              <w:spacing w:before="20" w:after="20"/>
            </w:pPr>
            <w:r>
              <w:rPr>
                <w:rFonts w:ascii="Courier New" w:cs="Courier New" w:eastAsia="Courier New" w:hAnsi="Courier New"/>
                <w:color w:val="0070C0"/>
                <w:sz w:val="19"/>
                <w:szCs w:val="19"/>
              </w:rPr>
              <w:t xml:space="preserve">    "GBP": 0.79,</w:t>
            </w:r>
          </w:p>
          <w:p>
            <w:pPr>
              <w:spacing w:before="20" w:after="20"/>
            </w:pPr>
            <w:r>
              <w:rPr>
                <w:rFonts w:ascii="Courier New" w:cs="Courier New" w:eastAsia="Courier New" w:hAnsi="Courier New"/>
                <w:color w:val="0070C0"/>
                <w:sz w:val="19"/>
                <w:szCs w:val="19"/>
              </w:rPr>
              <w:t xml:space="preserve">    "EUR": 0.92,</w:t>
            </w:r>
          </w:p>
          <w:p>
            <w:pPr>
              <w:spacing w:before="20" w:after="20"/>
            </w:pPr>
            <w:r>
              <w:rPr>
                <w:rFonts w:ascii="Courier New" w:cs="Courier New" w:eastAsia="Courier New" w:hAnsi="Courier New"/>
                <w:color w:val="0070C0"/>
                <w:sz w:val="19"/>
                <w:szCs w:val="19"/>
              </w:rPr>
              <w:t xml:space="preserve">    // ... 160+ currencies</w:t>
            </w:r>
          </w:p>
          <w:p>
            <w:pPr>
              <w:spacing w:before="20" w:after="20"/>
            </w:pPr>
            <w:r>
              <w:rPr>
                <w:rFonts w:ascii="Courier New" w:cs="Courier New" w:eastAsia="Courier New" w:hAnsi="Courier New"/>
                <w:color w:val="0070C0"/>
                <w:sz w:val="19"/>
                <w:szCs w:val="19"/>
              </w:rPr>
              <w:t xml:space="preserve">  }</w:t>
            </w:r>
          </w:p>
          <w:p>
            <w:pPr>
              <w:spacing w:before="20" w:after="20"/>
            </w:pPr>
            <w:r>
              <w:rPr>
                <w:rFonts w:ascii="Courier New" w:cs="Courier New" w:eastAsia="Courier New" w:hAnsi="Courier New"/>
                <w:color w:val="0070C0"/>
                <w:sz w:val="19"/>
                <w:szCs w:val="19"/>
              </w:rPr>
              <w:t xml:space="preserve">}</w:t>
            </w:r>
          </w:p>
        </w:tc>
      </w:tr>
    </w:tbl>
    <w:p>
      <w:pPr>
        <w:spacing w:before="0" w:after="100"/>
      </w:pPr>
      <w:r>
        <w:t xml:space="preserve"/>
      </w:r>
    </w:p>
    <w:p>
      <w:pPr>
        <w:pStyle w:val="Heading2"/>
        <w:spacing w:before="360" w:after="120"/>
      </w:pPr>
      <w:r>
        <w:rPr>
          <w:rFonts w:ascii="Arial" w:cs="Arial" w:eastAsia="Arial" w:hAnsi="Arial"/>
          <w:b/>
          <w:bCs/>
          <w:color w:val="9f1c20"/>
          <w:sz w:val="28"/>
          <w:szCs w:val="28"/>
        </w:rPr>
        <w:t xml:space="preserve">5.3 Fallback Rates</w:t>
      </w:r>
    </w:p>
    <w:p>
      <w:pPr>
        <w:spacing w:before="80" w:after="120"/>
      </w:pPr>
      <w:r>
        <w:rPr>
          <w:rFonts w:ascii="Arial" w:cs="Arial" w:eastAsia="Arial" w:hAnsi="Arial"/>
          <w:color w:val="333333"/>
          <w:sz w:val="22"/>
          <w:szCs w:val="22"/>
        </w:rPr>
        <w:t xml:space="preserve">If the exchange rate API fails (network error, CORS, or downtime), booking.html falls back to hardcoded rates that are updated periodically. These are defined in the </w:t>
      </w:r>
      <w:r>
        <w:rPr>
          <w:rFonts w:ascii="Courier New" w:cs="Courier New" w:eastAsia="Courier New" w:hAnsi="Courier New"/>
          <w:color w:val="0070C0"/>
          <w:sz w:val="20"/>
          <w:szCs w:val="20"/>
        </w:rPr>
        <w:t xml:space="preserve">fetchRates()</w:t>
      </w:r>
      <w:r>
        <w:rPr>
          <w:rFonts w:ascii="Arial" w:cs="Arial" w:eastAsia="Arial" w:hAnsi="Arial"/>
          <w:color w:val="333333"/>
          <w:sz w:val="22"/>
          <w:szCs w:val="22"/>
        </w:rPr>
        <w:t xml:space="preserv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F6F8FA" w:val="clear"/>
            <w:tcMar>
              <w:top w:type="dxa" w:w="120"/>
              <w:left w:type="dxa" w:w="200"/>
              <w:bottom w:type="dxa" w:w="120"/>
              <w:right w:type="dxa" w:w="200"/>
            </w:tcMar>
          </w:tcPr>
          <w:p>
            <w:pPr>
              <w:spacing w:before="20" w:after="20"/>
            </w:pPr>
            <w:r>
              <w:rPr>
                <w:rFonts w:ascii="Courier New" w:cs="Courier New" w:eastAsia="Courier New" w:hAnsi="Courier New"/>
                <w:color w:val="0070C0"/>
                <w:sz w:val="19"/>
                <w:szCs w:val="19"/>
              </w:rPr>
              <w:t xml:space="preserve">// Fallback rates — update these monthly</w:t>
            </w:r>
          </w:p>
          <w:p>
            <w:pPr>
              <w:spacing w:before="20" w:after="20"/>
            </w:pPr>
            <w:r>
              <w:rPr>
                <w:rFonts w:ascii="Courier New" w:cs="Courier New" w:eastAsia="Courier New" w:hAnsi="Courier New"/>
                <w:color w:val="0070C0"/>
                <w:sz w:val="19"/>
                <w:szCs w:val="19"/>
              </w:rPr>
              <w:t xml:space="preserve">var fallback = {</w:t>
            </w:r>
          </w:p>
          <w:p>
            <w:pPr>
              <w:spacing w:before="20" w:after="20"/>
            </w:pPr>
            <w:r>
              <w:rPr>
                <w:rFonts w:ascii="Courier New" w:cs="Courier New" w:eastAsia="Courier New" w:hAnsi="Courier New"/>
                <w:color w:val="0070C0"/>
                <w:sz w:val="19"/>
                <w:szCs w:val="19"/>
              </w:rPr>
              <w:t xml:space="preserve">  GHS: 15.5,   NGN: 1650,  KES: 132,  ZAR: 18.9,</w:t>
            </w:r>
          </w:p>
          <w:p>
            <w:pPr>
              <w:spacing w:before="20" w:after="20"/>
            </w:pPr>
            <w:r>
              <w:rPr>
                <w:rFonts w:ascii="Courier New" w:cs="Courier New" w:eastAsia="Courier New" w:hAnsi="Courier New"/>
                <w:color w:val="0070C0"/>
                <w:sz w:val="19"/>
                <w:szCs w:val="19"/>
              </w:rPr>
              <w:t xml:space="preserve">  GBP: 0.79,   EUR: 0.92,  CAD: 1.37, AUD: 1.55,</w:t>
            </w:r>
          </w:p>
          <w:p>
            <w:pPr>
              <w:spacing w:before="20" w:after="20"/>
            </w:pPr>
            <w:r>
              <w:rPr>
                <w:rFonts w:ascii="Courier New" w:cs="Courier New" w:eastAsia="Courier New" w:hAnsi="Courier New"/>
                <w:color w:val="0070C0"/>
                <w:sz w:val="19"/>
                <w:szCs w:val="19"/>
              </w:rPr>
              <w:t xml:space="preserve">  INR: 83.5,   JPY: 150,   AED: 3.67, SAR: 3.75,</w:t>
            </w:r>
          </w:p>
          <w:p>
            <w:pPr>
              <w:spacing w:before="20" w:after="20"/>
            </w:pPr>
            <w:r>
              <w:rPr>
                <w:rFonts w:ascii="Courier New" w:cs="Courier New" w:eastAsia="Courier New" w:hAnsi="Courier New"/>
                <w:color w:val="0070C0"/>
                <w:sz w:val="19"/>
                <w:szCs w:val="19"/>
              </w:rPr>
              <w:t xml:space="preserve">  BRL: 5.05,   MXN: 17.2,  SGD: 1.35, CNY: 7.28,</w:t>
            </w:r>
          </w:p>
          <w:p>
            <w:pPr>
              <w:spacing w:before="20" w:after="20"/>
            </w:pPr>
            <w:r>
              <w:rPr>
                <w:rFonts w:ascii="Courier New" w:cs="Courier New" w:eastAsia="Courier New" w:hAnsi="Courier New"/>
                <w:color w:val="0070C0"/>
                <w:sz w:val="19"/>
                <w:szCs w:val="19"/>
              </w:rPr>
              <w:t xml:space="preserve">  XOF: 600,    EGP: 48.5,  RWF: 1330, USD: 1</w:t>
            </w:r>
          </w:p>
          <w:p>
            <w:pPr>
              <w:spacing w:before="20" w:after="20"/>
            </w:pPr>
            <w:r>
              <w:rPr>
                <w:rFonts w:ascii="Courier New" w:cs="Courier New" w:eastAsia="Courier New" w:hAnsi="Courier New"/>
                <w:color w:val="0070C0"/>
                <w:sz w:val="19"/>
                <w:szCs w:val="19"/>
              </w:rPr>
              <w:t xml:space="preserv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DDDDD" w:sz="1"/>
              <w:left w:val="single" w:color="9f1c20" w:sz="12"/>
              <w:bottom w:val="single" w:color="DDDDDD" w:sz="1"/>
              <w:right w:val="single" w:color="DDDDDD" w:sz="1"/>
            </w:tcBorders>
            <w:shd w:fill="fff0f0" w:val="clear"/>
            <w:tcMar>
              <w:top w:type="dxa" w:w="100"/>
              <w:left w:type="dxa" w:w="160"/>
              <w:bottom w:type="dxa" w:w="100"/>
              <w:right w:type="dxa" w:w="80"/>
            </w:tcMar>
          </w:tcPr>
          <w:p>
            <w:pPr>
              <w:jc w:val="center"/>
            </w:pPr>
            <w:r>
              <w:rPr>
                <w:rFonts w:ascii="Arial" w:cs="Arial" w:eastAsia="Arial" w:hAnsi="Arial"/>
                <w:b/>
                <w:bCs/>
                <w:color w:val="9f1c20"/>
                <w:sz w:val="20"/>
                <w:szCs w:val="20"/>
              </w:rPr>
              <w:t xml:space="preserve">💡</w:t>
            </w:r>
          </w:p>
        </w:tc>
        <w:tc>
          <w:tcPr>
            <w:tcW w:type="dxa" w:w="8720"/>
            <w:tcBorders>
              <w:top w:val="single" w:color="DDDDDD" w:sz="1"/>
              <w:left w:val="single" w:color="DDDDDD" w:sz="1"/>
              <w:bottom w:val="single" w:color="DDDDDD" w:sz="1"/>
              <w:right w:val="single" w:color="DDDDDD" w:sz="1"/>
            </w:tcBorders>
            <w:shd w:fill="fff0f0" w:val="clear"/>
            <w:tcMar>
              <w:top w:type="dxa" w:w="100"/>
              <w:left w:type="dxa" w:w="160"/>
              <w:bottom w:type="dxa" w:w="100"/>
              <w:right w:type="dxa" w:w="160"/>
            </w:tcMar>
          </w:tcPr>
          <w:p>
            <w:r>
              <w:rPr>
                <w:rFonts w:ascii="Arial" w:cs="Arial" w:eastAsia="Arial" w:hAnsi="Arial"/>
                <w:color w:val="333333"/>
                <w:sz w:val="21"/>
                <w:szCs w:val="21"/>
              </w:rPr>
              <w:t xml:space="preserve">Update the fallback rates in booking.html every 1–2 months to keep local prices approximately accurate even when the API is unavailable.</w:t>
            </w:r>
          </w:p>
        </w:tc>
      </w:tr>
    </w:tbl>
    <w:p>
      <w:r>
        <w:br w:type="page"/>
      </w:r>
    </w:p>
    <w:p>
      <w:pPr>
        <w:pStyle w:val="Heading1"/>
        <w:spacing w:before="480" w:after="160"/>
      </w:pPr>
      <w:r>
        <w:rPr>
          <w:rFonts w:ascii="Arial" w:cs="Arial" w:eastAsia="Arial" w:hAnsi="Arial"/>
          <w:b/>
          <w:bCs/>
          <w:color w:val="7a0f12"/>
          <w:sz w:val="36"/>
          <w:szCs w:val="36"/>
        </w:rPr>
        <w:t xml:space="preserve">6. IP Detection API — ipapi.co</w:t>
      </w:r>
    </w:p>
    <w:p>
      <w:pPr>
        <w:pStyle w:val="Heading2"/>
        <w:spacing w:before="360" w:after="120"/>
      </w:pPr>
      <w:r>
        <w:rPr>
          <w:rFonts w:ascii="Arial" w:cs="Arial" w:eastAsia="Arial" w:hAnsi="Arial"/>
          <w:b/>
          <w:bCs/>
          <w:color w:val="9f1c20"/>
          <w:sz w:val="28"/>
          <w:szCs w:val="28"/>
        </w:rPr>
        <w:t xml:space="preserve">6.1 Free Tier &amp;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BBBBB" w:sz="1"/>
              <w:left w:val="single" w:color="BBBBBB" w:sz="1"/>
              <w:bottom w:val="single" w:color="BBBBBB" w:sz="1"/>
              <w:right w:val="single" w:color="BBBBBB" w:sz="1"/>
            </w:tcBorders>
            <w:shd w:fill="9f1c20" w:val="clear"/>
            <w:tcMar>
              <w:top w:type="dxa" w:w="80"/>
              <w:left w:type="dxa" w:w="120"/>
              <w:bottom w:type="dxa" w:w="80"/>
              <w:right w:type="dxa" w:w="120"/>
            </w:tcMar>
          </w:tcPr>
          <w:p>
            <w:r>
              <w:rPr>
                <w:rFonts w:ascii="Arial" w:cs="Arial" w:eastAsia="Arial" w:hAnsi="Arial"/>
                <w:b/>
                <w:bCs/>
                <w:color w:val="FFFFFF"/>
                <w:sz w:val="21"/>
                <w:szCs w:val="21"/>
              </w:rPr>
              <w:t xml:space="preserve">Plan</w:t>
            </w:r>
          </w:p>
        </w:tc>
        <w:tc>
          <w:tcPr>
            <w:tcW w:type="dxa" w:w="3180"/>
            <w:tcBorders>
              <w:top w:val="single" w:color="BBBBBB" w:sz="1"/>
              <w:left w:val="single" w:color="BBBBBB" w:sz="1"/>
              <w:bottom w:val="single" w:color="BBBBBB" w:sz="1"/>
              <w:right w:val="single" w:color="BBBBBB" w:sz="1"/>
            </w:tcBorders>
            <w:shd w:fill="9f1c20" w:val="clear"/>
            <w:tcMar>
              <w:top w:type="dxa" w:w="80"/>
              <w:left w:type="dxa" w:w="120"/>
              <w:bottom w:type="dxa" w:w="80"/>
              <w:right w:type="dxa" w:w="120"/>
            </w:tcMar>
          </w:tcPr>
          <w:p>
            <w:r>
              <w:rPr>
                <w:rFonts w:ascii="Arial" w:cs="Arial" w:eastAsia="Arial" w:hAnsi="Arial"/>
                <w:b/>
                <w:bCs/>
                <w:color w:val="FFFFFF"/>
                <w:sz w:val="21"/>
                <w:szCs w:val="21"/>
              </w:rPr>
              <w:t xml:space="preserve">Requests</w:t>
            </w:r>
          </w:p>
        </w:tc>
        <w:tc>
          <w:tcPr>
            <w:tcW w:type="dxa" w:w="3180"/>
            <w:tcBorders>
              <w:top w:val="single" w:color="BBBBBB" w:sz="1"/>
              <w:left w:val="single" w:color="BBBBBB" w:sz="1"/>
              <w:bottom w:val="single" w:color="BBBBBB" w:sz="1"/>
              <w:right w:val="single" w:color="BBBBBB" w:sz="1"/>
            </w:tcBorders>
            <w:shd w:fill="9f1c20" w:val="clear"/>
            <w:tcMar>
              <w:top w:type="dxa" w:w="80"/>
              <w:left w:type="dxa" w:w="120"/>
              <w:bottom w:type="dxa" w:w="80"/>
              <w:right w:type="dxa" w:w="120"/>
            </w:tcMar>
          </w:tcPr>
          <w:p>
            <w:r>
              <w:rPr>
                <w:rFonts w:ascii="Arial" w:cs="Arial" w:eastAsia="Arial" w:hAnsi="Arial"/>
                <w:b/>
                <w:bCs/>
                <w:color w:val="FFFFFF"/>
                <w:sz w:val="21"/>
                <w:szCs w:val="21"/>
              </w:rPr>
              <w:t xml:space="preserve">Features</w:t>
            </w:r>
          </w:p>
        </w:tc>
      </w:tr>
      <w:tr>
        <w:tc>
          <w:tcPr>
            <w:tcW w:type="dxa" w:w="3000"/>
            <w:tcBorders>
              <w:top w:val="single" w:color="DDDDDD" w:sz="1"/>
              <w:left w:val="single" w:color="DDDDDD" w:sz="1"/>
              <w:bottom w:val="single" w:color="DDDDDD" w:sz="1"/>
              <w:right w:val="single" w:color="DDDDDD" w:sz="1"/>
            </w:tcBorders>
            <w:shd w:fill="F0FFF0" w:val="clear"/>
            <w:tcMar>
              <w:top w:type="dxa" w:w="70"/>
              <w:left w:type="dxa" w:w="120"/>
              <w:bottom w:type="dxa" w:w="70"/>
              <w:right w:type="dxa" w:w="120"/>
            </w:tcMar>
          </w:tcPr>
          <w:p>
            <w:r>
              <w:rPr>
                <w:rFonts w:ascii="Arial" w:cs="Arial" w:eastAsia="Arial" w:hAnsi="Arial"/>
                <w:color w:val="333333"/>
                <w:sz w:val="20"/>
                <w:szCs w:val="20"/>
              </w:rPr>
              <w:t xml:space="preserve">Free (no key) ✅ Used</w:t>
            </w:r>
          </w:p>
        </w:tc>
        <w:tc>
          <w:tcPr>
            <w:tcW w:type="dxa" w:w="3180"/>
            <w:tcBorders>
              <w:top w:val="single" w:color="DDDDDD" w:sz="1"/>
              <w:left w:val="single" w:color="DDDDDD" w:sz="1"/>
              <w:bottom w:val="single" w:color="DDDDDD" w:sz="1"/>
              <w:right w:val="single" w:color="DDDDDD" w:sz="1"/>
            </w:tcBorders>
            <w:shd w:fill="F0FFF0" w:val="clear"/>
            <w:tcMar>
              <w:top w:type="dxa" w:w="70"/>
              <w:left w:type="dxa" w:w="120"/>
              <w:bottom w:type="dxa" w:w="70"/>
              <w:right w:type="dxa" w:w="120"/>
            </w:tcMar>
          </w:tcPr>
          <w:p>
            <w:r>
              <w:rPr>
                <w:rFonts w:ascii="Arial" w:cs="Arial" w:eastAsia="Arial" w:hAnsi="Arial"/>
                <w:color w:val="333333"/>
                <w:sz w:val="20"/>
                <w:szCs w:val="20"/>
              </w:rPr>
              <w:t xml:space="preserve">1,000 requests/day</w:t>
            </w:r>
          </w:p>
        </w:tc>
        <w:tc>
          <w:tcPr>
            <w:tcW w:type="dxa" w:w="3180"/>
            <w:tcBorders>
              <w:top w:val="single" w:color="DDDDDD" w:sz="1"/>
              <w:left w:val="single" w:color="DDDDDD" w:sz="1"/>
              <w:bottom w:val="single" w:color="DDDDDD" w:sz="1"/>
              <w:right w:val="single" w:color="DDDDDD" w:sz="1"/>
            </w:tcBorders>
            <w:shd w:fill="F0FFF0" w:val="clear"/>
            <w:tcMar>
              <w:top w:type="dxa" w:w="70"/>
              <w:left w:type="dxa" w:w="120"/>
              <w:bottom w:type="dxa" w:w="70"/>
              <w:right w:type="dxa" w:w="120"/>
            </w:tcMar>
          </w:tcPr>
          <w:p>
            <w:r>
              <w:rPr>
                <w:rFonts w:ascii="Arial" w:cs="Arial" w:eastAsia="Arial" w:hAnsi="Arial"/>
                <w:color w:val="333333"/>
                <w:sz w:val="20"/>
                <w:szCs w:val="20"/>
              </w:rPr>
              <w:t xml:space="preserve">Country, city, currency, timezone</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Pro ($7/month)</w:t>
            </w:r>
          </w:p>
        </w:tc>
        <w:tc>
          <w:tcPr>
            <w:tcW w:type="dxa" w:w="31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50,000 requests/day</w:t>
            </w:r>
          </w:p>
        </w:tc>
        <w:tc>
          <w:tcPr>
            <w:tcW w:type="dxa" w:w="31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 VPN detection, threat data</w:t>
            </w:r>
          </w:p>
        </w:tc>
      </w:tr>
      <w:tr>
        <w:tc>
          <w:tcPr>
            <w:tcW w:type="dxa" w:w="30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Business ($25/month)</w:t>
            </w:r>
          </w:p>
        </w:tc>
        <w:tc>
          <w:tcPr>
            <w:tcW w:type="dxa" w:w="31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1,000,000 requests/day</w:t>
            </w:r>
          </w:p>
        </w:tc>
        <w:tc>
          <w:tcPr>
            <w:tcW w:type="dxa" w:w="318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SLA, dedicated support</w:t>
            </w:r>
          </w:p>
        </w:tc>
      </w:tr>
    </w:tbl>
    <w:p>
      <w:pPr>
        <w:spacing w:before="0" w:after="100"/>
      </w:pPr>
      <w:r>
        <w:t xml:space="preserve"/>
      </w:r>
    </w:p>
    <w:p>
      <w:pPr>
        <w:pStyle w:val="Heading2"/>
        <w:spacing w:before="360" w:after="120"/>
      </w:pPr>
      <w:r>
        <w:rPr>
          <w:rFonts w:ascii="Arial" w:cs="Arial" w:eastAsia="Arial" w:hAnsi="Arial"/>
          <w:b/>
          <w:bCs/>
          <w:color w:val="9f1c20"/>
          <w:sz w:val="28"/>
          <w:szCs w:val="28"/>
        </w:rPr>
        <w:t xml:space="preserve">6.2 Free Tier is More Than Enough</w:t>
      </w:r>
    </w:p>
    <w:p>
      <w:pPr>
        <w:spacing w:before="80" w:after="120"/>
      </w:pPr>
      <w:r>
        <w:rPr>
          <w:rFonts w:ascii="Arial" w:cs="Arial" w:eastAsia="Arial" w:hAnsi="Arial"/>
          <w:color w:val="333333"/>
          <w:sz w:val="22"/>
          <w:szCs w:val="22"/>
        </w:rPr>
        <w:t xml:space="preserve">1,000 requests per day = roughly 30,000 visits per month with no caching. Since the booking page also caches the result in localStorage for 30 days, most returning visitors will never trigger an API call. The free tier can effectively support 100,000+ monthly visitors.</w:t>
      </w:r>
    </w:p>
    <w:p>
      <w:pPr>
        <w:spacing w:before="0" w:after="100"/>
      </w:pPr>
      <w:r>
        <w:t xml:space="preserve"/>
      </w:r>
    </w:p>
    <w:p>
      <w:pPr>
        <w:pStyle w:val="Heading2"/>
        <w:spacing w:before="360" w:after="120"/>
      </w:pPr>
      <w:r>
        <w:rPr>
          <w:rFonts w:ascii="Arial" w:cs="Arial" w:eastAsia="Arial" w:hAnsi="Arial"/>
          <w:b/>
          <w:bCs/>
          <w:color w:val="9f1c20"/>
          <w:sz w:val="28"/>
          <w:szCs w:val="28"/>
        </w:rPr>
        <w:t xml:space="preserve">6.3 Upgrade Path</w:t>
      </w:r>
    </w:p>
    <w:p>
      <w:pPr>
        <w:spacing w:before="80" w:after="120"/>
      </w:pPr>
      <w:r>
        <w:rPr>
          <w:rFonts w:ascii="Arial" w:cs="Arial" w:eastAsia="Arial" w:hAnsi="Arial"/>
          <w:color w:val="333333"/>
          <w:sz w:val="22"/>
          <w:szCs w:val="22"/>
        </w:rPr>
        <w:t xml:space="preserve">If traffic grows significantly, upgrade by signing up at ipapi.co and adding your API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F6F8FA" w:val="clear"/>
            <w:tcMar>
              <w:top w:type="dxa" w:w="120"/>
              <w:left w:type="dxa" w:w="200"/>
              <w:bottom w:type="dxa" w:w="120"/>
              <w:right w:type="dxa" w:w="200"/>
            </w:tcMar>
          </w:tcPr>
          <w:p>
            <w:pPr>
              <w:spacing w:before="20" w:after="20"/>
            </w:pPr>
            <w:r>
              <w:rPr>
                <w:rFonts w:ascii="Courier New" w:cs="Courier New" w:eastAsia="Courier New" w:hAnsi="Courier New"/>
                <w:color w:val="0070C0"/>
                <w:sz w:val="19"/>
                <w:szCs w:val="19"/>
              </w:rPr>
              <w:t xml:space="preserve">// Free (no key needed):</w:t>
            </w:r>
          </w:p>
          <w:p>
            <w:pPr>
              <w:spacing w:before="20" w:after="20"/>
            </w:pPr>
            <w:r>
              <w:rPr>
                <w:rFonts w:ascii="Courier New" w:cs="Courier New" w:eastAsia="Courier New" w:hAnsi="Courier New"/>
                <w:color w:val="0070C0"/>
                <w:sz w:val="19"/>
                <w:szCs w:val="19"/>
              </w:rPr>
              <w:t xml:space="preserve">fetch("https://ipapi.co/json/")</w:t>
            </w:r>
          </w:p>
          <w:p>
            <w:pPr>
              <w:spacing w:before="20" w:after="20"/>
            </w:pPr>
            <w:r>
              <w:rPr>
                <w:rFonts w:ascii="Courier New" w:cs="Courier New" w:eastAsia="Courier New" w:hAnsi="Courier New"/>
                <w:color w:val="0070C0"/>
                <w:sz w:val="19"/>
                <w:szCs w:val="19"/>
              </w:rPr>
              <w:t xml:space="preserve"/>
            </w:r>
          </w:p>
          <w:p>
            <w:pPr>
              <w:spacing w:before="20" w:after="20"/>
            </w:pPr>
            <w:r>
              <w:rPr>
                <w:rFonts w:ascii="Courier New" w:cs="Courier New" w:eastAsia="Courier New" w:hAnsi="Courier New"/>
                <w:color w:val="0070C0"/>
                <w:sz w:val="19"/>
                <w:szCs w:val="19"/>
              </w:rPr>
              <w:t xml:space="preserve">// With API key (paid plans):</w:t>
            </w:r>
          </w:p>
          <w:p>
            <w:pPr>
              <w:spacing w:before="20" w:after="20"/>
            </w:pPr>
            <w:r>
              <w:rPr>
                <w:rFonts w:ascii="Courier New" w:cs="Courier New" w:eastAsia="Courier New" w:hAnsi="Courier New"/>
                <w:color w:val="0070C0"/>
                <w:sz w:val="19"/>
                <w:szCs w:val="19"/>
              </w:rPr>
              <w:t xml:space="preserve">fetch("https://ipapi.co/json/?key=YOUR_API_KEY")</w:t>
            </w:r>
          </w:p>
          <w:p>
            <w:pPr>
              <w:spacing w:before="20" w:after="20"/>
            </w:pPr>
            <w:r>
              <w:rPr>
                <w:rFonts w:ascii="Courier New" w:cs="Courier New" w:eastAsia="Courier New" w:hAnsi="Courier New"/>
                <w:color w:val="0070C0"/>
                <w:sz w:val="19"/>
                <w:szCs w:val="19"/>
              </w:rPr>
              <w:t xml:space="preserve"/>
            </w:r>
          </w:p>
          <w:p>
            <w:pPr>
              <w:spacing w:before="20" w:after="20"/>
            </w:pPr>
            <w:r>
              <w:rPr>
                <w:rFonts w:ascii="Courier New" w:cs="Courier New" w:eastAsia="Courier New" w:hAnsi="Courier New"/>
                <w:color w:val="0070C0"/>
                <w:sz w:val="19"/>
                <w:szCs w:val="19"/>
              </w:rPr>
              <w:t xml:space="preserve">// Alternative: ip-api.com (also free, 45 req/min)</w:t>
            </w:r>
          </w:p>
          <w:p>
            <w:pPr>
              <w:spacing w:before="20" w:after="20"/>
            </w:pPr>
            <w:r>
              <w:rPr>
                <w:rFonts w:ascii="Courier New" w:cs="Courier New" w:eastAsia="Courier New" w:hAnsi="Courier New"/>
                <w:color w:val="0070C0"/>
                <w:sz w:val="19"/>
                <w:szCs w:val="19"/>
              </w:rPr>
              <w:t xml:space="preserve">fetch("http://ip-api.com/json/")  // Note: HTTP only on free plan</w:t>
            </w:r>
          </w:p>
        </w:tc>
      </w:tr>
    </w:tbl>
    <w:p>
      <w:r>
        <w:br w:type="page"/>
      </w:r>
    </w:p>
    <w:p>
      <w:pPr>
        <w:pStyle w:val="Heading1"/>
        <w:spacing w:before="480" w:after="160"/>
      </w:pPr>
      <w:r>
        <w:rPr>
          <w:rFonts w:ascii="Arial" w:cs="Arial" w:eastAsia="Arial" w:hAnsi="Arial"/>
          <w:b/>
          <w:bCs/>
          <w:color w:val="7a0f12"/>
          <w:sz w:val="36"/>
          <w:szCs w:val="36"/>
        </w:rPr>
        <w:t xml:space="preserve">7. Formspree Setup (Email Notifications)</w:t>
      </w:r>
    </w:p>
    <w:p>
      <w:pPr>
        <w:spacing w:before="80" w:after="120"/>
      </w:pPr>
      <w:r>
        <w:rPr>
          <w:rFonts w:ascii="Arial" w:cs="Arial" w:eastAsia="Arial" w:hAnsi="Arial"/>
          <w:color w:val="333333"/>
          <w:sz w:val="22"/>
          <w:szCs w:val="22"/>
        </w:rPr>
        <w:t xml:space="preserve">The booking form in Step 2 sends an email to samfrancy@gmail.com via Formspree. This is separate from payment — it ensures you receive booking details even if payment is delayed.</w:t>
      </w:r>
    </w:p>
    <w:p>
      <w:pPr>
        <w:spacing w:before="0" w:after="80"/>
      </w:pPr>
      <w:r>
        <w:t xml:space="preserve"/>
      </w:r>
    </w:p>
    <w:p>
      <w:pPr>
        <w:pStyle w:val="Heading2"/>
        <w:spacing w:before="360" w:after="120"/>
      </w:pPr>
      <w:r>
        <w:rPr>
          <w:rFonts w:ascii="Arial" w:cs="Arial" w:eastAsia="Arial" w:hAnsi="Arial"/>
          <w:b/>
          <w:bCs/>
          <w:color w:val="9f1c20"/>
          <w:sz w:val="28"/>
          <w:szCs w:val="28"/>
        </w:rPr>
        <w:t xml:space="preserve">7.1 Setup Steps</w:t>
      </w:r>
    </w:p>
    <w:p>
      <w:pPr>
        <w:pStyle w:val="ListParagraph"/>
        <w:numPr>
          <w:ilvl w:val="0"/>
          <w:numId w:val="2"/>
        </w:numPr>
        <w:spacing w:before="40" w:after="60"/>
      </w:pPr>
      <w:r>
        <w:rPr>
          <w:rFonts w:ascii="Arial" w:cs="Arial" w:eastAsia="Arial" w:hAnsi="Arial"/>
          <w:color w:val="333333"/>
          <w:sz w:val="22"/>
          <w:szCs w:val="22"/>
        </w:rPr>
        <w:t xml:space="preserve">Go to formspree.io and sign up with samfrancy@gmail.com</w:t>
      </w:r>
    </w:p>
    <w:p>
      <w:pPr>
        <w:pStyle w:val="ListParagraph"/>
        <w:numPr>
          <w:ilvl w:val="0"/>
          <w:numId w:val="2"/>
        </w:numPr>
        <w:spacing w:before="40" w:after="60"/>
      </w:pPr>
      <w:r>
        <w:rPr>
          <w:rFonts w:ascii="Arial" w:cs="Arial" w:eastAsia="Arial" w:hAnsi="Arial"/>
          <w:color w:val="333333"/>
          <w:sz w:val="22"/>
          <w:szCs w:val="22"/>
        </w:rPr>
        <w:t xml:space="preserve">Click "+ New Form"</w:t>
      </w:r>
    </w:p>
    <w:p>
      <w:pPr>
        <w:pStyle w:val="ListParagraph"/>
        <w:numPr>
          <w:ilvl w:val="0"/>
          <w:numId w:val="2"/>
        </w:numPr>
        <w:spacing w:before="40" w:after="60"/>
      </w:pPr>
      <w:r>
        <w:rPr>
          <w:rFonts w:ascii="Arial" w:cs="Arial" w:eastAsia="Arial" w:hAnsi="Arial"/>
          <w:color w:val="333333"/>
          <w:sz w:val="22"/>
          <w:szCs w:val="22"/>
        </w:rPr>
        <w:t xml:space="preserve">Name it "Francisca Booking Form"</w:t>
      </w:r>
    </w:p>
    <w:p>
      <w:pPr>
        <w:pStyle w:val="ListParagraph"/>
        <w:numPr>
          <w:ilvl w:val="0"/>
          <w:numId w:val="2"/>
        </w:numPr>
        <w:spacing w:before="40" w:after="60"/>
      </w:pPr>
      <w:r>
        <w:rPr>
          <w:rFonts w:ascii="Arial" w:cs="Arial" w:eastAsia="Arial" w:hAnsi="Arial"/>
          <w:color w:val="333333"/>
          <w:sz w:val="22"/>
          <w:szCs w:val="22"/>
        </w:rPr>
        <w:t xml:space="preserve">Copy the form endpoint — it looks like: </w:t>
      </w:r>
    </w:p>
    <w:p>
      <w:pPr>
        <w:spacing w:before="80" w:after="120"/>
      </w:pPr>
      <w:r>
        <w:rPr>
          <w:rFonts w:ascii="Courier New" w:cs="Courier New" w:eastAsia="Courier New" w:hAnsi="Courier New"/>
          <w:color w:val="0070C0"/>
          <w:sz w:val="20"/>
          <w:szCs w:val="20"/>
        </w:rPr>
        <w:t xml:space="preserve">https://formspree.io/f/xpwzpkjd</w:t>
      </w:r>
    </w:p>
    <w:p>
      <w:pPr>
        <w:pStyle w:val="ListParagraph"/>
        <w:numPr>
          <w:ilvl w:val="0"/>
          <w:numId w:val="2"/>
        </w:numPr>
        <w:spacing w:before="40" w:after="60"/>
      </w:pPr>
      <w:r>
        <w:rPr>
          <w:rFonts w:ascii="Arial" w:cs="Arial" w:eastAsia="Arial" w:hAnsi="Arial"/>
          <w:color w:val="333333"/>
          <w:sz w:val="22"/>
          <w:szCs w:val="22"/>
        </w:rPr>
        <w:t xml:space="preserve">In booking.html, find this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F6F8FA" w:val="clear"/>
            <w:tcMar>
              <w:top w:type="dxa" w:w="120"/>
              <w:left w:type="dxa" w:w="200"/>
              <w:bottom w:type="dxa" w:w="120"/>
              <w:right w:type="dxa" w:w="200"/>
            </w:tcMar>
          </w:tcPr>
          <w:p>
            <w:pPr>
              <w:spacing w:before="20" w:after="20"/>
            </w:pPr>
            <w:r>
              <w:rPr>
                <w:rFonts w:ascii="Courier New" w:cs="Courier New" w:eastAsia="Courier New" w:hAnsi="Courier New"/>
                <w:color w:val="0070C0"/>
                <w:sz w:val="19"/>
                <w:szCs w:val="19"/>
              </w:rPr>
              <w:t xml:space="preserve">&lt;form id="bookingForm" action="https://formspree.io/f/YOUR_FORMSPREE_ID"</w:t>
            </w:r>
          </w:p>
        </w:tc>
      </w:tr>
    </w:tbl>
    <w:p>
      <w:pPr>
        <w:pStyle w:val="ListParagraph"/>
        <w:numPr>
          <w:ilvl w:val="0"/>
          <w:numId w:val="2"/>
        </w:numPr>
        <w:spacing w:before="40" w:after="60"/>
      </w:pPr>
      <w:r>
        <w:rPr>
          <w:rFonts w:ascii="Arial" w:cs="Arial" w:eastAsia="Arial" w:hAnsi="Arial"/>
          <w:color w:val="333333"/>
          <w:sz w:val="22"/>
          <w:szCs w:val="22"/>
        </w:rPr>
        <w:t xml:space="preserve">Replace YOUR_FORMSPREE_ID with your actual ID, 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F6F8FA" w:val="clear"/>
            <w:tcMar>
              <w:top w:type="dxa" w:w="120"/>
              <w:left w:type="dxa" w:w="200"/>
              <w:bottom w:type="dxa" w:w="120"/>
              <w:right w:type="dxa" w:w="200"/>
            </w:tcMar>
          </w:tcPr>
          <w:p>
            <w:pPr>
              <w:spacing w:before="20" w:after="20"/>
            </w:pPr>
            <w:r>
              <w:rPr>
                <w:rFonts w:ascii="Courier New" w:cs="Courier New" w:eastAsia="Courier New" w:hAnsi="Courier New"/>
                <w:color w:val="0070C0"/>
                <w:sz w:val="19"/>
                <w:szCs w:val="19"/>
              </w:rPr>
              <w:t xml:space="preserve">&lt;form id="bookingForm" action="https://formspree.io/f/xpwzpkjd"</w:t>
            </w:r>
          </w:p>
        </w:tc>
      </w:tr>
    </w:tbl>
    <w:p>
      <w:pPr>
        <w:pStyle w:val="ListParagraph"/>
        <w:numPr>
          <w:ilvl w:val="0"/>
          <w:numId w:val="2"/>
        </w:numPr>
        <w:spacing w:before="40" w:after="60"/>
      </w:pPr>
      <w:r>
        <w:rPr>
          <w:rFonts w:ascii="Arial" w:cs="Arial" w:eastAsia="Arial" w:hAnsi="Arial"/>
          <w:color w:val="333333"/>
          <w:sz w:val="22"/>
          <w:szCs w:val="22"/>
        </w:rPr>
        <w:t xml:space="preserve">Test by submitting the form — you should receive an email within 30 seconds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DDDDD" w:sz="1"/>
              <w:left w:val="single" w:color="9f1c20" w:sz="12"/>
              <w:bottom w:val="single" w:color="DDDDDD" w:sz="1"/>
              <w:right w:val="single" w:color="DDDDDD" w:sz="1"/>
            </w:tcBorders>
            <w:shd w:fill="fff0f0" w:val="clear"/>
            <w:tcMar>
              <w:top w:type="dxa" w:w="100"/>
              <w:left w:type="dxa" w:w="160"/>
              <w:bottom w:type="dxa" w:w="100"/>
              <w:right w:type="dxa" w:w="80"/>
            </w:tcMar>
          </w:tcPr>
          <w:p>
            <w:pPr>
              <w:jc w:val="center"/>
            </w:pPr>
            <w:r>
              <w:rPr>
                <w:rFonts w:ascii="Arial" w:cs="Arial" w:eastAsia="Arial" w:hAnsi="Arial"/>
                <w:b/>
                <w:bCs/>
                <w:color w:val="9f1c20"/>
                <w:sz w:val="20"/>
                <w:szCs w:val="20"/>
              </w:rPr>
              <w:t xml:space="preserve">✅</w:t>
            </w:r>
          </w:p>
        </w:tc>
        <w:tc>
          <w:tcPr>
            <w:tcW w:type="dxa" w:w="8720"/>
            <w:tcBorders>
              <w:top w:val="single" w:color="DDDDDD" w:sz="1"/>
              <w:left w:val="single" w:color="DDDDDD" w:sz="1"/>
              <w:bottom w:val="single" w:color="DDDDDD" w:sz="1"/>
              <w:right w:val="single" w:color="DDDDDD" w:sz="1"/>
            </w:tcBorders>
            <w:shd w:fill="fff0f0" w:val="clear"/>
            <w:tcMar>
              <w:top w:type="dxa" w:w="100"/>
              <w:left w:type="dxa" w:w="160"/>
              <w:bottom w:type="dxa" w:w="100"/>
              <w:right w:type="dxa" w:w="160"/>
            </w:tcMar>
          </w:tcPr>
          <w:p>
            <w:r>
              <w:rPr>
                <w:rFonts w:ascii="Arial" w:cs="Arial" w:eastAsia="Arial" w:hAnsi="Arial"/>
                <w:color w:val="333333"/>
                <w:sz w:val="21"/>
                <w:szCs w:val="21"/>
              </w:rPr>
              <w:t xml:space="preserve">The form also passes hidden fields: package name, local price, USD price, and the customer's country — so every notification email includes complete booking context.</w:t>
            </w:r>
          </w:p>
        </w:tc>
      </w:tr>
    </w:tbl>
    <w:p>
      <w:r>
        <w:br w:type="page"/>
      </w:r>
    </w:p>
    <w:p>
      <w:pPr>
        <w:pStyle w:val="Heading1"/>
        <w:spacing w:before="480" w:after="160"/>
      </w:pPr>
      <w:r>
        <w:rPr>
          <w:rFonts w:ascii="Arial" w:cs="Arial" w:eastAsia="Arial" w:hAnsi="Arial"/>
          <w:b/>
          <w:bCs/>
          <w:color w:val="7a0f12"/>
          <w:sz w:val="36"/>
          <w:szCs w:val="36"/>
        </w:rPr>
        <w:t xml:space="preserve">8. localStorage — Remembering User Preferences</w:t>
      </w:r>
    </w:p>
    <w:p>
      <w:pPr>
        <w:pStyle w:val="Heading2"/>
        <w:spacing w:before="360" w:after="120"/>
      </w:pPr>
      <w:r>
        <w:rPr>
          <w:rFonts w:ascii="Arial" w:cs="Arial" w:eastAsia="Arial" w:hAnsi="Arial"/>
          <w:b/>
          <w:bCs/>
          <w:color w:val="9f1c20"/>
          <w:sz w:val="28"/>
          <w:szCs w:val="28"/>
        </w:rPr>
        <w:t xml:space="preserve">8.1 What Is 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BBBBBB" w:sz="1"/>
              <w:left w:val="single" w:color="BBBBBB" w:sz="1"/>
              <w:bottom w:val="single" w:color="BBBBBB" w:sz="1"/>
              <w:right w:val="single" w:color="BBBBBB" w:sz="1"/>
            </w:tcBorders>
            <w:shd w:fill="9f1c20" w:val="clear"/>
            <w:tcMar>
              <w:top w:type="dxa" w:w="80"/>
              <w:left w:type="dxa" w:w="120"/>
              <w:bottom w:type="dxa" w:w="80"/>
              <w:right w:type="dxa" w:w="120"/>
            </w:tcMar>
          </w:tcPr>
          <w:p>
            <w:r>
              <w:rPr>
                <w:rFonts w:ascii="Arial" w:cs="Arial" w:eastAsia="Arial" w:hAnsi="Arial"/>
                <w:b/>
                <w:bCs/>
                <w:color w:val="FFFFFF"/>
                <w:sz w:val="21"/>
                <w:szCs w:val="21"/>
              </w:rPr>
              <w:t xml:space="preserve">Key</w:t>
            </w:r>
          </w:p>
        </w:tc>
        <w:tc>
          <w:tcPr>
            <w:tcW w:type="dxa" w:w="2400"/>
            <w:tcBorders>
              <w:top w:val="single" w:color="BBBBBB" w:sz="1"/>
              <w:left w:val="single" w:color="BBBBBB" w:sz="1"/>
              <w:bottom w:val="single" w:color="BBBBBB" w:sz="1"/>
              <w:right w:val="single" w:color="BBBBBB" w:sz="1"/>
            </w:tcBorders>
            <w:shd w:fill="9f1c20" w:val="clear"/>
            <w:tcMar>
              <w:top w:type="dxa" w:w="80"/>
              <w:left w:type="dxa" w:w="120"/>
              <w:bottom w:type="dxa" w:w="80"/>
              <w:right w:type="dxa" w:w="120"/>
            </w:tcMar>
          </w:tcPr>
          <w:p>
            <w:r>
              <w:rPr>
                <w:rFonts w:ascii="Arial" w:cs="Arial" w:eastAsia="Arial" w:hAnsi="Arial"/>
                <w:b/>
                <w:bCs/>
                <w:color w:val="FFFFFF"/>
                <w:sz w:val="21"/>
                <w:szCs w:val="21"/>
              </w:rPr>
              <w:t xml:space="preserve">Value</w:t>
            </w:r>
          </w:p>
        </w:tc>
        <w:tc>
          <w:tcPr>
            <w:tcW w:type="dxa" w:w="2400"/>
            <w:tcBorders>
              <w:top w:val="single" w:color="BBBBBB" w:sz="1"/>
              <w:left w:val="single" w:color="BBBBBB" w:sz="1"/>
              <w:bottom w:val="single" w:color="BBBBBB" w:sz="1"/>
              <w:right w:val="single" w:color="BBBBBB" w:sz="1"/>
            </w:tcBorders>
            <w:shd w:fill="9f1c20" w:val="clear"/>
            <w:tcMar>
              <w:top w:type="dxa" w:w="80"/>
              <w:left w:type="dxa" w:w="120"/>
              <w:bottom w:type="dxa" w:w="80"/>
              <w:right w:type="dxa" w:w="120"/>
            </w:tcMar>
          </w:tcPr>
          <w:p>
            <w:r>
              <w:rPr>
                <w:rFonts w:ascii="Arial" w:cs="Arial" w:eastAsia="Arial" w:hAnsi="Arial"/>
                <w:b/>
                <w:bCs/>
                <w:color w:val="FFFFFF"/>
                <w:sz w:val="21"/>
                <w:szCs w:val="21"/>
              </w:rPr>
              <w:t xml:space="preserve">Expiry</w:t>
            </w:r>
          </w:p>
        </w:tc>
        <w:tc>
          <w:tcPr>
            <w:tcW w:type="dxa" w:w="2160"/>
            <w:tcBorders>
              <w:top w:val="single" w:color="BBBBBB" w:sz="1"/>
              <w:left w:val="single" w:color="BBBBBB" w:sz="1"/>
              <w:bottom w:val="single" w:color="BBBBBB" w:sz="1"/>
              <w:right w:val="single" w:color="BBBBBB" w:sz="1"/>
            </w:tcBorders>
            <w:shd w:fill="9f1c20"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4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fb_geo</w:t>
            </w:r>
          </w:p>
        </w:tc>
        <w:tc>
          <w:tcPr>
            <w:tcW w:type="dxa" w:w="24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JSON: {countryCode, currency...}</w:t>
            </w:r>
          </w:p>
        </w:tc>
        <w:tc>
          <w:tcPr>
            <w:tcW w:type="dxa" w:w="24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30 days</w:t>
            </w:r>
          </w:p>
        </w:tc>
        <w:tc>
          <w:tcPr>
            <w:tcW w:type="dxa" w:w="216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Remembers chosen/detected location</w:t>
            </w:r>
          </w:p>
        </w:tc>
      </w:tr>
    </w:tbl>
    <w:p>
      <w:pPr>
        <w:spacing w:before="0" w:after="100"/>
      </w:pPr>
      <w:r>
        <w:t xml:space="preserve"/>
      </w:r>
    </w:p>
    <w:p>
      <w:pPr>
        <w:pStyle w:val="Heading2"/>
        <w:spacing w:before="360" w:after="120"/>
      </w:pPr>
      <w:r>
        <w:rPr>
          <w:rFonts w:ascii="Arial" w:cs="Arial" w:eastAsia="Arial" w:hAnsi="Arial"/>
          <w:b/>
          <w:bCs/>
          <w:color w:val="9f1c20"/>
          <w:sz w:val="28"/>
          <w:szCs w:val="28"/>
        </w:rPr>
        <w:t xml:space="preserve">8.2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F6F8FA" w:val="clear"/>
            <w:tcMar>
              <w:top w:type="dxa" w:w="120"/>
              <w:left w:type="dxa" w:w="200"/>
              <w:bottom w:type="dxa" w:w="120"/>
              <w:right w:type="dxa" w:w="200"/>
            </w:tcMar>
          </w:tcPr>
          <w:p>
            <w:pPr>
              <w:spacing w:before="20" w:after="20"/>
            </w:pPr>
            <w:r>
              <w:rPr>
                <w:rFonts w:ascii="Courier New" w:cs="Courier New" w:eastAsia="Courier New" w:hAnsi="Courier New"/>
                <w:color w:val="0070C0"/>
                <w:sz w:val="19"/>
                <w:szCs w:val="19"/>
              </w:rPr>
              <w:t xml:space="preserve">// Save preference (called when user confirms geo or applies manual selection)</w:t>
            </w:r>
          </w:p>
          <w:p>
            <w:pPr>
              <w:spacing w:before="20" w:after="20"/>
            </w:pPr>
            <w:r>
              <w:rPr>
                <w:rFonts w:ascii="Courier New" w:cs="Courier New" w:eastAsia="Courier New" w:hAnsi="Courier New"/>
                <w:color w:val="0070C0"/>
                <w:sz w:val="19"/>
                <w:szCs w:val="19"/>
              </w:rPr>
              <w:t xml:space="preserve">function saveGeo(g) {</w:t>
            </w:r>
          </w:p>
          <w:p>
            <w:pPr>
              <w:spacing w:before="20" w:after="20"/>
            </w:pPr>
            <w:r>
              <w:rPr>
                <w:rFonts w:ascii="Courier New" w:cs="Courier New" w:eastAsia="Courier New" w:hAnsi="Courier New"/>
                <w:color w:val="0070C0"/>
                <w:sz w:val="19"/>
                <w:szCs w:val="19"/>
              </w:rPr>
              <w:t xml:space="preserve">  localStorage.setItem("fb_geo", JSON.stringify({</w:t>
            </w:r>
          </w:p>
          <w:p>
            <w:pPr>
              <w:spacing w:before="20" w:after="20"/>
            </w:pPr>
            <w:r>
              <w:rPr>
                <w:rFonts w:ascii="Courier New" w:cs="Courier New" w:eastAsia="Courier New" w:hAnsi="Courier New"/>
                <w:color w:val="0070C0"/>
                <w:sz w:val="19"/>
                <w:szCs w:val="19"/>
              </w:rPr>
              <w:t xml:space="preserve">    data: g,</w:t>
            </w:r>
          </w:p>
          <w:p>
            <w:pPr>
              <w:spacing w:before="20" w:after="20"/>
            </w:pPr>
            <w:r>
              <w:rPr>
                <w:rFonts w:ascii="Courier New" w:cs="Courier New" w:eastAsia="Courier New" w:hAnsi="Courier New"/>
                <w:color w:val="0070C0"/>
                <w:sz w:val="19"/>
                <w:szCs w:val="19"/>
              </w:rPr>
              <w:t xml:space="preserve">    ts: Date.now()  // Timestamp for 30-day expiry check</w:t>
            </w:r>
          </w:p>
          <w:p>
            <w:pPr>
              <w:spacing w:before="20" w:after="20"/>
            </w:pPr>
            <w:r>
              <w:rPr>
                <w:rFonts w:ascii="Courier New" w:cs="Courier New" w:eastAsia="Courier New" w:hAnsi="Courier New"/>
                <w:color w:val="0070C0"/>
                <w:sz w:val="19"/>
                <w:szCs w:val="19"/>
              </w:rPr>
              <w:t xml:space="preserve">  }));</w:t>
            </w:r>
          </w:p>
          <w:p>
            <w:pPr>
              <w:spacing w:before="20" w:after="20"/>
            </w:pPr>
            <w:r>
              <w:rPr>
                <w:rFonts w:ascii="Courier New" w:cs="Courier New" w:eastAsia="Courier New" w:hAnsi="Courier New"/>
                <w:color w:val="0070C0"/>
                <w:sz w:val="19"/>
                <w:szCs w:val="19"/>
              </w:rPr>
              <w:t xml:space="preserve">}</w:t>
            </w:r>
          </w:p>
          <w:p>
            <w:pPr>
              <w:spacing w:before="20" w:after="20"/>
            </w:pPr>
            <w:r>
              <w:rPr>
                <w:rFonts w:ascii="Courier New" w:cs="Courier New" w:eastAsia="Courier New" w:hAnsi="Courier New"/>
                <w:color w:val="0070C0"/>
                <w:sz w:val="19"/>
                <w:szCs w:val="19"/>
              </w:rPr>
              <w:t xml:space="preserve"/>
            </w:r>
          </w:p>
          <w:p>
            <w:pPr>
              <w:spacing w:before="20" w:after="20"/>
            </w:pPr>
            <w:r>
              <w:rPr>
                <w:rFonts w:ascii="Courier New" w:cs="Courier New" w:eastAsia="Courier New" w:hAnsi="Courier New"/>
                <w:color w:val="0070C0"/>
                <w:sz w:val="19"/>
                <w:szCs w:val="19"/>
              </w:rPr>
              <w:t xml:space="preserve">// Load preference on page start</w:t>
            </w:r>
          </w:p>
          <w:p>
            <w:pPr>
              <w:spacing w:before="20" w:after="20"/>
            </w:pPr>
            <w:r>
              <w:rPr>
                <w:rFonts w:ascii="Courier New" w:cs="Courier New" w:eastAsia="Courier New" w:hAnsi="Courier New"/>
                <w:color w:val="0070C0"/>
                <w:sz w:val="19"/>
                <w:szCs w:val="19"/>
              </w:rPr>
              <w:t xml:space="preserve">function loadGeo() {</w:t>
            </w:r>
          </w:p>
          <w:p>
            <w:pPr>
              <w:spacing w:before="20" w:after="20"/>
            </w:pPr>
            <w:r>
              <w:rPr>
                <w:rFonts w:ascii="Courier New" w:cs="Courier New" w:eastAsia="Courier New" w:hAnsi="Courier New"/>
                <w:color w:val="0070C0"/>
                <w:sz w:val="19"/>
                <w:szCs w:val="19"/>
              </w:rPr>
              <w:t xml:space="preserve">  var s = localStorage.getItem("fb_geo");</w:t>
            </w:r>
          </w:p>
          <w:p>
            <w:pPr>
              <w:spacing w:before="20" w:after="20"/>
            </w:pPr>
            <w:r>
              <w:rPr>
                <w:rFonts w:ascii="Courier New" w:cs="Courier New" w:eastAsia="Courier New" w:hAnsi="Courier New"/>
                <w:color w:val="0070C0"/>
                <w:sz w:val="19"/>
                <w:szCs w:val="19"/>
              </w:rPr>
              <w:t xml:space="preserve">  if (!s) return null;</w:t>
            </w:r>
          </w:p>
          <w:p>
            <w:pPr>
              <w:spacing w:before="20" w:after="20"/>
            </w:pPr>
            <w:r>
              <w:rPr>
                <w:rFonts w:ascii="Courier New" w:cs="Courier New" w:eastAsia="Courier New" w:hAnsi="Courier New"/>
                <w:color w:val="0070C0"/>
                <w:sz w:val="19"/>
                <w:szCs w:val="19"/>
              </w:rPr>
              <w:t xml:space="preserve">  var p = JSON.parse(s);</w:t>
            </w:r>
          </w:p>
          <w:p>
            <w:pPr>
              <w:spacing w:before="20" w:after="20"/>
            </w:pPr>
            <w:r>
              <w:rPr>
                <w:rFonts w:ascii="Courier New" w:cs="Courier New" w:eastAsia="Courier New" w:hAnsi="Courier New"/>
                <w:color w:val="0070C0"/>
                <w:sz w:val="19"/>
                <w:szCs w:val="19"/>
              </w:rPr>
              <w:t xml:space="preserve">  // Expire after 30 days (30 * 24 * 60 * 60 * 1000 ms)</w:t>
            </w:r>
          </w:p>
          <w:p>
            <w:pPr>
              <w:spacing w:before="20" w:after="20"/>
            </w:pPr>
            <w:r>
              <w:rPr>
                <w:rFonts w:ascii="Courier New" w:cs="Courier New" w:eastAsia="Courier New" w:hAnsi="Courier New"/>
                <w:color w:val="0070C0"/>
                <w:sz w:val="19"/>
                <w:szCs w:val="19"/>
              </w:rPr>
              <w:t xml:space="preserve">  if (Date.now() - p.ts &gt; 30 * 86400000) return null;</w:t>
            </w:r>
          </w:p>
          <w:p>
            <w:pPr>
              <w:spacing w:before="20" w:after="20"/>
            </w:pPr>
            <w:r>
              <w:rPr>
                <w:rFonts w:ascii="Courier New" w:cs="Courier New" w:eastAsia="Courier New" w:hAnsi="Courier New"/>
                <w:color w:val="0070C0"/>
                <w:sz w:val="19"/>
                <w:szCs w:val="19"/>
              </w:rPr>
              <w:t xml:space="preserve">  return p.data;</w:t>
            </w:r>
          </w:p>
          <w:p>
            <w:pPr>
              <w:spacing w:before="20" w:after="20"/>
            </w:pPr>
            <w:r>
              <w:rPr>
                <w:rFonts w:ascii="Courier New" w:cs="Courier New" w:eastAsia="Courier New" w:hAnsi="Courier New"/>
                <w:color w:val="0070C0"/>
                <w:sz w:val="19"/>
                <w:szCs w:val="19"/>
              </w:rPr>
              <w:t xml:space="preserve">}</w:t>
            </w:r>
          </w:p>
          <w:p>
            <w:pPr>
              <w:spacing w:before="20" w:after="20"/>
            </w:pPr>
            <w:r>
              <w:rPr>
                <w:rFonts w:ascii="Courier New" w:cs="Courier New" w:eastAsia="Courier New" w:hAnsi="Courier New"/>
                <w:color w:val="0070C0"/>
                <w:sz w:val="19"/>
                <w:szCs w:val="19"/>
              </w:rPr>
              <w:t xml:space="preserve"/>
            </w:r>
          </w:p>
          <w:p>
            <w:pPr>
              <w:spacing w:before="20" w:after="20"/>
            </w:pPr>
            <w:r>
              <w:rPr>
                <w:rFonts w:ascii="Courier New" w:cs="Courier New" w:eastAsia="Courier New" w:hAnsi="Courier New"/>
                <w:color w:val="0070C0"/>
                <w:sz w:val="19"/>
                <w:szCs w:val="19"/>
              </w:rPr>
              <w:t xml:space="preserve">// On page load:</w:t>
            </w:r>
          </w:p>
          <w:p>
            <w:pPr>
              <w:spacing w:before="20" w:after="20"/>
            </w:pPr>
            <w:r>
              <w:rPr>
                <w:rFonts w:ascii="Courier New" w:cs="Courier New" w:eastAsia="Courier New" w:hAnsi="Courier New"/>
                <w:color w:val="0070C0"/>
                <w:sz w:val="19"/>
                <w:szCs w:val="19"/>
              </w:rPr>
              <w:t xml:space="preserve">var saved = loadGeo();</w:t>
            </w:r>
          </w:p>
          <w:p>
            <w:pPr>
              <w:spacing w:before="20" w:after="20"/>
            </w:pPr>
            <w:r>
              <w:rPr>
                <w:rFonts w:ascii="Courier New" w:cs="Courier New" w:eastAsia="Courier New" w:hAnsi="Courier New"/>
                <w:color w:val="0070C0"/>
                <w:sz w:val="19"/>
                <w:szCs w:val="19"/>
              </w:rPr>
              <w:t xml:space="preserve">if (saved) {</w:t>
            </w:r>
          </w:p>
          <w:p>
            <w:pPr>
              <w:spacing w:before="20" w:after="20"/>
            </w:pPr>
            <w:r>
              <w:rPr>
                <w:rFonts w:ascii="Courier New" w:cs="Courier New" w:eastAsia="Courier New" w:hAnsi="Courier New"/>
                <w:color w:val="0070C0"/>
                <w:sz w:val="19"/>
                <w:szCs w:val="19"/>
              </w:rPr>
              <w:t xml:space="preserve">  applyGeo(saved, false);  // false = don't show banner again</w:t>
            </w:r>
          </w:p>
          <w:p>
            <w:pPr>
              <w:spacing w:before="20" w:after="20"/>
            </w:pPr>
            <w:r>
              <w:rPr>
                <w:rFonts w:ascii="Courier New" w:cs="Courier New" w:eastAsia="Courier New" w:hAnsi="Courier New"/>
                <w:color w:val="0070C0"/>
                <w:sz w:val="19"/>
                <w:szCs w:val="19"/>
              </w:rPr>
              <w:t xml:space="preserve">} else {</w:t>
            </w:r>
          </w:p>
          <w:p>
            <w:pPr>
              <w:spacing w:before="20" w:after="20"/>
            </w:pPr>
            <w:r>
              <w:rPr>
                <w:rFonts w:ascii="Courier New" w:cs="Courier New" w:eastAsia="Courier New" w:hAnsi="Courier New"/>
                <w:color w:val="0070C0"/>
                <w:sz w:val="19"/>
                <w:szCs w:val="19"/>
              </w:rPr>
              <w:t xml:space="preserve">  detectLocation();        // First visit — run IP detection</w:t>
            </w:r>
          </w:p>
          <w:p>
            <w:pPr>
              <w:spacing w:before="20" w:after="20"/>
            </w:pPr>
            <w:r>
              <w:rPr>
                <w:rFonts w:ascii="Courier New" w:cs="Courier New" w:eastAsia="Courier New" w:hAnsi="Courier New"/>
                <w:color w:val="0070C0"/>
                <w:sz w:val="19"/>
                <w:szCs w:val="19"/>
              </w:rPr>
              <w:t xml:space="preserve">}</w:t>
            </w:r>
          </w:p>
        </w:tc>
      </w:tr>
    </w:tbl>
    <w:p>
      <w:r>
        <w:br w:type="page"/>
      </w:r>
    </w:p>
    <w:p>
      <w:pPr>
        <w:pStyle w:val="Heading1"/>
        <w:spacing w:before="480" w:after="160"/>
      </w:pPr>
      <w:r>
        <w:rPr>
          <w:rFonts w:ascii="Arial" w:cs="Arial" w:eastAsia="Arial" w:hAnsi="Arial"/>
          <w:b/>
          <w:bCs/>
          <w:color w:val="7a0f12"/>
          <w:sz w:val="36"/>
          <w:szCs w:val="36"/>
        </w:rPr>
        <w:t xml:space="preserve">9. Testing Checklist</w:t>
      </w:r>
    </w:p>
    <w:p>
      <w:pPr>
        <w:pStyle w:val="Heading2"/>
        <w:spacing w:before="360" w:after="120"/>
      </w:pPr>
      <w:r>
        <w:rPr>
          <w:rFonts w:ascii="Arial" w:cs="Arial" w:eastAsia="Arial" w:hAnsi="Arial"/>
          <w:b/>
          <w:bCs/>
          <w:color w:val="9f1c20"/>
          <w:sz w:val="28"/>
          <w:szCs w:val="28"/>
        </w:rPr>
        <w:t xml:space="preserve">9.1 Before Going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460"/>
        <w:gridCol w:w="3400"/>
      </w:tblGrid>
      <w:tr>
        <w:trPr>
          <w:tblHeader/>
        </w:trPr>
        <w:tc>
          <w:tcPr>
            <w:tcW w:type="dxa" w:w="500"/>
            <w:tcBorders>
              <w:top w:val="single" w:color="BBBBBB" w:sz="1"/>
              <w:left w:val="single" w:color="BBBBBB" w:sz="1"/>
              <w:bottom w:val="single" w:color="BBBBBB" w:sz="1"/>
              <w:right w:val="single" w:color="BBBBBB" w:sz="1"/>
            </w:tcBorders>
            <w:shd w:fill="9f1c20" w:val="clear"/>
            <w:tcMar>
              <w:top w:type="dxa" w:w="80"/>
              <w:left w:type="dxa" w:w="120"/>
              <w:bottom w:type="dxa" w:w="80"/>
              <w:right w:type="dxa" w:w="120"/>
            </w:tcMar>
          </w:tcPr>
          <w:p>
            <w:r>
              <w:rPr>
                <w:rFonts w:ascii="Arial" w:cs="Arial" w:eastAsia="Arial" w:hAnsi="Arial"/>
                <w:b/>
                <w:bCs/>
                <w:color w:val="FFFFFF"/>
                <w:sz w:val="21"/>
                <w:szCs w:val="21"/>
              </w:rPr>
              <w:t xml:space="preserve"/>
            </w:r>
          </w:p>
        </w:tc>
        <w:tc>
          <w:tcPr>
            <w:tcW w:type="dxa" w:w="5460"/>
            <w:tcBorders>
              <w:top w:val="single" w:color="BBBBBB" w:sz="1"/>
              <w:left w:val="single" w:color="BBBBBB" w:sz="1"/>
              <w:bottom w:val="single" w:color="BBBBBB" w:sz="1"/>
              <w:right w:val="single" w:color="BBBBBB" w:sz="1"/>
            </w:tcBorders>
            <w:shd w:fill="9f1c20" w:val="clear"/>
            <w:tcMar>
              <w:top w:type="dxa" w:w="80"/>
              <w:left w:type="dxa" w:w="120"/>
              <w:bottom w:type="dxa" w:w="80"/>
              <w:right w:type="dxa" w:w="120"/>
            </w:tcMar>
          </w:tcPr>
          <w:p>
            <w:r>
              <w:rPr>
                <w:rFonts w:ascii="Arial" w:cs="Arial" w:eastAsia="Arial" w:hAnsi="Arial"/>
                <w:b/>
                <w:bCs/>
                <w:color w:val="FFFFFF"/>
                <w:sz w:val="21"/>
                <w:szCs w:val="21"/>
              </w:rPr>
              <w:t xml:space="preserve">Test</w:t>
            </w:r>
          </w:p>
        </w:tc>
        <w:tc>
          <w:tcPr>
            <w:tcW w:type="dxa" w:w="3400"/>
            <w:tcBorders>
              <w:top w:val="single" w:color="BBBBBB" w:sz="1"/>
              <w:left w:val="single" w:color="BBBBBB" w:sz="1"/>
              <w:bottom w:val="single" w:color="BBBBBB" w:sz="1"/>
              <w:right w:val="single" w:color="BBBBBB" w:sz="1"/>
            </w:tcBorders>
            <w:shd w:fill="9f1c20" w:val="clear"/>
            <w:tcMar>
              <w:top w:type="dxa" w:w="80"/>
              <w:left w:type="dxa" w:w="120"/>
              <w:bottom w:type="dxa" w:w="80"/>
              <w:right w:type="dxa" w:w="120"/>
            </w:tcMar>
          </w:tcPr>
          <w:p>
            <w:r>
              <w:rPr>
                <w:rFonts w:ascii="Arial" w:cs="Arial" w:eastAsia="Arial" w:hAnsi="Arial"/>
                <w:b/>
                <w:bCs/>
                <w:color w:val="FFFFFF"/>
                <w:sz w:val="21"/>
                <w:szCs w:val="21"/>
              </w:rPr>
              <w:t xml:space="preserve">How to Test</w:t>
            </w:r>
          </w:p>
        </w:tc>
      </w:tr>
      <w:tr>
        <w:tc>
          <w:tcPr>
            <w:tcW w:type="dxa" w:w="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w:t>
            </w:r>
          </w:p>
        </w:tc>
        <w:tc>
          <w:tcPr>
            <w:tcW w:type="dxa" w:w="54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Geo banner appears on first visit</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Open in incognito, check banner shows within 2s</w:t>
            </w:r>
          </w:p>
        </w:tc>
      </w:tr>
      <w:tr>
        <w:tc>
          <w:tcPr>
            <w:tcW w:type="dxa" w:w="5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w:t>
            </w:r>
          </w:p>
        </w:tc>
        <w:tc>
          <w:tcPr>
            <w:tcW w:type="dxa" w:w="546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Prices show in local currency</w:t>
            </w:r>
          </w:p>
        </w:tc>
        <w:tc>
          <w:tcPr>
            <w:tcW w:type="dxa" w:w="34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Banner should show local prices on package cards</w:t>
            </w:r>
          </w:p>
        </w:tc>
      </w:tr>
      <w:tr>
        <w:tc>
          <w:tcPr>
            <w:tcW w:type="dxa" w:w="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w:t>
            </w:r>
          </w:p>
        </w:tc>
        <w:tc>
          <w:tcPr>
            <w:tcW w:type="dxa" w:w="54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Country picker opens and filters</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Click "Change" or currency pill, search "Ghana"</w:t>
            </w:r>
          </w:p>
        </w:tc>
      </w:tr>
      <w:tr>
        <w:tc>
          <w:tcPr>
            <w:tcW w:type="dxa" w:w="5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w:t>
            </w:r>
          </w:p>
        </w:tc>
        <w:tc>
          <w:tcPr>
            <w:tcW w:type="dxa" w:w="546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Preference saved across visits</w:t>
            </w:r>
          </w:p>
        </w:tc>
        <w:tc>
          <w:tcPr>
            <w:tcW w:type="dxa" w:w="34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Refresh page — banner should not reappear</w:t>
            </w:r>
          </w:p>
        </w:tc>
      </w:tr>
      <w:tr>
        <w:tc>
          <w:tcPr>
            <w:tcW w:type="dxa" w:w="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w:t>
            </w:r>
          </w:p>
        </w:tc>
        <w:tc>
          <w:tcPr>
            <w:tcW w:type="dxa" w:w="54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Discovery Call PayPal button renders</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Select Discovery Call → complete form → see PayPal button</w:t>
            </w:r>
          </w:p>
        </w:tc>
      </w:tr>
      <w:tr>
        <w:tc>
          <w:tcPr>
            <w:tcW w:type="dxa" w:w="5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w:t>
            </w:r>
          </w:p>
        </w:tc>
        <w:tc>
          <w:tcPr>
            <w:tcW w:type="dxa" w:w="546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Other packages show email fallback</w:t>
            </w:r>
          </w:p>
        </w:tc>
        <w:tc>
          <w:tcPr>
            <w:tcW w:type="dxa" w:w="34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Select Strategy Session → should show "email to confirm"</w:t>
            </w:r>
          </w:p>
        </w:tc>
      </w:tr>
      <w:tr>
        <w:tc>
          <w:tcPr>
            <w:tcW w:type="dxa" w:w="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w:t>
            </w:r>
          </w:p>
        </w:tc>
        <w:tc>
          <w:tcPr>
            <w:tcW w:type="dxa" w:w="54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African visitor sees Paystack first</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Set country to Ghana → Step 3 should default to Paystack</w:t>
            </w:r>
          </w:p>
        </w:tc>
      </w:tr>
      <w:tr>
        <w:tc>
          <w:tcPr>
            <w:tcW w:type="dxa" w:w="5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w:t>
            </w:r>
          </w:p>
        </w:tc>
        <w:tc>
          <w:tcPr>
            <w:tcW w:type="dxa" w:w="546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US visitor sees PayPal first</w:t>
            </w:r>
          </w:p>
        </w:tc>
        <w:tc>
          <w:tcPr>
            <w:tcW w:type="dxa" w:w="34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Set country to United States → Step 3 should default to PayPal</w:t>
            </w:r>
          </w:p>
        </w:tc>
      </w:tr>
      <w:tr>
        <w:tc>
          <w:tcPr>
            <w:tcW w:type="dxa" w:w="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w:t>
            </w:r>
          </w:p>
        </w:tc>
        <w:tc>
          <w:tcPr>
            <w:tcW w:type="dxa" w:w="54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Paystack popup opens</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Select package → complete form → click "Pay with Paystack"</w:t>
            </w:r>
          </w:p>
        </w:tc>
      </w:tr>
      <w:tr>
        <w:tc>
          <w:tcPr>
            <w:tcW w:type="dxa" w:w="5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w:t>
            </w:r>
          </w:p>
        </w:tc>
        <w:tc>
          <w:tcPr>
            <w:tcW w:type="dxa" w:w="546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Form email arrives in inbox</w:t>
            </w:r>
          </w:p>
        </w:tc>
        <w:tc>
          <w:tcPr>
            <w:tcW w:type="dxa" w:w="34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Submit form → check samfrancy@gmail.com within 60s</w:t>
            </w:r>
          </w:p>
        </w:tc>
      </w:tr>
      <w:tr>
        <w:tc>
          <w:tcPr>
            <w:tcW w:type="dxa" w:w="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w:t>
            </w:r>
          </w:p>
        </w:tc>
        <w:tc>
          <w:tcPr>
            <w:tcW w:type="dxa" w:w="54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Corporate Workshop shows quote link</w:t>
            </w:r>
          </w:p>
        </w:tc>
        <w:tc>
          <w:tcPr>
            <w:tcW w:type="dxa" w:w="3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Select Corporate Workshop → email fallback should show</w:t>
            </w:r>
          </w:p>
        </w:tc>
      </w:tr>
      <w:tr>
        <w:tc>
          <w:tcPr>
            <w:tcW w:type="dxa" w:w="5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w:t>
            </w:r>
          </w:p>
        </w:tc>
        <w:tc>
          <w:tcPr>
            <w:tcW w:type="dxa" w:w="546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Success page appears after payment</w:t>
            </w:r>
          </w:p>
        </w:tc>
        <w:tc>
          <w:tcPr>
            <w:tcW w:type="dxa" w:w="34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Complete a test payment → booking.html?payment=success</w:t>
            </w:r>
          </w:p>
        </w:tc>
      </w:tr>
    </w:tbl>
    <w:p>
      <w:pPr>
        <w:spacing w:before="0" w:after="100"/>
      </w:pPr>
      <w:r>
        <w:t xml:space="preserve"/>
      </w:r>
    </w:p>
    <w:p>
      <w:pPr>
        <w:pStyle w:val="Heading2"/>
        <w:spacing w:before="360" w:after="120"/>
      </w:pPr>
      <w:r>
        <w:rPr>
          <w:rFonts w:ascii="Arial" w:cs="Arial" w:eastAsia="Arial" w:hAnsi="Arial"/>
          <w:b/>
          <w:bCs/>
          <w:color w:val="9f1c20"/>
          <w:sz w:val="28"/>
          <w:szCs w:val="28"/>
        </w:rPr>
        <w:t xml:space="preserve">9.2 Testing Paystack Without Real Money</w:t>
      </w:r>
    </w:p>
    <w:p>
      <w:pPr>
        <w:spacing w:before="80" w:after="120"/>
      </w:pPr>
      <w:r>
        <w:rPr>
          <w:rFonts w:ascii="Arial" w:cs="Arial" w:eastAsia="Arial" w:hAnsi="Arial"/>
          <w:color w:val="333333"/>
          <w:sz w:val="22"/>
          <w:szCs w:val="22"/>
        </w:rPr>
        <w:t xml:space="preserve">Use Paystack test keys during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F6F8FA" w:val="clear"/>
            <w:tcMar>
              <w:top w:type="dxa" w:w="120"/>
              <w:left w:type="dxa" w:w="200"/>
              <w:bottom w:type="dxa" w:w="120"/>
              <w:right w:type="dxa" w:w="200"/>
            </w:tcMar>
          </w:tcPr>
          <w:p>
            <w:pPr>
              <w:spacing w:before="20" w:after="20"/>
            </w:pPr>
            <w:r>
              <w:rPr>
                <w:rFonts w:ascii="Courier New" w:cs="Courier New" w:eastAsia="Courier New" w:hAnsi="Courier New"/>
                <w:color w:val="0070C0"/>
                <w:sz w:val="19"/>
                <w:szCs w:val="19"/>
              </w:rPr>
              <w:t xml:space="preserve">// Swap to test key during development:</w:t>
            </w:r>
          </w:p>
          <w:p>
            <w:pPr>
              <w:spacing w:before="20" w:after="20"/>
            </w:pPr>
            <w:r>
              <w:rPr>
                <w:rFonts w:ascii="Courier New" w:cs="Courier New" w:eastAsia="Courier New" w:hAnsi="Courier New"/>
                <w:color w:val="0070C0"/>
                <w:sz w:val="19"/>
                <w:szCs w:val="19"/>
              </w:rPr>
              <w:t xml:space="preserve">var PAYSTACK_KEY = "pk_test_xxxxxxxxxxxxxxxxxxxx";</w:t>
            </w:r>
          </w:p>
          <w:p>
            <w:pPr>
              <w:spacing w:before="20" w:after="20"/>
            </w:pPr>
            <w:r>
              <w:rPr>
                <w:rFonts w:ascii="Courier New" w:cs="Courier New" w:eastAsia="Courier New" w:hAnsi="Courier New"/>
                <w:color w:val="0070C0"/>
                <w:sz w:val="19"/>
                <w:szCs w:val="19"/>
              </w:rPr>
              <w:t xml:space="preserve"/>
            </w:r>
          </w:p>
          <w:p>
            <w:pPr>
              <w:spacing w:before="20" w:after="20"/>
            </w:pPr>
            <w:r>
              <w:rPr>
                <w:rFonts w:ascii="Courier New" w:cs="Courier New" w:eastAsia="Courier New" w:hAnsi="Courier New"/>
                <w:color w:val="0070C0"/>
                <w:sz w:val="19"/>
                <w:szCs w:val="19"/>
              </w:rPr>
              <w:t xml:space="preserve">// Test card numbers (Paystack sandbox):</w:t>
            </w:r>
          </w:p>
          <w:p>
            <w:pPr>
              <w:spacing w:before="20" w:after="20"/>
            </w:pPr>
            <w:r>
              <w:rPr>
                <w:rFonts w:ascii="Courier New" w:cs="Courier New" w:eastAsia="Courier New" w:hAnsi="Courier New"/>
                <w:color w:val="0070C0"/>
                <w:sz w:val="19"/>
                <w:szCs w:val="19"/>
              </w:rPr>
              <w:t xml:space="preserve">// Visa:       4084 0840 8408 4081  | CVV: 408 | Exp: 01/99</w:t>
            </w:r>
          </w:p>
          <w:p>
            <w:pPr>
              <w:spacing w:before="20" w:after="20"/>
            </w:pPr>
            <w:r>
              <w:rPr>
                <w:rFonts w:ascii="Courier New" w:cs="Courier New" w:eastAsia="Courier New" w:hAnsi="Courier New"/>
                <w:color w:val="0070C0"/>
                <w:sz w:val="19"/>
                <w:szCs w:val="19"/>
              </w:rPr>
              <w:t xml:space="preserve">// MoMo Ghana: 0551234987            | PIN: 1234</w:t>
            </w:r>
          </w:p>
          <w:p>
            <w:pPr>
              <w:spacing w:before="20" w:after="20"/>
            </w:pPr>
            <w:r>
              <w:rPr>
                <w:rFonts w:ascii="Courier New" w:cs="Courier New" w:eastAsia="Courier New" w:hAnsi="Courier New"/>
                <w:color w:val="0070C0"/>
                <w:sz w:val="19"/>
                <w:szCs w:val="19"/>
              </w:rPr>
              <w:t xml:space="preserve">// MoMo Kenya: 0722000000            | PIN: 1234</w:t>
            </w:r>
          </w:p>
          <w:p>
            <w:pPr>
              <w:spacing w:before="20" w:after="20"/>
            </w:pPr>
            <w:r>
              <w:rPr>
                <w:rFonts w:ascii="Courier New" w:cs="Courier New" w:eastAsia="Courier New" w:hAnsi="Courier New"/>
                <w:color w:val="0070C0"/>
                <w:sz w:val="19"/>
                <w:szCs w:val="19"/>
              </w:rPr>
              <w:t xml:space="preserve"/>
            </w:r>
          </w:p>
          <w:p>
            <w:pPr>
              <w:spacing w:before="20" w:after="20"/>
            </w:pPr>
            <w:r>
              <w:rPr>
                <w:rFonts w:ascii="Courier New" w:cs="Courier New" w:eastAsia="Courier New" w:hAnsi="Courier New"/>
                <w:color w:val="0070C0"/>
                <w:sz w:val="19"/>
                <w:szCs w:val="19"/>
              </w:rPr>
              <w:t xml:space="preserve">// IMPORTANT: Switch back to pk_live_ before deploying!</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DDDDD" w:sz="1"/>
              <w:left w:val="single" w:color="9f1c20" w:sz="12"/>
              <w:bottom w:val="single" w:color="DDDDDD" w:sz="1"/>
              <w:right w:val="single" w:color="DDDDDD" w:sz="1"/>
            </w:tcBorders>
            <w:shd w:fill="fff0f0" w:val="clear"/>
            <w:tcMar>
              <w:top w:type="dxa" w:w="100"/>
              <w:left w:type="dxa" w:w="160"/>
              <w:bottom w:type="dxa" w:w="100"/>
              <w:right w:type="dxa" w:w="80"/>
            </w:tcMar>
          </w:tcPr>
          <w:p>
            <w:pPr>
              <w:jc w:val="center"/>
            </w:pPr>
            <w:r>
              <w:rPr>
                <w:rFonts w:ascii="Arial" w:cs="Arial" w:eastAsia="Arial" w:hAnsi="Arial"/>
                <w:b/>
                <w:bCs/>
                <w:color w:val="9f1c20"/>
                <w:sz w:val="20"/>
                <w:szCs w:val="20"/>
              </w:rPr>
              <w:t xml:space="preserve">⚠️</w:t>
            </w:r>
          </w:p>
        </w:tc>
        <w:tc>
          <w:tcPr>
            <w:tcW w:type="dxa" w:w="8720"/>
            <w:tcBorders>
              <w:top w:val="single" w:color="DDDDDD" w:sz="1"/>
              <w:left w:val="single" w:color="DDDDDD" w:sz="1"/>
              <w:bottom w:val="single" w:color="DDDDDD" w:sz="1"/>
              <w:right w:val="single" w:color="DDDDDD" w:sz="1"/>
            </w:tcBorders>
            <w:shd w:fill="fff0f0" w:val="clear"/>
            <w:tcMar>
              <w:top w:type="dxa" w:w="100"/>
              <w:left w:type="dxa" w:w="160"/>
              <w:bottom w:type="dxa" w:w="100"/>
              <w:right w:type="dxa" w:w="160"/>
            </w:tcMar>
          </w:tcPr>
          <w:p>
            <w:r>
              <w:rPr>
                <w:rFonts w:ascii="Arial" w:cs="Arial" w:eastAsia="Arial" w:hAnsi="Arial"/>
                <w:color w:val="333333"/>
                <w:sz w:val="21"/>
                <w:szCs w:val="21"/>
              </w:rPr>
              <w:t xml:space="preserve">Always switch back to your LIVE key (pk_live_3001635563023ef59bd812e9102d00e4b4367b86) before deploying to production. Test transactions do not move real money.</w:t>
            </w:r>
          </w:p>
        </w:tc>
      </w:tr>
    </w:tbl>
    <w:p>
      <w:r>
        <w:br w:type="page"/>
      </w:r>
    </w:p>
    <w:p>
      <w:pPr>
        <w:pStyle w:val="Heading1"/>
        <w:spacing w:before="480" w:after="160"/>
      </w:pPr>
      <w:r>
        <w:rPr>
          <w:rFonts w:ascii="Arial" w:cs="Arial" w:eastAsia="Arial" w:hAnsi="Arial"/>
          <w:b/>
          <w:bCs/>
          <w:color w:val="7a0f12"/>
          <w:sz w:val="36"/>
          <w:szCs w:val="36"/>
        </w:rPr>
        <w:t xml:space="preserve">10. Quick Reference — Code Locations</w:t>
      </w:r>
    </w:p>
    <w:p>
      <w:pPr>
        <w:spacing w:before="80" w:after="120"/>
      </w:pPr>
      <w:r>
        <w:rPr>
          <w:rFonts w:ascii="Arial" w:cs="Arial" w:eastAsia="Arial" w:hAnsi="Arial"/>
          <w:color w:val="333333"/>
          <w:sz w:val="22"/>
          <w:szCs w:val="22"/>
        </w:rPr>
        <w:t xml:space="preserve">All geo-pricing code lives in one </w:t>
      </w:r>
      <w:r>
        <w:rPr>
          <w:rFonts w:ascii="Courier New" w:cs="Courier New" w:eastAsia="Courier New" w:hAnsi="Courier New"/>
          <w:color w:val="0070C0"/>
          <w:sz w:val="20"/>
          <w:szCs w:val="20"/>
        </w:rPr>
        <w:t xml:space="preserve">&lt;script&gt;</w:t>
      </w:r>
      <w:r>
        <w:rPr>
          <w:rFonts w:ascii="Arial" w:cs="Arial" w:eastAsia="Arial" w:hAnsi="Arial"/>
          <w:color w:val="333333"/>
          <w:sz w:val="22"/>
          <w:szCs w:val="22"/>
        </w:rPr>
        <w:t xml:space="preserve"> block at the bottom of </w:t>
      </w:r>
      <w:r>
        <w:rPr>
          <w:rFonts w:ascii="Courier New" w:cs="Courier New" w:eastAsia="Courier New" w:hAnsi="Courier New"/>
          <w:color w:val="0070C0"/>
          <w:sz w:val="20"/>
          <w:szCs w:val="20"/>
        </w:rPr>
        <w:t xml:space="preserve">booking.html</w:t>
      </w:r>
      <w:r>
        <w:rPr>
          <w:rFonts w:ascii="Arial" w:cs="Arial" w:eastAsia="Arial" w:hAnsi="Arial"/>
          <w:color w:val="333333"/>
          <w:sz w:val="22"/>
          <w:szCs w:val="22"/>
        </w:rPr>
        <w:t xml:space="preserve">. Here is a map of the key functions: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BBBBBB" w:sz="1"/>
              <w:left w:val="single" w:color="BBBBBB" w:sz="1"/>
              <w:bottom w:val="single" w:color="BBBBBB" w:sz="1"/>
              <w:right w:val="single" w:color="BBBBBB" w:sz="1"/>
            </w:tcBorders>
            <w:shd w:fill="9f1c20" w:val="clear"/>
            <w:tcMar>
              <w:top w:type="dxa" w:w="80"/>
              <w:left w:type="dxa" w:w="120"/>
              <w:bottom w:type="dxa" w:w="80"/>
              <w:right w:type="dxa" w:w="120"/>
            </w:tcMar>
          </w:tcPr>
          <w:p>
            <w:r>
              <w:rPr>
                <w:rFonts w:ascii="Arial" w:cs="Arial" w:eastAsia="Arial" w:hAnsi="Arial"/>
                <w:b/>
                <w:bCs/>
                <w:color w:val="FFFFFF"/>
                <w:sz w:val="21"/>
                <w:szCs w:val="21"/>
              </w:rPr>
              <w:t xml:space="preserve">Function</w:t>
            </w:r>
          </w:p>
        </w:tc>
        <w:tc>
          <w:tcPr>
            <w:tcW w:type="dxa" w:w="4000"/>
            <w:tcBorders>
              <w:top w:val="single" w:color="BBBBBB" w:sz="1"/>
              <w:left w:val="single" w:color="BBBBBB" w:sz="1"/>
              <w:bottom w:val="single" w:color="BBBBBB" w:sz="1"/>
              <w:right w:val="single" w:color="BBBBBB" w:sz="1"/>
            </w:tcBorders>
            <w:shd w:fill="9f1c20"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c>
          <w:tcPr>
            <w:tcW w:type="dxa" w:w="2560"/>
            <w:tcBorders>
              <w:top w:val="single" w:color="BBBBBB" w:sz="1"/>
              <w:left w:val="single" w:color="BBBBBB" w:sz="1"/>
              <w:bottom w:val="single" w:color="BBBBBB" w:sz="1"/>
              <w:right w:val="single" w:color="BBBBBB" w:sz="1"/>
            </w:tcBorders>
            <w:shd w:fill="9f1c20" w:val="clear"/>
            <w:tcMar>
              <w:top w:type="dxa" w:w="80"/>
              <w:left w:type="dxa" w:w="120"/>
              <w:bottom w:type="dxa" w:w="80"/>
              <w:right w:type="dxa" w:w="120"/>
            </w:tcMar>
          </w:tcPr>
          <w:p>
            <w:r>
              <w:rPr>
                <w:rFonts w:ascii="Arial" w:cs="Arial" w:eastAsia="Arial" w:hAnsi="Arial"/>
                <w:b/>
                <w:bCs/>
                <w:color w:val="FFFFFF"/>
                <w:sz w:val="21"/>
                <w:szCs w:val="21"/>
              </w:rPr>
              <w:t xml:space="preserve">When Called</w:t>
            </w:r>
          </w:p>
        </w:tc>
      </w:tr>
      <w:tr>
        <w:tc>
          <w:tcPr>
            <w:tcW w:type="dxa" w:w="28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detectLocation()</w:t>
            </w:r>
          </w:p>
        </w:tc>
        <w:tc>
          <w:tcPr>
            <w:tcW w:type="dxa" w:w="40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Checks localStorage, then calls ipapi.co</w:t>
            </w:r>
          </w:p>
        </w:tc>
        <w:tc>
          <w:tcPr>
            <w:tcW w:type="dxa" w:w="256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On page load</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applyGeo(g, showBanner)</w:t>
            </w:r>
          </w:p>
        </w:tc>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Sets geo state, updates pill, shows banner</w:t>
            </w:r>
          </w:p>
        </w:tc>
        <w:tc>
          <w:tcPr>
            <w:tcW w:type="dxa" w:w="2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After detection or manual select</w:t>
            </w:r>
          </w:p>
        </w:tc>
      </w:tr>
      <w:tr>
        <w:tc>
          <w:tcPr>
            <w:tcW w:type="dxa" w:w="28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fetchRates()</w:t>
            </w:r>
          </w:p>
        </w:tc>
        <w:tc>
          <w:tcPr>
            <w:tcW w:type="dxa" w:w="40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Gets live USD→local rate from open.er-api.com</w:t>
            </w:r>
          </w:p>
        </w:tc>
        <w:tc>
          <w:tcPr>
            <w:tcW w:type="dxa" w:w="256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After geo is set</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renderPrices()</w:t>
            </w:r>
          </w:p>
        </w:tc>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Updates all package card prices to local currency</w:t>
            </w:r>
          </w:p>
        </w:tc>
        <w:tc>
          <w:tcPr>
            <w:tcW w:type="dxa" w:w="2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After rates load</w:t>
            </w:r>
          </w:p>
        </w:tc>
      </w:tr>
      <w:tr>
        <w:tc>
          <w:tcPr>
            <w:tcW w:type="dxa" w:w="28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openLocModal()</w:t>
            </w:r>
          </w:p>
        </w:tc>
        <w:tc>
          <w:tcPr>
            <w:tcW w:type="dxa" w:w="40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Opens country picker modal</w:t>
            </w:r>
          </w:p>
        </w:tc>
        <w:tc>
          <w:tcPr>
            <w:tcW w:type="dxa" w:w="256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Banner "Change" or pill click</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applyLocSelection()</w:t>
            </w:r>
          </w:p>
        </w:tc>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Saves manual selection, rerenders prices</w:t>
            </w:r>
          </w:p>
        </w:tc>
        <w:tc>
          <w:tcPr>
            <w:tcW w:type="dxa" w:w="2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Modal "Apply" button</w:t>
            </w:r>
          </w:p>
        </w:tc>
      </w:tr>
      <w:tr>
        <w:tc>
          <w:tcPr>
            <w:tcW w:type="dxa" w:w="28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loadStep3()</w:t>
            </w:r>
          </w:p>
        </w:tc>
        <w:tc>
          <w:tcPr>
            <w:tcW w:type="dxa" w:w="40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Determines PayPal vs Paystack based on region</w:t>
            </w:r>
          </w:p>
        </w:tc>
        <w:tc>
          <w:tcPr>
            <w:tcW w:type="dxa" w:w="256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Advancing to payment step</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loadPayPal()</w:t>
            </w:r>
          </w:p>
        </w:tc>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Renders PayPal Hosted Button for selected package</w:t>
            </w:r>
          </w:p>
        </w:tc>
        <w:tc>
          <w:tcPr>
            <w:tcW w:type="dxa" w:w="2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PayPal tab or Step 3 load</w:t>
            </w:r>
          </w:p>
        </w:tc>
      </w:tr>
      <w:tr>
        <w:tc>
          <w:tcPr>
            <w:tcW w:type="dxa" w:w="28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initiatePaystack()</w:t>
            </w:r>
          </w:p>
        </w:tc>
        <w:tc>
          <w:tcPr>
            <w:tcW w:type="dxa" w:w="40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Opens Paystack popup with amount and currency</w:t>
            </w:r>
          </w:p>
        </w:tc>
        <w:tc>
          <w:tcPr>
            <w:tcW w:type="dxa" w:w="256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"Pay with Paystack" click</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saveGeo(g)</w:t>
            </w:r>
          </w:p>
        </w:tc>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Stores geo to localStorage with 30-day expiry</w:t>
            </w:r>
          </w:p>
        </w:tc>
        <w:tc>
          <w:tcPr>
            <w:tcW w:type="dxa" w:w="2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After confirm or apply</w:t>
            </w:r>
          </w:p>
        </w:tc>
      </w:tr>
      <w:tr>
        <w:tc>
          <w:tcPr>
            <w:tcW w:type="dxa" w:w="28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loadGeo()</w:t>
            </w:r>
          </w:p>
        </w:tc>
        <w:tc>
          <w:tcPr>
            <w:tcW w:type="dxa" w:w="400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Reads and validates saved geo from localStorage</w:t>
            </w:r>
          </w:p>
        </w:tc>
        <w:tc>
          <w:tcPr>
            <w:tcW w:type="dxa" w:w="2560"/>
            <w:tcBorders>
              <w:top w:val="single" w:color="DDDDDD" w:sz="1"/>
              <w:left w:val="single" w:color="DDDDDD" w:sz="1"/>
              <w:bottom w:val="single" w:color="DDDDDD" w:sz="1"/>
              <w:right w:val="single" w:color="DDDDDD" w:sz="1"/>
            </w:tcBorders>
            <w:shd w:fill="FFF5F5" w:val="clear"/>
            <w:tcMar>
              <w:top w:type="dxa" w:w="70"/>
              <w:left w:type="dxa" w:w="120"/>
              <w:bottom w:type="dxa" w:w="70"/>
              <w:right w:type="dxa" w:w="120"/>
            </w:tcMar>
          </w:tcPr>
          <w:p>
            <w:r>
              <w:rPr>
                <w:rFonts w:ascii="Arial" w:cs="Arial" w:eastAsia="Arial" w:hAnsi="Arial"/>
                <w:color w:val="333333"/>
                <w:sz w:val="20"/>
                <w:szCs w:val="20"/>
              </w:rPr>
              <w:t xml:space="preserve">On page load</w:t>
            </w:r>
          </w:p>
        </w:tc>
      </w:tr>
    </w:tbl>
    <w:p>
      <w:r>
        <w:br w:type="page"/>
      </w:r>
    </w:p>
    <w:p>
      <w:pPr>
        <w:pStyle w:val="Heading1"/>
        <w:spacing w:before="480" w:after="160"/>
      </w:pPr>
      <w:r>
        <w:rPr>
          <w:rFonts w:ascii="Arial" w:cs="Arial" w:eastAsia="Arial" w:hAnsi="Arial"/>
          <w:b/>
          <w:bCs/>
          <w:color w:val="7a0f12"/>
          <w:sz w:val="36"/>
          <w:szCs w:val="36"/>
        </w:rPr>
        <w:t xml:space="preserve">11. Maintenance &amp; Updates</w:t>
      </w:r>
    </w:p>
    <w:p>
      <w:pPr>
        <w:pStyle w:val="Heading2"/>
        <w:spacing w:before="360" w:after="120"/>
      </w:pPr>
      <w:r>
        <w:rPr>
          <w:rFonts w:ascii="Arial" w:cs="Arial" w:eastAsia="Arial" w:hAnsi="Arial"/>
          <w:b/>
          <w:bCs/>
          <w:color w:val="9f1c20"/>
          <w:sz w:val="28"/>
          <w:szCs w:val="28"/>
        </w:rPr>
        <w:t xml:space="preserve">Monthly Tasks</w:t>
      </w:r>
    </w:p>
    <w:p>
      <w:pPr>
        <w:pStyle w:val="ListParagraph"/>
        <w:numPr>
          <w:ilvl w:val="0"/>
          <w:numId w:val="3"/>
        </w:numPr>
        <w:spacing w:before="40" w:after="60"/>
      </w:pPr>
      <w:r>
        <w:rPr>
          <w:rFonts w:ascii="Arial" w:cs="Arial" w:eastAsia="Arial" w:hAnsi="Arial"/>
          <w:b/>
          <w:bCs/>
          <w:color w:val="1a1a1a"/>
          <w:sz w:val="22"/>
          <w:szCs w:val="22"/>
        </w:rPr>
        <w:t xml:space="preserve">Update fallback exchange rates</w:t>
      </w:r>
      <w:r>
        <w:rPr>
          <w:rFonts w:ascii="Arial" w:cs="Arial" w:eastAsia="Arial" w:hAnsi="Arial"/>
          <w:color w:val="333333"/>
          <w:sz w:val="22"/>
          <w:szCs w:val="22"/>
        </w:rPr>
        <w:t xml:space="preserve"> — update the fallback object in fetchRates() to reflect current rates</w:t>
      </w:r>
    </w:p>
    <w:p>
      <w:pPr>
        <w:pStyle w:val="ListParagraph"/>
        <w:numPr>
          <w:ilvl w:val="0"/>
          <w:numId w:val="3"/>
        </w:numPr>
        <w:spacing w:before="40" w:after="60"/>
      </w:pPr>
      <w:r>
        <w:rPr>
          <w:rFonts w:ascii="Arial" w:cs="Arial" w:eastAsia="Arial" w:hAnsi="Arial"/>
          <w:b/>
          <w:bCs/>
          <w:color w:val="1a1a1a"/>
          <w:sz w:val="22"/>
          <w:szCs w:val="22"/>
        </w:rPr>
        <w:t xml:space="preserve">Check ipapi.co usage</w:t>
      </w:r>
      <w:r>
        <w:rPr>
          <w:rFonts w:ascii="Arial" w:cs="Arial" w:eastAsia="Arial" w:hAnsi="Arial"/>
          <w:color w:val="333333"/>
          <w:sz w:val="22"/>
          <w:szCs w:val="22"/>
        </w:rPr>
        <w:t xml:space="preserve"> — free tier allows 1,000/day; monitor if traffic grows</w:t>
      </w:r>
    </w:p>
    <w:p>
      <w:pPr>
        <w:pStyle w:val="ListParagraph"/>
        <w:numPr>
          <w:ilvl w:val="0"/>
          <w:numId w:val="3"/>
        </w:numPr>
        <w:spacing w:before="40" w:after="60"/>
      </w:pPr>
      <w:r>
        <w:rPr>
          <w:rFonts w:ascii="Arial" w:cs="Arial" w:eastAsia="Arial" w:hAnsi="Arial"/>
          <w:b/>
          <w:bCs/>
          <w:color w:val="1a1a1a"/>
          <w:sz w:val="22"/>
          <w:szCs w:val="22"/>
        </w:rPr>
        <w:t xml:space="preserve">Test a payment</w:t>
      </w:r>
      <w:r>
        <w:rPr>
          <w:rFonts w:ascii="Arial" w:cs="Arial" w:eastAsia="Arial" w:hAnsi="Arial"/>
          <w:color w:val="333333"/>
          <w:sz w:val="22"/>
          <w:szCs w:val="22"/>
        </w:rPr>
        <w:t xml:space="preserve"> — complete an end-to-end test payment once a month to confirm all integrations are live</w:t>
      </w:r>
    </w:p>
    <w:p>
      <w:pPr>
        <w:spacing w:before="0" w:after="80"/>
      </w:pPr>
      <w:r>
        <w:t xml:space="preserve"/>
      </w:r>
    </w:p>
    <w:p>
      <w:pPr>
        <w:pStyle w:val="Heading2"/>
        <w:spacing w:before="360" w:after="120"/>
      </w:pPr>
      <w:r>
        <w:rPr>
          <w:rFonts w:ascii="Arial" w:cs="Arial" w:eastAsia="Arial" w:hAnsi="Arial"/>
          <w:b/>
          <w:bCs/>
          <w:color w:val="9f1c20"/>
          <w:sz w:val="28"/>
          <w:szCs w:val="28"/>
        </w:rPr>
        <w:t xml:space="preserve">When You Add a New Package</w:t>
      </w:r>
    </w:p>
    <w:p>
      <w:pPr>
        <w:pStyle w:val="ListParagraph"/>
        <w:numPr>
          <w:ilvl w:val="0"/>
          <w:numId w:val="2"/>
        </w:numPr>
        <w:spacing w:before="40" w:after="60"/>
      </w:pPr>
      <w:r>
        <w:rPr>
          <w:rFonts w:ascii="Arial" w:cs="Arial" w:eastAsia="Arial" w:hAnsi="Arial"/>
          <w:color w:val="333333"/>
          <w:sz w:val="22"/>
          <w:szCs w:val="22"/>
        </w:rPr>
        <w:t xml:space="preserve">Create a new PayPal Hosted Button in the PayPal dashboard</w:t>
      </w:r>
    </w:p>
    <w:p>
      <w:pPr>
        <w:pStyle w:val="ListParagraph"/>
        <w:numPr>
          <w:ilvl w:val="0"/>
          <w:numId w:val="2"/>
        </w:numPr>
        <w:spacing w:before="40" w:after="60"/>
      </w:pPr>
      <w:r>
        <w:rPr>
          <w:rFonts w:ascii="Arial" w:cs="Arial" w:eastAsia="Arial" w:hAnsi="Arial"/>
          <w:color w:val="333333"/>
          <w:sz w:val="22"/>
          <w:szCs w:val="22"/>
        </w:rPr>
        <w:t xml:space="preserve">Add the package card HTML with the correct data-usd and data-paypal attributes</w:t>
      </w:r>
    </w:p>
    <w:p>
      <w:pPr>
        <w:pStyle w:val="ListParagraph"/>
        <w:numPr>
          <w:ilvl w:val="0"/>
          <w:numId w:val="2"/>
        </w:numPr>
        <w:spacing w:before="40" w:after="60"/>
      </w:pPr>
      <w:r>
        <w:rPr>
          <w:rFonts w:ascii="Arial" w:cs="Arial" w:eastAsia="Arial" w:hAnsi="Arial"/>
          <w:color w:val="333333"/>
          <w:sz w:val="22"/>
          <w:szCs w:val="22"/>
        </w:rPr>
        <w:t xml:space="preserve">No other code changes needed — pricing and routing logic auto-applies</w:t>
      </w:r>
    </w:p>
    <w:p>
      <w:pPr>
        <w:spacing w:before="0" w:after="80"/>
      </w:pPr>
      <w:r>
        <w:t xml:space="preserve"/>
      </w:r>
    </w:p>
    <w:p>
      <w:pPr>
        <w:pStyle w:val="Heading2"/>
        <w:spacing w:before="360" w:after="120"/>
      </w:pPr>
      <w:r>
        <w:rPr>
          <w:rFonts w:ascii="Arial" w:cs="Arial" w:eastAsia="Arial" w:hAnsi="Arial"/>
          <w:b/>
          <w:bCs/>
          <w:color w:val="9f1c20"/>
          <w:sz w:val="28"/>
          <w:szCs w:val="28"/>
        </w:rPr>
        <w:t xml:space="preserve">When You Add a New Country</w:t>
      </w:r>
    </w:p>
    <w:p>
      <w:pPr>
        <w:pStyle w:val="ListParagraph"/>
        <w:numPr>
          <w:ilvl w:val="0"/>
          <w:numId w:val="2"/>
        </w:numPr>
        <w:spacing w:before="40" w:after="60"/>
      </w:pPr>
      <w:r>
        <w:rPr>
          <w:rFonts w:ascii="Arial" w:cs="Arial" w:eastAsia="Arial" w:hAnsi="Arial"/>
          <w:color w:val="333333"/>
          <w:sz w:val="22"/>
          <w:szCs w:val="22"/>
        </w:rPr>
        <w:t xml:space="preserve">Add an entry to the </w:t>
      </w:r>
      <w:r>
        <w:rPr>
          <w:rFonts w:ascii="Courier New" w:cs="Courier New" w:eastAsia="Courier New" w:hAnsi="Courier New"/>
          <w:color w:val="0070C0"/>
          <w:sz w:val="20"/>
          <w:szCs w:val="20"/>
        </w:rPr>
        <w:t xml:space="preserve">COUNTRIES</w:t>
      </w:r>
      <w:r>
        <w:rPr>
          <w:rFonts w:ascii="Arial" w:cs="Arial" w:eastAsia="Arial" w:hAnsi="Arial"/>
          <w:color w:val="333333"/>
          <w:sz w:val="22"/>
          <w:szCs w:val="22"/>
        </w:rPr>
        <w:t xml:space="preserve"> array in the script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F6F8FA" w:val="clear"/>
            <w:tcMar>
              <w:top w:type="dxa" w:w="120"/>
              <w:left w:type="dxa" w:w="200"/>
              <w:bottom w:type="dxa" w:w="120"/>
              <w:right w:type="dxa" w:w="200"/>
            </w:tcMar>
          </w:tcPr>
          <w:p>
            <w:pPr>
              <w:spacing w:before="20" w:after="20"/>
            </w:pPr>
            <w:r>
              <w:rPr>
                <w:rFonts w:ascii="Courier New" w:cs="Courier New" w:eastAsia="Courier New" w:hAnsi="Courier New"/>
                <w:color w:val="0070C0"/>
                <w:sz w:val="19"/>
                <w:szCs w:val="19"/>
              </w:rPr>
              <w:t xml:space="preserve">{</w:t>
            </w:r>
          </w:p>
          <w:p>
            <w:pPr>
              <w:spacing w:before="20" w:after="20"/>
            </w:pPr>
            <w:r>
              <w:rPr>
                <w:rFonts w:ascii="Courier New" w:cs="Courier New" w:eastAsia="Courier New" w:hAnsi="Courier New"/>
                <w:color w:val="0070C0"/>
                <w:sz w:val="19"/>
                <w:szCs w:val="19"/>
              </w:rPr>
              <w:t xml:space="preserve">  code:     "ZW",              // ISO 2-letter country code</w:t>
            </w:r>
          </w:p>
          <w:p>
            <w:pPr>
              <w:spacing w:before="20" w:after="20"/>
            </w:pPr>
            <w:r>
              <w:rPr>
                <w:rFonts w:ascii="Courier New" w:cs="Courier New" w:eastAsia="Courier New" w:hAnsi="Courier New"/>
                <w:color w:val="0070C0"/>
                <w:sz w:val="19"/>
                <w:szCs w:val="19"/>
              </w:rPr>
              <w:t xml:space="preserve">  name:     "Zimbabwe",</w:t>
            </w:r>
          </w:p>
          <w:p>
            <w:pPr>
              <w:spacing w:before="20" w:after="20"/>
            </w:pPr>
            <w:r>
              <w:rPr>
                <w:rFonts w:ascii="Courier New" w:cs="Courier New" w:eastAsia="Courier New" w:hAnsi="Courier New"/>
                <w:color w:val="0070C0"/>
                <w:sz w:val="19"/>
                <w:szCs w:val="19"/>
              </w:rPr>
              <w:t xml:space="preserve">  flag:     "🇿🇼",</w:t>
            </w:r>
          </w:p>
          <w:p>
            <w:pPr>
              <w:spacing w:before="20" w:after="20"/>
            </w:pPr>
            <w:r>
              <w:rPr>
                <w:rFonts w:ascii="Courier New" w:cs="Courier New" w:eastAsia="Courier New" w:hAnsi="Courier New"/>
                <w:color w:val="0070C0"/>
                <w:sz w:val="19"/>
                <w:szCs w:val="19"/>
              </w:rPr>
              <w:t xml:space="preserve">  currency: "USD",             // Currency code (or USD if no local support)</w:t>
            </w:r>
          </w:p>
          <w:p>
            <w:pPr>
              <w:spacing w:before="20" w:after="20"/>
            </w:pPr>
            <w:r>
              <w:rPr>
                <w:rFonts w:ascii="Courier New" w:cs="Courier New" w:eastAsia="Courier New" w:hAnsi="Courier New"/>
                <w:color w:val="0070C0"/>
                <w:sz w:val="19"/>
                <w:szCs w:val="19"/>
              </w:rPr>
              <w:t xml:space="preserve">  symbol:   "$",               // Symbol prefix for display</w:t>
            </w:r>
          </w:p>
          <w:p>
            <w:pPr>
              <w:spacing w:before="20" w:after="20"/>
            </w:pPr>
            <w:r>
              <w:rPr>
                <w:rFonts w:ascii="Courier New" w:cs="Courier New" w:eastAsia="Courier New" w:hAnsi="Courier New"/>
                <w:color w:val="0070C0"/>
                <w:sz w:val="19"/>
                <w:szCs w:val="19"/>
              </w:rPr>
              <w:t xml:space="preserve">  region:   "africa"           // "africa" = Paystack | "other" = PayPal</w:t>
            </w:r>
          </w:p>
          <w:p>
            <w:pPr>
              <w:spacing w:before="20" w:after="20"/>
            </w:pPr>
            <w:r>
              <w:rPr>
                <w:rFonts w:ascii="Courier New" w:cs="Courier New" w:eastAsia="Courier New" w:hAnsi="Courier New"/>
                <w:color w:val="0070C0"/>
                <w:sz w:val="19"/>
                <w:szCs w:val="19"/>
              </w:rPr>
              <w:t xml:space="preserve">},</w:t>
            </w:r>
          </w:p>
        </w:tc>
      </w:tr>
    </w:tbl>
    <w:p>
      <w:pPr>
        <w:spacing w:before="0" w:after="100"/>
      </w:pPr>
      <w:r>
        <w:t xml:space="preserve"/>
      </w:r>
    </w:p>
    <w:p>
      <w:pPr>
        <w:pBdr>
          <w:bottom w:val="single" w:color="E0E0E0" w:sz="4" w:space="1"/>
        </w:pBdr>
        <w:spacing w:before="200" w:after="200"/>
      </w:pPr>
      <w:r>
        <w:t xml:space="preserve"/>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9f1c20" w:sz="12"/>
              <w:bottom w:val="single" w:color="DDDDDD" w:sz="1"/>
              <w:right w:val="single" w:color="DDDDDD" w:sz="1"/>
            </w:tcBorders>
            <w:shd w:fill="fff0f0" w:val="clear"/>
            <w:tcMar>
              <w:top w:type="dxa" w:w="200"/>
              <w:left w:type="dxa" w:w="300"/>
              <w:bottom w:type="dxa" w:w="200"/>
              <w:right w:type="dxa" w:w="300"/>
            </w:tcMar>
          </w:tcPr>
          <w:p>
            <w:pPr>
              <w:jc w:val="center"/>
            </w:pPr>
            <w:r>
              <w:rPr>
                <w:rFonts w:ascii="Arial" w:cs="Arial" w:eastAsia="Arial" w:hAnsi="Arial"/>
                <w:b/>
                <w:bCs/>
                <w:color w:val="7a0f12"/>
                <w:sz w:val="24"/>
                <w:szCs w:val="24"/>
              </w:rPr>
              <w:t xml:space="preserve">Francisca Boateng</w:t>
            </w:r>
          </w:p>
          <w:p>
            <w:pPr>
              <w:jc w:val="center"/>
            </w:pPr>
            <w:r>
              <w:rPr>
                <w:rFonts w:ascii="Arial" w:cs="Arial" w:eastAsia="Arial" w:hAnsi="Arial"/>
                <w:color w:val="666666"/>
                <w:sz w:val="20"/>
                <w:szCs w:val="20"/>
              </w:rPr>
              <w:t xml:space="preserve">franciscaboateng.com  ·  samfrancy@gmail.com  ·  +1 (703) 930-9011</w:t>
            </w:r>
          </w:p>
          <w:p>
            <w:pPr>
              <w:jc w:val="center"/>
            </w:pPr>
            <w:r>
              <w:rPr>
                <w:rFonts w:ascii="Arial" w:cs="Arial" w:eastAsia="Arial" w:hAnsi="Arial"/>
                <w:color w:val="888888"/>
                <w:sz w:val="18"/>
                <w:szCs w:val="18"/>
              </w:rPr>
              <w:t xml:space="preserve">Guide prepared 26 February 2026</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7a0f12"/>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9f1c20"/>
      <w:sz w:val="28"/>
      <w:szCs w:val="28"/>
    </w:rPr>
  </w:style>
  <w:style w:type="paragraph" w:styleId="Heading3">
    <w:name w:val="Heading 3"/>
    <w:basedOn w:val="Normal"/>
    <w:next w:val="Normal"/>
    <w:qFormat/>
    <w:pPr>
      <w:spacing w:before="28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2026-02-26T09:35:57.784Z</dcterms:created>
  <dcterms:modified xsi:type="dcterms:W3CDTF">2026-02-26T09:35:57.784Z</dcterms:modified>
</cp:coreProperties>
</file>

<file path=docProps/custom.xml><?xml version="1.0" encoding="utf-8"?>
<Properties xmlns="http://schemas.openxmlformats.org/officeDocument/2006/custom-properties" xmlns:vt="http://schemas.openxmlformats.org/officeDocument/2006/docPropsVTypes"/>
</file>