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ExoSeeker.AI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ExoSeeker.AI é uma plataforma que utiliza Inteligência Artificial e Explainable AI para identificar exoplanetas em dados das missões Kepler, K2 e TESS da NASA. Ele automatiza a análise de curvas de luz, diferencia candidatos de falsos positivos, gera relatórios em PDF e fornece uma interface acessível (web e mobile) para cientistas e estudantes.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Visão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Democratizar a caça a exoplanetas, tornando-a acessível, transparente e reprodutível, de modo a engajar cientistas e cidadãos na descoberta de novos mundos.</w:t>
      </w:r>
    </w:p>
    <w:p w:rsidR="00000000" w:rsidDel="00000000" w:rsidP="00000000" w:rsidRDefault="00000000" w:rsidRPr="00000000" w14:paraId="00000007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Impacto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Científico: acelera descobertas, reduz falsos positivos, promove reuso de dados.</w:t>
        <w:br w:type="textWrapping"/>
        <w:t xml:space="preserve">• Educacional: aproxima estudantes com UI amigável e app mobile.</w:t>
        <w:br w:type="textWrapping"/>
        <w:t xml:space="preserve">• Social: engaja o público em torno de descobertas espaciais.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Detectar exoplanetas automaticamente nos dados da NASA.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Explicar as decisões do modelo com Grad-CAM 1D e SHAP.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Disponibilizar uma interface web para análise e relatórios.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Integrar aplicativo mobile para educação e divulgação.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Garantir reprodutibilidade dos modelos.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Incluir fluxo de Rotulagem Ativa.</w:t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Soluções Implementadas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 1D-CNN treinado em curvas de luz.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Pipeline de treino reprodutível com export de métricas e checkpoints.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Explicabilidade com Grad-CAM 1D sobre curvas de luz.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Relatórios automáticos em PDF com curva, Grad-CAM e metadados.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UI Web (Next.js + Plotly) para upload, análise e relatórios.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Dashboard Admin com auditoria, upload de modelos e links públicos.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 Mobile (Expo) para visualização e atividades educacionais.</w:t>
      </w:r>
    </w:p>
    <w:p w:rsidR="00000000" w:rsidDel="00000000" w:rsidP="00000000" w:rsidRDefault="00000000" w:rsidRPr="00000000" w14:paraId="00000018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Diferenciais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Explainable AI aplicada à astrofísica, aaprimoramento contínuo via Active Learning, plataforma completa (Backend, Site, App, Relatórios, Treino), reprodutibilidade garantida, aberto e acessível globalmente.</w:t>
      </w:r>
    </w:p>
    <w:p w:rsidR="00000000" w:rsidDel="00000000" w:rsidP="00000000" w:rsidRDefault="00000000" w:rsidRPr="00000000" w14:paraId="0000001A">
      <w:pPr>
        <w:pStyle w:val="Heading1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Conclusão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ExoSeeker.AI é um ecossistema aberto para descobertas. Ele torna a análise de curvas de luz acessível, explicável e engajadora, aproximando a ciência da sociedade e ajudando a responder à pergunta: estamos sozinhos no universo?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TUZGhaCPjJ0+McZiUwzMJs++4g==">CgMxLjA4AHIhMTE1MjNqZUMwWnZJd29rY0tNbFY1Uk9IWUF4ek5hVzc2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