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A8" w:rsidRPr="00144A63" w:rsidRDefault="00C3667A" w:rsidP="000906AC">
      <w:pPr>
        <w:pStyle w:val="StyleTitle-MainHOKSansProBook1"/>
        <w:spacing w:before="0" w:after="0" w:line="240" w:lineRule="auto"/>
        <w:ind w:firstLine="0"/>
        <w:contextualSpacing/>
        <w:rPr>
          <w:rFonts w:ascii="HOK Sans" w:hAnsi="HOK Sans"/>
          <w:sz w:val="36"/>
          <w:lang w:eastAsia="ko-KR"/>
        </w:rPr>
      </w:pPr>
      <w:r>
        <w:rPr>
          <w:rFonts w:ascii="HOK Sans" w:hAnsi="HOK Sans"/>
          <w:sz w:val="36"/>
          <w:lang w:eastAsia="ko-KR"/>
        </w:rPr>
        <w:t xml:space="preserve">Element Mover                                                                           </w:t>
      </w:r>
      <w:r w:rsidR="0008542E">
        <w:rPr>
          <w:rFonts w:ascii="HOK Sans" w:hAnsi="HOK Sans"/>
          <w:noProof/>
          <w:sz w:val="36"/>
          <w:lang w:eastAsia="ko-KR"/>
        </w:rPr>
        <w:drawing>
          <wp:inline distT="0" distB="0" distL="0" distR="0">
            <wp:extent cx="381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1).png"/>
                    <pic:cNvPicPr/>
                  </pic:nvPicPr>
                  <pic:blipFill>
                    <a:blip r:embed="rId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p w:rsidR="00190DBD" w:rsidRPr="00D3463E" w:rsidRDefault="00D3463E" w:rsidP="000906AC">
      <w:pPr>
        <w:contextualSpacing/>
        <w:jc w:val="right"/>
        <w:rPr>
          <w:i/>
          <w:sz w:val="18"/>
        </w:rPr>
      </w:pPr>
      <w:r>
        <w:rPr>
          <w:rFonts w:hint="eastAsia"/>
          <w:noProof/>
        </w:rPr>
        <mc:AlternateContent>
          <mc:Choice Requires="wps">
            <w:drawing>
              <wp:anchor distT="0" distB="0" distL="114300" distR="114300" simplePos="0" relativeHeight="251659264" behindDoc="0" locked="0" layoutInCell="1" allowOverlap="1" wp14:anchorId="075DB8B3" wp14:editId="318359B5">
                <wp:simplePos x="0" y="0"/>
                <wp:positionH relativeFrom="column">
                  <wp:posOffset>8890</wp:posOffset>
                </wp:positionH>
                <wp:positionV relativeFrom="paragraph">
                  <wp:posOffset>185420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6390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4.6pt" to="47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" strokecolor="black [3040]" strokeweight="1.5pt"/>
            </w:pict>
          </mc:Fallback>
        </mc:AlternateContent>
      </w:r>
      <w:r w:rsidR="000C57C4" w:rsidRPr="000C274F">
        <w:rPr>
          <w:i/>
          <w:sz w:val="18"/>
        </w:rPr>
        <w:t xml:space="preserve">(Updated </w:t>
      </w:r>
      <w:r w:rsidR="000C57C4" w:rsidRPr="000C274F">
        <w:rPr>
          <w:i/>
          <w:sz w:val="18"/>
        </w:rPr>
        <w:fldChar w:fldCharType="begin"/>
      </w:r>
      <w:r w:rsidR="000C57C4" w:rsidRPr="000C274F">
        <w:rPr>
          <w:i/>
          <w:sz w:val="18"/>
        </w:rPr>
        <w:instrText xml:space="preserve"> DATE \@ "yyyy-MM-dd" </w:instrText>
      </w:r>
      <w:r w:rsidR="000C57C4" w:rsidRPr="000C274F">
        <w:rPr>
          <w:i/>
          <w:sz w:val="18"/>
        </w:rPr>
        <w:fldChar w:fldCharType="separate"/>
      </w:r>
      <w:r w:rsidR="00924740">
        <w:rPr>
          <w:i/>
          <w:noProof/>
          <w:sz w:val="18"/>
        </w:rPr>
        <w:t>2015-09-09</w:t>
      </w:r>
      <w:r w:rsidR="000C57C4" w:rsidRPr="000C274F">
        <w:rPr>
          <w:i/>
          <w:sz w:val="18"/>
        </w:rPr>
        <w:fldChar w:fldCharType="end"/>
      </w:r>
      <w:r w:rsidR="000C57C4" w:rsidRPr="000C274F">
        <w:rPr>
          <w:rFonts w:hint="eastAsia"/>
          <w:i/>
          <w:sz w:val="18"/>
        </w:rPr>
        <w:t xml:space="preserve"> by Jinsol Kim</w:t>
      </w:r>
      <w:r>
        <w:rPr>
          <w:i/>
          <w:sz w:val="18"/>
        </w:rPr>
        <w:t>)</w:t>
      </w:r>
    </w:p>
    <w:p w:rsidR="00190DBD" w:rsidRDefault="00190DBD" w:rsidP="000906AC">
      <w:pPr>
        <w:pStyle w:val="Heading2"/>
        <w:contextualSpacing/>
      </w:pPr>
      <w:bookmarkStart w:id="0" w:name="_Toc429572951"/>
      <w:r>
        <w:rPr>
          <w:rFonts w:hint="eastAsia"/>
        </w:rPr>
        <w:t>Overview</w:t>
      </w:r>
      <w:bookmarkEnd w:id="0"/>
    </w:p>
    <w:p w:rsidR="00BE6522" w:rsidRPr="00D3463E" w:rsidRDefault="00C3667A" w:rsidP="000906AC">
      <w:pPr>
        <w:spacing w:line="360" w:lineRule="auto"/>
        <w:contextualSpacing/>
      </w:pPr>
      <w:r>
        <w:t xml:space="preserve">The Element Mover will </w:t>
      </w:r>
      <w:r w:rsidR="005719E3">
        <w:t xml:space="preserve">copy elements from a selected linked instance into the current Revit model or update the mapped elements based on the </w:t>
      </w:r>
      <w:r w:rsidR="003C47BE">
        <w:t xml:space="preserve">changes made on </w:t>
      </w:r>
      <w:r w:rsidR="005719E3">
        <w:t>corresponding source</w:t>
      </w:r>
      <w:r w:rsidR="003C47BE">
        <w:t xml:space="preserve"> elements in a linked instance. When duplicating elements, two types of mapping, element-level and famil</w:t>
      </w:r>
      <w:r w:rsidR="00532A60">
        <w:t>y type-</w:t>
      </w:r>
      <w:r w:rsidR="003C47BE">
        <w:t xml:space="preserve">level of mappings, can affect to the command. </w:t>
      </w:r>
      <w:r w:rsidR="005B06A0">
        <w:t>By the limitation of API, this tool will be only available in Revit 2015 and 2016.</w:t>
      </w:r>
    </w:p>
    <w:p w:rsidR="0074317E" w:rsidRDefault="0008542E" w:rsidP="000906AC">
      <w:pPr>
        <w:pStyle w:val="Heading2"/>
        <w:contextualSpacing/>
      </w:pPr>
      <w:bookmarkStart w:id="1" w:name="_Toc429572952"/>
      <w:r>
        <w:rPr>
          <w:rFonts w:hint="eastAsia"/>
        </w:rPr>
        <w:t>Installation</w:t>
      </w:r>
      <w:bookmarkEnd w:id="1"/>
    </w:p>
    <w:p w:rsidR="00AD23A8" w:rsidRDefault="005B06A0" w:rsidP="000906AC">
      <w:pPr>
        <w:spacing w:line="360" w:lineRule="auto"/>
        <w:contextualSpacing/>
      </w:pPr>
      <w:r>
        <w:t xml:space="preserve">In HOK Add-ins Installer, </w:t>
      </w:r>
      <w:r>
        <w:rPr>
          <w:rFonts w:hint="eastAsia"/>
        </w:rPr>
        <w:t>s</w:t>
      </w:r>
      <w:r w:rsidR="0023684E">
        <w:rPr>
          <w:rFonts w:hint="eastAsia"/>
        </w:rPr>
        <w:t xml:space="preserve">elect </w:t>
      </w:r>
      <w:r>
        <w:t xml:space="preserve">one of target software among </w:t>
      </w:r>
      <w:r w:rsidR="0023684E">
        <w:rPr>
          <w:rFonts w:hint="eastAsia"/>
        </w:rPr>
        <w:t xml:space="preserve">Revit 2015 or 2016 </w:t>
      </w:r>
      <w:r w:rsidR="006000FC">
        <w:rPr>
          <w:rFonts w:hint="eastAsia"/>
        </w:rPr>
        <w:t>and select</w:t>
      </w:r>
      <w:r>
        <w:t xml:space="preserve"> the</w:t>
      </w:r>
      <w:r w:rsidR="006000FC">
        <w:rPr>
          <w:rFonts w:hint="eastAsia"/>
        </w:rPr>
        <w:t xml:space="preserve"> Eleme</w:t>
      </w:r>
      <w:r>
        <w:rPr>
          <w:rFonts w:hint="eastAsia"/>
        </w:rPr>
        <w:t>nt Mover from the list of tools to install.</w:t>
      </w:r>
    </w:p>
    <w:p w:rsidR="005868D0" w:rsidRDefault="00C3667A" w:rsidP="000906AC">
      <w:pPr>
        <w:spacing w:line="360" w:lineRule="auto"/>
        <w:contextualSpacing/>
      </w:pPr>
      <w:r>
        <w:rPr>
          <w:noProof/>
        </w:rPr>
        <w:drawing>
          <wp:inline distT="0" distB="0" distL="0" distR="0" wp14:anchorId="5CEE7EE5" wp14:editId="0D8BF300">
            <wp:extent cx="5714286" cy="39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286" cy="3914286"/>
                    </a:xfrm>
                    <a:prstGeom prst="rect">
                      <a:avLst/>
                    </a:prstGeom>
                  </pic:spPr>
                </pic:pic>
              </a:graphicData>
            </a:graphic>
          </wp:inline>
        </w:drawing>
      </w:r>
    </w:p>
    <w:p w:rsidR="006000FC" w:rsidRPr="00D3463E" w:rsidRDefault="006000FC" w:rsidP="000906AC">
      <w:pPr>
        <w:spacing w:line="360" w:lineRule="auto"/>
        <w:ind w:firstLine="0"/>
        <w:contextualSpacing/>
      </w:pPr>
    </w:p>
    <w:sdt>
      <w:sdtPr>
        <w:rPr>
          <w:rFonts w:asciiTheme="minorHAnsi" w:eastAsiaTheme="minorEastAsia" w:hAnsiTheme="minorHAnsi" w:cstheme="minorBidi"/>
          <w:sz w:val="22"/>
          <w:szCs w:val="22"/>
          <w:lang w:bidi="ar-SA"/>
        </w:rPr>
        <w:id w:val="1906095755"/>
        <w:docPartObj>
          <w:docPartGallery w:val="Table of Contents"/>
          <w:docPartUnique/>
        </w:docPartObj>
      </w:sdtPr>
      <w:sdtEndPr>
        <w:rPr>
          <w:b/>
          <w:bCs/>
          <w:noProof/>
        </w:rPr>
      </w:sdtEndPr>
      <w:sdtContent>
        <w:p w:rsidR="00D3463E" w:rsidRPr="005868D0" w:rsidRDefault="00D3463E" w:rsidP="000906AC">
          <w:pPr>
            <w:pStyle w:val="TOCHeading"/>
            <w:contextualSpacing/>
            <w:rPr>
              <w:rFonts w:asciiTheme="minorHAnsi" w:eastAsiaTheme="minorEastAsia" w:hAnsiTheme="minorHAnsi" w:cstheme="minorBidi"/>
              <w:sz w:val="22"/>
              <w:szCs w:val="22"/>
              <w:lang w:bidi="ar-SA"/>
            </w:rPr>
          </w:pPr>
          <w:r>
            <w:t>Contents</w:t>
          </w:r>
        </w:p>
        <w:p w:rsidR="009A65CF" w:rsidRDefault="00D3463E">
          <w:pPr>
            <w:pStyle w:val="TOC2"/>
            <w:tabs>
              <w:tab w:val="right" w:leader="dot" w:pos="9350"/>
            </w:tabs>
            <w:rPr>
              <w:noProof/>
            </w:rPr>
          </w:pPr>
          <w:r>
            <w:fldChar w:fldCharType="begin"/>
          </w:r>
          <w:r>
            <w:instrText xml:space="preserve"> TOC \o "1-3" \h \z \u </w:instrText>
          </w:r>
          <w:r>
            <w:fldChar w:fldCharType="separate"/>
          </w:r>
          <w:hyperlink w:anchor="_Toc429572951" w:history="1">
            <w:r w:rsidR="009A65CF" w:rsidRPr="003A2F54">
              <w:rPr>
                <w:rStyle w:val="Hyperlink"/>
                <w:noProof/>
              </w:rPr>
              <w:t>Overview</w:t>
            </w:r>
            <w:r w:rsidR="009A65CF">
              <w:rPr>
                <w:noProof/>
                <w:webHidden/>
              </w:rPr>
              <w:tab/>
            </w:r>
            <w:r w:rsidR="009A65CF">
              <w:rPr>
                <w:noProof/>
                <w:webHidden/>
              </w:rPr>
              <w:fldChar w:fldCharType="begin"/>
            </w:r>
            <w:r w:rsidR="009A65CF">
              <w:rPr>
                <w:noProof/>
                <w:webHidden/>
              </w:rPr>
              <w:instrText xml:space="preserve"> PAGEREF _Toc429572951 \h </w:instrText>
            </w:r>
            <w:r w:rsidR="009A65CF">
              <w:rPr>
                <w:noProof/>
                <w:webHidden/>
              </w:rPr>
            </w:r>
            <w:r w:rsidR="009A65CF">
              <w:rPr>
                <w:noProof/>
                <w:webHidden/>
              </w:rPr>
              <w:fldChar w:fldCharType="separate"/>
            </w:r>
            <w:r w:rsidR="00924740">
              <w:rPr>
                <w:noProof/>
                <w:webHidden/>
              </w:rPr>
              <w:t>1</w:t>
            </w:r>
            <w:r w:rsidR="009A65CF">
              <w:rPr>
                <w:noProof/>
                <w:webHidden/>
              </w:rPr>
              <w:fldChar w:fldCharType="end"/>
            </w:r>
          </w:hyperlink>
        </w:p>
        <w:p w:rsidR="009A65CF" w:rsidRDefault="009A65CF">
          <w:pPr>
            <w:pStyle w:val="TOC2"/>
            <w:tabs>
              <w:tab w:val="right" w:leader="dot" w:pos="9350"/>
            </w:tabs>
            <w:rPr>
              <w:noProof/>
            </w:rPr>
          </w:pPr>
          <w:hyperlink w:anchor="_Toc429572952" w:history="1">
            <w:r w:rsidRPr="003A2F54">
              <w:rPr>
                <w:rStyle w:val="Hyperlink"/>
                <w:noProof/>
              </w:rPr>
              <w:t>Installation</w:t>
            </w:r>
            <w:r>
              <w:rPr>
                <w:noProof/>
                <w:webHidden/>
              </w:rPr>
              <w:tab/>
            </w:r>
            <w:r>
              <w:rPr>
                <w:noProof/>
                <w:webHidden/>
              </w:rPr>
              <w:fldChar w:fldCharType="begin"/>
            </w:r>
            <w:r>
              <w:rPr>
                <w:noProof/>
                <w:webHidden/>
              </w:rPr>
              <w:instrText xml:space="preserve"> PAGEREF _Toc429572952 \h </w:instrText>
            </w:r>
            <w:r>
              <w:rPr>
                <w:noProof/>
                <w:webHidden/>
              </w:rPr>
            </w:r>
            <w:r>
              <w:rPr>
                <w:noProof/>
                <w:webHidden/>
              </w:rPr>
              <w:fldChar w:fldCharType="separate"/>
            </w:r>
            <w:r w:rsidR="00924740">
              <w:rPr>
                <w:noProof/>
                <w:webHidden/>
              </w:rPr>
              <w:t>1</w:t>
            </w:r>
            <w:r>
              <w:rPr>
                <w:noProof/>
                <w:webHidden/>
              </w:rPr>
              <w:fldChar w:fldCharType="end"/>
            </w:r>
          </w:hyperlink>
        </w:p>
        <w:p w:rsidR="009A65CF" w:rsidRDefault="009A65CF">
          <w:pPr>
            <w:pStyle w:val="TOC1"/>
            <w:tabs>
              <w:tab w:val="right" w:leader="dot" w:pos="9350"/>
            </w:tabs>
            <w:rPr>
              <w:noProof/>
            </w:rPr>
          </w:pPr>
          <w:hyperlink w:anchor="_Toc429572953" w:history="1">
            <w:r w:rsidRPr="003A2F54">
              <w:rPr>
                <w:rStyle w:val="Hyperlink"/>
                <w:noProof/>
              </w:rPr>
              <w:t>1. Collecting Categories</w:t>
            </w:r>
            <w:r>
              <w:rPr>
                <w:noProof/>
                <w:webHidden/>
              </w:rPr>
              <w:tab/>
            </w:r>
            <w:r>
              <w:rPr>
                <w:noProof/>
                <w:webHidden/>
              </w:rPr>
              <w:fldChar w:fldCharType="begin"/>
            </w:r>
            <w:r>
              <w:rPr>
                <w:noProof/>
                <w:webHidden/>
              </w:rPr>
              <w:instrText xml:space="preserve"> PAGEREF _Toc429572953 \h </w:instrText>
            </w:r>
            <w:r>
              <w:rPr>
                <w:noProof/>
                <w:webHidden/>
              </w:rPr>
            </w:r>
            <w:r>
              <w:rPr>
                <w:noProof/>
                <w:webHidden/>
              </w:rPr>
              <w:fldChar w:fldCharType="separate"/>
            </w:r>
            <w:r w:rsidR="00924740">
              <w:rPr>
                <w:noProof/>
                <w:webHidden/>
              </w:rPr>
              <w:t>3</w:t>
            </w:r>
            <w:r>
              <w:rPr>
                <w:noProof/>
                <w:webHidden/>
              </w:rPr>
              <w:fldChar w:fldCharType="end"/>
            </w:r>
          </w:hyperlink>
        </w:p>
        <w:p w:rsidR="009A65CF" w:rsidRDefault="009A65CF">
          <w:pPr>
            <w:pStyle w:val="TOC1"/>
            <w:tabs>
              <w:tab w:val="right" w:leader="dot" w:pos="9350"/>
            </w:tabs>
            <w:rPr>
              <w:noProof/>
            </w:rPr>
          </w:pPr>
          <w:hyperlink w:anchor="_Toc429572954" w:history="1">
            <w:r w:rsidRPr="003A2F54">
              <w:rPr>
                <w:rStyle w:val="Hyperlink"/>
                <w:noProof/>
              </w:rPr>
              <w:t>2. Mappings</w:t>
            </w:r>
            <w:r>
              <w:rPr>
                <w:noProof/>
                <w:webHidden/>
              </w:rPr>
              <w:tab/>
            </w:r>
            <w:r>
              <w:rPr>
                <w:noProof/>
                <w:webHidden/>
              </w:rPr>
              <w:fldChar w:fldCharType="begin"/>
            </w:r>
            <w:r>
              <w:rPr>
                <w:noProof/>
                <w:webHidden/>
              </w:rPr>
              <w:instrText xml:space="preserve"> PAGEREF _Toc429572954 \h </w:instrText>
            </w:r>
            <w:r>
              <w:rPr>
                <w:noProof/>
                <w:webHidden/>
              </w:rPr>
            </w:r>
            <w:r>
              <w:rPr>
                <w:noProof/>
                <w:webHidden/>
              </w:rPr>
              <w:fldChar w:fldCharType="separate"/>
            </w:r>
            <w:r w:rsidR="00924740">
              <w:rPr>
                <w:noProof/>
                <w:webHidden/>
              </w:rPr>
              <w:t>4</w:t>
            </w:r>
            <w:r>
              <w:rPr>
                <w:noProof/>
                <w:webHidden/>
              </w:rPr>
              <w:fldChar w:fldCharType="end"/>
            </w:r>
          </w:hyperlink>
        </w:p>
        <w:p w:rsidR="009A65CF" w:rsidRDefault="009A65CF">
          <w:pPr>
            <w:pStyle w:val="TOC2"/>
            <w:tabs>
              <w:tab w:val="right" w:leader="dot" w:pos="9350"/>
            </w:tabs>
            <w:rPr>
              <w:noProof/>
            </w:rPr>
          </w:pPr>
          <w:hyperlink w:anchor="_Toc429572955" w:history="1">
            <w:r w:rsidRPr="003A2F54">
              <w:rPr>
                <w:rStyle w:val="Hyperlink"/>
                <w:noProof/>
              </w:rPr>
              <w:t>2.1 Element Mappings</w:t>
            </w:r>
            <w:r>
              <w:rPr>
                <w:noProof/>
                <w:webHidden/>
              </w:rPr>
              <w:tab/>
            </w:r>
            <w:r>
              <w:rPr>
                <w:noProof/>
                <w:webHidden/>
              </w:rPr>
              <w:fldChar w:fldCharType="begin"/>
            </w:r>
            <w:r>
              <w:rPr>
                <w:noProof/>
                <w:webHidden/>
              </w:rPr>
              <w:instrText xml:space="preserve"> PAGEREF _Toc429572955 \h </w:instrText>
            </w:r>
            <w:r>
              <w:rPr>
                <w:noProof/>
                <w:webHidden/>
              </w:rPr>
            </w:r>
            <w:r>
              <w:rPr>
                <w:noProof/>
                <w:webHidden/>
              </w:rPr>
              <w:fldChar w:fldCharType="separate"/>
            </w:r>
            <w:r w:rsidR="00924740">
              <w:rPr>
                <w:noProof/>
                <w:webHidden/>
              </w:rPr>
              <w:t>4</w:t>
            </w:r>
            <w:r>
              <w:rPr>
                <w:noProof/>
                <w:webHidden/>
              </w:rPr>
              <w:fldChar w:fldCharType="end"/>
            </w:r>
          </w:hyperlink>
        </w:p>
        <w:p w:rsidR="009A65CF" w:rsidRDefault="009A65CF">
          <w:pPr>
            <w:pStyle w:val="TOC3"/>
            <w:tabs>
              <w:tab w:val="right" w:leader="dot" w:pos="9350"/>
            </w:tabs>
            <w:rPr>
              <w:noProof/>
            </w:rPr>
          </w:pPr>
          <w:hyperlink w:anchor="_Toc429572956" w:history="1">
            <w:r w:rsidRPr="003A2F54">
              <w:rPr>
                <w:rStyle w:val="Hyperlink"/>
                <w:noProof/>
              </w:rPr>
              <w:t>2.1.1 By Duplication</w:t>
            </w:r>
            <w:r>
              <w:rPr>
                <w:noProof/>
                <w:webHidden/>
              </w:rPr>
              <w:tab/>
            </w:r>
            <w:r>
              <w:rPr>
                <w:noProof/>
                <w:webHidden/>
              </w:rPr>
              <w:fldChar w:fldCharType="begin"/>
            </w:r>
            <w:r>
              <w:rPr>
                <w:noProof/>
                <w:webHidden/>
              </w:rPr>
              <w:instrText xml:space="preserve"> PAGEREF _Toc429572956 \h </w:instrText>
            </w:r>
            <w:r>
              <w:rPr>
                <w:noProof/>
                <w:webHidden/>
              </w:rPr>
            </w:r>
            <w:r>
              <w:rPr>
                <w:noProof/>
                <w:webHidden/>
              </w:rPr>
              <w:fldChar w:fldCharType="separate"/>
            </w:r>
            <w:r w:rsidR="00924740">
              <w:rPr>
                <w:noProof/>
                <w:webHidden/>
              </w:rPr>
              <w:t>4</w:t>
            </w:r>
            <w:r>
              <w:rPr>
                <w:noProof/>
                <w:webHidden/>
              </w:rPr>
              <w:fldChar w:fldCharType="end"/>
            </w:r>
          </w:hyperlink>
        </w:p>
        <w:p w:rsidR="009A65CF" w:rsidRDefault="009A65CF">
          <w:pPr>
            <w:pStyle w:val="TOC3"/>
            <w:tabs>
              <w:tab w:val="right" w:leader="dot" w:pos="9350"/>
            </w:tabs>
            <w:rPr>
              <w:noProof/>
            </w:rPr>
          </w:pPr>
          <w:hyperlink w:anchor="_Toc429572957" w:history="1">
            <w:r w:rsidRPr="003A2F54">
              <w:rPr>
                <w:rStyle w:val="Hyperlink"/>
                <w:noProof/>
              </w:rPr>
              <w:t>2.1.1 By Users</w:t>
            </w:r>
            <w:r>
              <w:rPr>
                <w:noProof/>
                <w:webHidden/>
              </w:rPr>
              <w:tab/>
            </w:r>
            <w:r>
              <w:rPr>
                <w:noProof/>
                <w:webHidden/>
              </w:rPr>
              <w:fldChar w:fldCharType="begin"/>
            </w:r>
            <w:r>
              <w:rPr>
                <w:noProof/>
                <w:webHidden/>
              </w:rPr>
              <w:instrText xml:space="preserve"> PAGEREF _Toc429572957 \h </w:instrText>
            </w:r>
            <w:r>
              <w:rPr>
                <w:noProof/>
                <w:webHidden/>
              </w:rPr>
            </w:r>
            <w:r>
              <w:rPr>
                <w:noProof/>
                <w:webHidden/>
              </w:rPr>
              <w:fldChar w:fldCharType="separate"/>
            </w:r>
            <w:r w:rsidR="00924740">
              <w:rPr>
                <w:noProof/>
                <w:webHidden/>
              </w:rPr>
              <w:t>5</w:t>
            </w:r>
            <w:r>
              <w:rPr>
                <w:noProof/>
                <w:webHidden/>
              </w:rPr>
              <w:fldChar w:fldCharType="end"/>
            </w:r>
          </w:hyperlink>
        </w:p>
        <w:p w:rsidR="009A65CF" w:rsidRDefault="009A65CF">
          <w:pPr>
            <w:pStyle w:val="TOC2"/>
            <w:tabs>
              <w:tab w:val="right" w:leader="dot" w:pos="9350"/>
            </w:tabs>
            <w:rPr>
              <w:noProof/>
            </w:rPr>
          </w:pPr>
          <w:hyperlink w:anchor="_Toc429572958" w:history="1">
            <w:r w:rsidRPr="003A2F54">
              <w:rPr>
                <w:rStyle w:val="Hyperlink"/>
                <w:noProof/>
              </w:rPr>
              <w:t>2.2 Family Mapping</w:t>
            </w:r>
            <w:r>
              <w:rPr>
                <w:noProof/>
                <w:webHidden/>
              </w:rPr>
              <w:tab/>
            </w:r>
            <w:r>
              <w:rPr>
                <w:noProof/>
                <w:webHidden/>
              </w:rPr>
              <w:fldChar w:fldCharType="begin"/>
            </w:r>
            <w:r>
              <w:rPr>
                <w:noProof/>
                <w:webHidden/>
              </w:rPr>
              <w:instrText xml:space="preserve"> PAGEREF _Toc429572958 \h </w:instrText>
            </w:r>
            <w:r>
              <w:rPr>
                <w:noProof/>
                <w:webHidden/>
              </w:rPr>
            </w:r>
            <w:r>
              <w:rPr>
                <w:noProof/>
                <w:webHidden/>
              </w:rPr>
              <w:fldChar w:fldCharType="separate"/>
            </w:r>
            <w:r w:rsidR="00924740">
              <w:rPr>
                <w:noProof/>
                <w:webHidden/>
              </w:rPr>
              <w:t>5</w:t>
            </w:r>
            <w:r>
              <w:rPr>
                <w:noProof/>
                <w:webHidden/>
              </w:rPr>
              <w:fldChar w:fldCharType="end"/>
            </w:r>
          </w:hyperlink>
        </w:p>
        <w:p w:rsidR="009A65CF" w:rsidRDefault="009A65CF">
          <w:pPr>
            <w:pStyle w:val="TOC1"/>
            <w:tabs>
              <w:tab w:val="right" w:leader="dot" w:pos="9350"/>
            </w:tabs>
            <w:rPr>
              <w:noProof/>
            </w:rPr>
          </w:pPr>
          <w:hyperlink w:anchor="_Toc429572959" w:history="1">
            <w:r w:rsidRPr="003A2F54">
              <w:rPr>
                <w:rStyle w:val="Hyperlink"/>
                <w:noProof/>
              </w:rPr>
              <w:t>3. Update Mode</w:t>
            </w:r>
            <w:r>
              <w:rPr>
                <w:noProof/>
                <w:webHidden/>
              </w:rPr>
              <w:tab/>
            </w:r>
            <w:r>
              <w:rPr>
                <w:noProof/>
                <w:webHidden/>
              </w:rPr>
              <w:fldChar w:fldCharType="begin"/>
            </w:r>
            <w:r>
              <w:rPr>
                <w:noProof/>
                <w:webHidden/>
              </w:rPr>
              <w:instrText xml:space="preserve"> PAGEREF _Toc429572959 \h </w:instrText>
            </w:r>
            <w:r>
              <w:rPr>
                <w:noProof/>
                <w:webHidden/>
              </w:rPr>
            </w:r>
            <w:r>
              <w:rPr>
                <w:noProof/>
                <w:webHidden/>
              </w:rPr>
              <w:fldChar w:fldCharType="separate"/>
            </w:r>
            <w:r w:rsidR="00924740">
              <w:rPr>
                <w:noProof/>
                <w:webHidden/>
              </w:rPr>
              <w:t>6</w:t>
            </w:r>
            <w:r>
              <w:rPr>
                <w:noProof/>
                <w:webHidden/>
              </w:rPr>
              <w:fldChar w:fldCharType="end"/>
            </w:r>
          </w:hyperlink>
        </w:p>
        <w:p w:rsidR="009A65CF" w:rsidRDefault="009A65CF">
          <w:pPr>
            <w:pStyle w:val="TOC2"/>
            <w:tabs>
              <w:tab w:val="right" w:leader="dot" w:pos="9350"/>
            </w:tabs>
            <w:rPr>
              <w:noProof/>
            </w:rPr>
          </w:pPr>
          <w:hyperlink w:anchor="_Toc429572960" w:history="1">
            <w:r w:rsidRPr="003A2F54">
              <w:rPr>
                <w:rStyle w:val="Hyperlink"/>
                <w:noProof/>
              </w:rPr>
              <w:t>3.1 Update Location Only</w:t>
            </w:r>
            <w:r>
              <w:rPr>
                <w:noProof/>
                <w:webHidden/>
              </w:rPr>
              <w:tab/>
            </w:r>
            <w:r>
              <w:rPr>
                <w:noProof/>
                <w:webHidden/>
              </w:rPr>
              <w:fldChar w:fldCharType="begin"/>
            </w:r>
            <w:r>
              <w:rPr>
                <w:noProof/>
                <w:webHidden/>
              </w:rPr>
              <w:instrText xml:space="preserve"> PAGEREF _Toc429572960 \h </w:instrText>
            </w:r>
            <w:r>
              <w:rPr>
                <w:noProof/>
                <w:webHidden/>
              </w:rPr>
            </w:r>
            <w:r>
              <w:rPr>
                <w:noProof/>
                <w:webHidden/>
              </w:rPr>
              <w:fldChar w:fldCharType="separate"/>
            </w:r>
            <w:r w:rsidR="00924740">
              <w:rPr>
                <w:noProof/>
                <w:webHidden/>
              </w:rPr>
              <w:t>6</w:t>
            </w:r>
            <w:r>
              <w:rPr>
                <w:noProof/>
                <w:webHidden/>
              </w:rPr>
              <w:fldChar w:fldCharType="end"/>
            </w:r>
          </w:hyperlink>
        </w:p>
        <w:p w:rsidR="009A65CF" w:rsidRDefault="009A65CF">
          <w:pPr>
            <w:pStyle w:val="TOC2"/>
            <w:tabs>
              <w:tab w:val="right" w:leader="dot" w:pos="9350"/>
            </w:tabs>
            <w:rPr>
              <w:noProof/>
            </w:rPr>
          </w:pPr>
          <w:hyperlink w:anchor="_Toc429572961" w:history="1">
            <w:r w:rsidRPr="003A2F54">
              <w:rPr>
                <w:rStyle w:val="Hyperlink"/>
                <w:noProof/>
              </w:rPr>
              <w:t>3.2 Replace Elements</w:t>
            </w:r>
            <w:r>
              <w:rPr>
                <w:noProof/>
                <w:webHidden/>
              </w:rPr>
              <w:tab/>
            </w:r>
            <w:r>
              <w:rPr>
                <w:noProof/>
                <w:webHidden/>
              </w:rPr>
              <w:fldChar w:fldCharType="begin"/>
            </w:r>
            <w:r>
              <w:rPr>
                <w:noProof/>
                <w:webHidden/>
              </w:rPr>
              <w:instrText xml:space="preserve"> PAGEREF _Toc429572961 \h </w:instrText>
            </w:r>
            <w:r>
              <w:rPr>
                <w:noProof/>
                <w:webHidden/>
              </w:rPr>
            </w:r>
            <w:r>
              <w:rPr>
                <w:noProof/>
                <w:webHidden/>
              </w:rPr>
              <w:fldChar w:fldCharType="separate"/>
            </w:r>
            <w:r w:rsidR="00924740">
              <w:rPr>
                <w:noProof/>
                <w:webHidden/>
              </w:rPr>
              <w:t>6</w:t>
            </w:r>
            <w:r>
              <w:rPr>
                <w:noProof/>
                <w:webHidden/>
              </w:rPr>
              <w:fldChar w:fldCharType="end"/>
            </w:r>
          </w:hyperlink>
        </w:p>
        <w:p w:rsidR="009A65CF" w:rsidRDefault="009A65CF">
          <w:pPr>
            <w:pStyle w:val="TOC1"/>
            <w:tabs>
              <w:tab w:val="right" w:leader="dot" w:pos="9350"/>
            </w:tabs>
            <w:rPr>
              <w:noProof/>
            </w:rPr>
          </w:pPr>
          <w:hyperlink w:anchor="_Toc429572962" w:history="1">
            <w:r w:rsidRPr="003A2F54">
              <w:rPr>
                <w:rStyle w:val="Hyperlink"/>
                <w:noProof/>
              </w:rPr>
              <w:t>4. Modeless Dialog and DocumentChanged Event</w:t>
            </w:r>
            <w:r>
              <w:rPr>
                <w:noProof/>
                <w:webHidden/>
              </w:rPr>
              <w:tab/>
            </w:r>
            <w:r>
              <w:rPr>
                <w:noProof/>
                <w:webHidden/>
              </w:rPr>
              <w:fldChar w:fldCharType="begin"/>
            </w:r>
            <w:r>
              <w:rPr>
                <w:noProof/>
                <w:webHidden/>
              </w:rPr>
              <w:instrText xml:space="preserve"> PAGEREF _Toc429572962 \h </w:instrText>
            </w:r>
            <w:r>
              <w:rPr>
                <w:noProof/>
                <w:webHidden/>
              </w:rPr>
            </w:r>
            <w:r>
              <w:rPr>
                <w:noProof/>
                <w:webHidden/>
              </w:rPr>
              <w:fldChar w:fldCharType="separate"/>
            </w:r>
            <w:r w:rsidR="00924740">
              <w:rPr>
                <w:noProof/>
                <w:webHidden/>
              </w:rPr>
              <w:t>7</w:t>
            </w:r>
            <w:r>
              <w:rPr>
                <w:noProof/>
                <w:webHidden/>
              </w:rPr>
              <w:fldChar w:fldCharType="end"/>
            </w:r>
          </w:hyperlink>
        </w:p>
        <w:p w:rsidR="003317DB" w:rsidRDefault="00D3463E" w:rsidP="000906AC">
          <w:pPr>
            <w:pStyle w:val="TOC1"/>
            <w:tabs>
              <w:tab w:val="left" w:pos="880"/>
              <w:tab w:val="right" w:leader="dot" w:pos="9350"/>
            </w:tabs>
            <w:contextualSpacing/>
            <w:rPr>
              <w:b/>
              <w:bCs/>
              <w:noProof/>
            </w:rPr>
          </w:pPr>
          <w:r>
            <w:rPr>
              <w:b/>
              <w:bCs/>
              <w:noProof/>
            </w:rPr>
            <w:fldChar w:fldCharType="end"/>
          </w:r>
        </w:p>
      </w:sdtContent>
    </w:sdt>
    <w:p w:rsidR="003317DB" w:rsidRDefault="003317DB" w:rsidP="000906AC">
      <w:pPr>
        <w:pStyle w:val="TOC1"/>
        <w:tabs>
          <w:tab w:val="left" w:pos="880"/>
          <w:tab w:val="right" w:leader="dot" w:pos="9350"/>
        </w:tabs>
        <w:contextualSpacing/>
        <w:rPr>
          <w:rFonts w:ascii="Calibri" w:eastAsia="Times New Roman" w:hAnsi="Calibri" w:cs="Times New Roman"/>
          <w:color w:val="000000"/>
        </w:rPr>
      </w:pPr>
      <w:r w:rsidRPr="003317DB">
        <w:rPr>
          <w:rFonts w:ascii="Calibri" w:eastAsia="Times New Roman" w:hAnsi="Calibri" w:cs="Times New Roman"/>
          <w:color w:val="000000"/>
        </w:rPr>
        <w:t> </w:t>
      </w:r>
    </w:p>
    <w:p w:rsidR="00511A56" w:rsidRDefault="00511A56" w:rsidP="000906AC">
      <w:pPr>
        <w:contextualSpacing/>
      </w:pPr>
    </w:p>
    <w:p w:rsidR="00511A56" w:rsidRDefault="00511A56" w:rsidP="000906AC">
      <w:pPr>
        <w:contextualSpacing/>
      </w:pPr>
    </w:p>
    <w:p w:rsidR="00511A56" w:rsidRDefault="00511A56" w:rsidP="000906AC">
      <w:pPr>
        <w:contextualSpacing/>
      </w:pPr>
    </w:p>
    <w:p w:rsidR="00511A56" w:rsidRDefault="00511A56" w:rsidP="000906AC">
      <w:pPr>
        <w:contextualSpacing/>
      </w:pPr>
    </w:p>
    <w:p w:rsidR="00511A56" w:rsidRDefault="00511A56" w:rsidP="000906AC">
      <w:pPr>
        <w:contextualSpacing/>
      </w:pPr>
    </w:p>
    <w:p w:rsidR="00511A56" w:rsidRPr="00511A56" w:rsidRDefault="00511A56" w:rsidP="000906AC">
      <w:pPr>
        <w:contextualSpacing/>
      </w:pPr>
    </w:p>
    <w:p w:rsidR="003317DB" w:rsidRDefault="003317DB" w:rsidP="000906AC">
      <w:pPr>
        <w:pStyle w:val="Heading1"/>
        <w:contextualSpacing/>
      </w:pPr>
      <w:bookmarkStart w:id="2" w:name="_Toc429572953"/>
      <w:r>
        <w:t xml:space="preserve">1. </w:t>
      </w:r>
      <w:r w:rsidRPr="003317DB">
        <w:t>Collecting Categories</w:t>
      </w:r>
      <w:bookmarkEnd w:id="2"/>
    </w:p>
    <w:p w:rsidR="00511A56" w:rsidRDefault="007C0296" w:rsidP="000906AC">
      <w:pPr>
        <w:contextualSpacing/>
      </w:pPr>
      <w:r>
        <w:t>This tool will collect the information of categories</w:t>
      </w:r>
      <w:r w:rsidR="00F514A3">
        <w:t xml:space="preserve"> from each Revit link instance</w:t>
      </w:r>
      <w:r>
        <w:t xml:space="preserve"> </w:t>
      </w:r>
      <w:r w:rsidR="00165AEC">
        <w:t xml:space="preserve">by </w:t>
      </w:r>
      <w:r w:rsidR="00A62C88">
        <w:t>traversing</w:t>
      </w:r>
      <w:r w:rsidR="00165AEC">
        <w:t xml:space="preserve"> model elements that have material quantities, MEP curves like pipes, ducts, and manually added four categories, Rooms, Levels, Grids, and Scope Boxes</w:t>
      </w:r>
      <w:r w:rsidR="006737AA">
        <w:t>.</w:t>
      </w:r>
      <w:r w:rsidR="00511A56">
        <w:rPr>
          <w:noProof/>
        </w:rPr>
        <w:drawing>
          <wp:inline distT="0" distB="0" distL="0" distR="0" wp14:anchorId="1DB8A043" wp14:editId="6F78D90A">
            <wp:extent cx="4761905" cy="6666667"/>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905" cy="6666667"/>
                    </a:xfrm>
                    <a:prstGeom prst="rect">
                      <a:avLst/>
                    </a:prstGeom>
                  </pic:spPr>
                </pic:pic>
              </a:graphicData>
            </a:graphic>
          </wp:inline>
        </w:drawing>
      </w:r>
    </w:p>
    <w:p w:rsidR="006737AA" w:rsidRDefault="006737AA" w:rsidP="000906AC">
      <w:pPr>
        <w:contextualSpacing/>
        <w:rPr>
          <w:b/>
        </w:rPr>
      </w:pPr>
      <w:r w:rsidRPr="006737AA">
        <w:rPr>
          <w:b/>
        </w:rPr>
        <w:t>Select Linked Revit Model</w:t>
      </w:r>
    </w:p>
    <w:p w:rsidR="00A62C88" w:rsidRDefault="006737AA" w:rsidP="000906AC">
      <w:pPr>
        <w:contextualSpacing/>
      </w:pPr>
      <w:r w:rsidRPr="006737AA">
        <w:t>From the drop-down list of Linked Model</w:t>
      </w:r>
      <w:r>
        <w:t xml:space="preserve">, select </w:t>
      </w:r>
      <w:r w:rsidR="00A62C88">
        <w:t>an item of a linked model</w:t>
      </w:r>
      <w:r>
        <w:t xml:space="preserve"> or </w:t>
      </w:r>
      <w:r w:rsidR="00A62C88">
        <w:t>the Select Link button will activate the mouse cursor to be able to select a linked model in the background Revit session.</w:t>
      </w:r>
    </w:p>
    <w:p w:rsidR="003317DB" w:rsidRPr="003317DB" w:rsidRDefault="003317DB" w:rsidP="000906AC">
      <w:pPr>
        <w:pStyle w:val="Heading1"/>
        <w:contextualSpacing/>
      </w:pPr>
      <w:bookmarkStart w:id="3" w:name="_Toc429572954"/>
      <w:r>
        <w:t xml:space="preserve">2. </w:t>
      </w:r>
      <w:r w:rsidRPr="003317DB">
        <w:t>Mappings</w:t>
      </w:r>
      <w:bookmarkEnd w:id="3"/>
      <w:r w:rsidRPr="003317DB">
        <w:t xml:space="preserve"> </w:t>
      </w:r>
    </w:p>
    <w:p w:rsidR="003317DB" w:rsidRDefault="003317DB" w:rsidP="000906AC">
      <w:pPr>
        <w:pStyle w:val="Heading2"/>
        <w:contextualSpacing/>
      </w:pPr>
      <w:bookmarkStart w:id="4" w:name="_Toc429572955"/>
      <w:r w:rsidRPr="003317DB">
        <w:t>2.1 Element Mappings</w:t>
      </w:r>
      <w:bookmarkEnd w:id="4"/>
    </w:p>
    <w:p w:rsidR="00195694" w:rsidRDefault="00195694" w:rsidP="000906AC">
      <w:pPr>
        <w:pStyle w:val="Heading3"/>
        <w:contextualSpacing/>
      </w:pPr>
      <w:bookmarkStart w:id="5" w:name="_Toc429572956"/>
      <w:r>
        <w:t>2.1.1 By Duplication</w:t>
      </w:r>
      <w:bookmarkEnd w:id="5"/>
    </w:p>
    <w:p w:rsidR="003C7C90" w:rsidRDefault="00195694" w:rsidP="000906AC">
      <w:pPr>
        <w:contextualSpacing/>
      </w:pPr>
      <w:r>
        <w:t xml:space="preserve">When the Element mover copies over elements from a linked model, the tool will store the information of the source element into </w:t>
      </w:r>
      <w:r w:rsidR="001375B4">
        <w:t xml:space="preserve">an entity attached to the copied element. </w:t>
      </w:r>
      <w:r w:rsidR="00654814">
        <w:t xml:space="preserve">You can </w:t>
      </w:r>
      <w:r w:rsidR="007E725A">
        <w:t>check</w:t>
      </w:r>
      <w:r w:rsidR="00654814">
        <w:t xml:space="preserve"> existing </w:t>
      </w:r>
      <w:r w:rsidR="007E725A">
        <w:t>element mappings by opening the mapping window through</w:t>
      </w:r>
      <w:r w:rsidR="00654814">
        <w:t xml:space="preserve"> the Create Mappings button</w:t>
      </w:r>
      <w:r w:rsidR="007E725A">
        <w:t xml:space="preserve">, </w:t>
      </w:r>
      <w:r w:rsidR="00654814">
        <w:t xml:space="preserve"> </w:t>
      </w:r>
      <w:r w:rsidR="00654814">
        <w:rPr>
          <w:noProof/>
        </w:rPr>
        <w:drawing>
          <wp:inline distT="0" distB="0" distL="0" distR="0" wp14:anchorId="393C0A05" wp14:editId="2CDA40BC">
            <wp:extent cx="1266667" cy="2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667" cy="285714"/>
                    </a:xfrm>
                    <a:prstGeom prst="rect">
                      <a:avLst/>
                    </a:prstGeom>
                  </pic:spPr>
                </pic:pic>
              </a:graphicData>
            </a:graphic>
          </wp:inline>
        </w:drawing>
      </w:r>
      <w:r w:rsidR="007E725A">
        <w:t xml:space="preserve">. Under Element Mappings tab, mappings will be categorized by their categories, families, and types in the tree view. </w:t>
      </w:r>
    </w:p>
    <w:p w:rsidR="00195694" w:rsidRDefault="003C7C90" w:rsidP="000906AC">
      <w:pPr>
        <w:contextualSpacing/>
      </w:pPr>
      <w:r>
        <w:t xml:space="preserve">When you mouse hover the mapping item, the tooltip will describe the type of the mapping, either “Created by Duplication” or “Defined by Users”. When clicking the node of the mapping item, the copied elements will be selected and the </w:t>
      </w:r>
      <w:r w:rsidR="000906AC">
        <w:t xml:space="preserve">background Revit </w:t>
      </w:r>
      <w:r>
        <w:t>view will be zoomed in to fit to the screen.</w:t>
      </w:r>
    </w:p>
    <w:p w:rsidR="00654814" w:rsidRDefault="00654814" w:rsidP="000906AC">
      <w:pPr>
        <w:contextualSpacing/>
      </w:pPr>
      <w:r>
        <w:rPr>
          <w:noProof/>
        </w:rPr>
        <w:drawing>
          <wp:inline distT="0" distB="0" distL="0" distR="0" wp14:anchorId="335BF4B9" wp14:editId="20DA95C1">
            <wp:extent cx="3885714" cy="200952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714" cy="2009524"/>
                    </a:xfrm>
                    <a:prstGeom prst="rect">
                      <a:avLst/>
                    </a:prstGeom>
                  </pic:spPr>
                </pic:pic>
              </a:graphicData>
            </a:graphic>
          </wp:inline>
        </w:drawing>
      </w:r>
    </w:p>
    <w:p w:rsidR="000906AC" w:rsidRDefault="000906AC" w:rsidP="000906AC">
      <w:pPr>
        <w:pStyle w:val="Heading3"/>
        <w:contextualSpacing/>
      </w:pPr>
      <w:bookmarkStart w:id="6" w:name="_Toc429572957"/>
      <w:r>
        <w:t xml:space="preserve">2.1.1 By </w:t>
      </w:r>
      <w:r>
        <w:t>Users</w:t>
      </w:r>
      <w:bookmarkEnd w:id="6"/>
    </w:p>
    <w:p w:rsidR="000906AC" w:rsidRDefault="000906AC" w:rsidP="000906AC">
      <w:pPr>
        <w:contextualSpacing/>
      </w:pPr>
      <w:r>
        <w:t xml:space="preserve">Users can manually define one-to-one relation between a linked element and an element in the host model. The Add Link button </w:t>
      </w:r>
      <w:r w:rsidRPr="003317DB">
        <w:rPr>
          <w:rFonts w:ascii="Calibri" w:eastAsia="Times New Roman" w:hAnsi="Calibri" w:cs="Times New Roman"/>
          <w:noProof/>
          <w:color w:val="000000"/>
        </w:rPr>
        <w:drawing>
          <wp:inline distT="0" distB="0" distL="0" distR="0" wp14:anchorId="3D948870" wp14:editId="06430BBB">
            <wp:extent cx="933450" cy="314325"/>
            <wp:effectExtent l="0" t="0" r="0" b="9525"/>
            <wp:docPr id="4" name="Picture 4" descr="C:\Users\Jinsol.Kim\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sol.Kim\AppData\Local\Temp\msohtmlclip1\02\clip_imag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r>
        <w:t xml:space="preserve"> will guide you to select two elements in </w:t>
      </w:r>
      <w:r w:rsidR="00157652">
        <w:t>a specific</w:t>
      </w:r>
      <w:r>
        <w:t xml:space="preserve"> sequence, firstly one element from the linked model and secondly another corresponding element from the host model.</w:t>
      </w:r>
      <w:r w:rsidR="00157652">
        <w:t xml:space="preserve"> After selecting two elements the mapping UI will be updated with the element Ids and tooltip text as Defined by Users.</w:t>
      </w:r>
    </w:p>
    <w:p w:rsidR="00157652" w:rsidRDefault="00157652" w:rsidP="000906AC">
      <w:pPr>
        <w:contextualSpacing/>
      </w:pPr>
      <w:r>
        <w:rPr>
          <w:noProof/>
        </w:rPr>
        <w:drawing>
          <wp:inline distT="0" distB="0" distL="0" distR="0" wp14:anchorId="1A4D06E2" wp14:editId="180DB923">
            <wp:extent cx="3000000" cy="23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000" cy="2352381"/>
                    </a:xfrm>
                    <a:prstGeom prst="rect">
                      <a:avLst/>
                    </a:prstGeom>
                  </pic:spPr>
                </pic:pic>
              </a:graphicData>
            </a:graphic>
          </wp:inline>
        </w:drawing>
      </w:r>
    </w:p>
    <w:p w:rsidR="00157652" w:rsidRDefault="00F322FB" w:rsidP="00157652">
      <w:pPr>
        <w:contextualSpacing/>
      </w:pPr>
      <w:r>
        <w:t xml:space="preserve">Created links can be removed by selecting the check boxes of the mapping node and pressing the </w:t>
      </w:r>
      <w:r w:rsidR="00157652">
        <w:t>Remove Link button</w:t>
      </w:r>
      <w:r w:rsidR="00157652">
        <w:rPr>
          <w:noProof/>
        </w:rPr>
        <w:drawing>
          <wp:inline distT="0" distB="0" distL="0" distR="0" wp14:anchorId="6676BBE6" wp14:editId="25CCC217">
            <wp:extent cx="1066667" cy="3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304762"/>
                    </a:xfrm>
                    <a:prstGeom prst="rect">
                      <a:avLst/>
                    </a:prstGeom>
                  </pic:spPr>
                </pic:pic>
              </a:graphicData>
            </a:graphic>
          </wp:inline>
        </w:drawing>
      </w:r>
      <w:r w:rsidR="00157652">
        <w:t>.</w:t>
      </w:r>
    </w:p>
    <w:p w:rsidR="00157652" w:rsidRDefault="003317DB" w:rsidP="00157652">
      <w:pPr>
        <w:pStyle w:val="Heading2"/>
        <w:contextualSpacing/>
      </w:pPr>
      <w:bookmarkStart w:id="7" w:name="_Toc429572958"/>
      <w:r w:rsidRPr="003317DB">
        <w:t>2.2 Family Mapping</w:t>
      </w:r>
      <w:bookmarkEnd w:id="7"/>
    </w:p>
    <w:p w:rsidR="00157652" w:rsidRDefault="00157652" w:rsidP="00157652">
      <w:pPr>
        <w:contextualSpacing/>
      </w:pPr>
      <w:r>
        <w:t xml:space="preserve">Users can define </w:t>
      </w:r>
      <w:r w:rsidR="00CE7575">
        <w:t xml:space="preserve">not only for the element-to-element maps but also family type-to family type maps between linked model and the host model. From the Family Mappings tab, users can start creating family type mapping by pressing the Add Link button. </w:t>
      </w:r>
      <w:r w:rsidR="00231816">
        <w:t>The Family Mapping window will provide the list of families from the linked model and the host model in a certain category.</w:t>
      </w:r>
    </w:p>
    <w:p w:rsidR="00CE7575" w:rsidRDefault="00231816" w:rsidP="00157652">
      <w:pPr>
        <w:contextualSpacing/>
      </w:pPr>
      <w:r w:rsidRPr="003317DB">
        <w:rPr>
          <w:rFonts w:ascii="Calibri" w:eastAsia="Times New Roman" w:hAnsi="Calibri" w:cs="Times New Roman"/>
          <w:noProof/>
          <w:color w:val="000000"/>
        </w:rPr>
        <w:drawing>
          <wp:inline distT="0" distB="0" distL="0" distR="0" wp14:anchorId="38FF1B3E" wp14:editId="2DC4E966">
            <wp:extent cx="5486400" cy="2152650"/>
            <wp:effectExtent l="0" t="0" r="0" b="0"/>
            <wp:docPr id="1" name="Picture 1" descr="Machine generated alternative text:&#10;Family Mapping &#10;Select Families &#10;Category: -ghting Fixtu &#10;Source Family. &#10;Source Type: p-D-66N28T8 &#10;Target Family &#10;Target Type: &#10;2440mm - 277V &#10;Cancel &#10;App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amily Mapping &#10;Select Families &#10;Category: -ghting Fixtu &#10;Source Family. &#10;Source Type: p-D-66N28T8 &#10;Target Family &#10;Target Type: &#10;2440mm - 277V &#10;Cancel &#10;Appl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52650"/>
                    </a:xfrm>
                    <a:prstGeom prst="rect">
                      <a:avLst/>
                    </a:prstGeom>
                    <a:noFill/>
                    <a:ln>
                      <a:noFill/>
                    </a:ln>
                  </pic:spPr>
                </pic:pic>
              </a:graphicData>
            </a:graphic>
          </wp:inline>
        </w:drawing>
      </w:r>
    </w:p>
    <w:p w:rsidR="00231816" w:rsidRDefault="00231816" w:rsidP="003533A0">
      <w:pPr>
        <w:ind w:firstLine="0"/>
        <w:contextualSpacing/>
      </w:pPr>
      <w:r>
        <w:t xml:space="preserve">While the tool </w:t>
      </w:r>
      <w:r w:rsidR="00E51BB1">
        <w:t>duplicate elements into the host model</w:t>
      </w:r>
      <w:r>
        <w:t xml:space="preserve">, </w:t>
      </w:r>
      <w:r w:rsidR="00E51BB1">
        <w:t>if the family type of the source element exist among already created family maps, corresponding target family and the type will be placed in the host model instead of simply coping elements.</w:t>
      </w:r>
      <w:r w:rsidR="003533A0">
        <w:t xml:space="preserve"> In case of family maps in categories of system family e.g. Floors, Walls, and Roofs. The tool will copy the source element into the host model and change the type as defined in the family map.</w:t>
      </w:r>
    </w:p>
    <w:p w:rsidR="003533A0" w:rsidRDefault="003533A0" w:rsidP="003533A0">
      <w:pPr>
        <w:ind w:firstLine="0"/>
        <w:contextualSpacing/>
        <w:rPr>
          <w:rFonts w:ascii="Calibri" w:eastAsia="Times New Roman" w:hAnsi="Calibri" w:cs="Times New Roman"/>
          <w:color w:val="000000"/>
        </w:rPr>
      </w:pPr>
      <w:r>
        <w:t>**Tips: If an element map already exist for a source element, the family map will be skipped for the element.</w:t>
      </w:r>
      <w:r w:rsidRPr="003317DB">
        <w:rPr>
          <w:rFonts w:ascii="Calibri" w:eastAsia="Times New Roman" w:hAnsi="Calibri" w:cs="Times New Roman"/>
          <w:color w:val="000000"/>
        </w:rPr>
        <w:t xml:space="preserve"> </w:t>
      </w:r>
    </w:p>
    <w:p w:rsidR="00E807AB" w:rsidRDefault="003317DB" w:rsidP="00E807AB">
      <w:pPr>
        <w:pStyle w:val="Heading1"/>
      </w:pPr>
      <w:bookmarkStart w:id="8" w:name="_Toc429572959"/>
      <w:r>
        <w:t xml:space="preserve">3. </w:t>
      </w:r>
      <w:r w:rsidR="003533A0">
        <w:t xml:space="preserve">Update </w:t>
      </w:r>
      <w:r w:rsidRPr="003317DB">
        <w:t>Mode</w:t>
      </w:r>
      <w:bookmarkEnd w:id="8"/>
    </w:p>
    <w:p w:rsidR="00E807AB" w:rsidRDefault="00E807AB" w:rsidP="00E807AB">
      <w:r>
        <w:t>While duplicating elements, if elements with maps found, the tool will handle those existing elements in two different ways depending on the selection of Update Mode.</w:t>
      </w:r>
    </w:p>
    <w:p w:rsidR="00E807AB" w:rsidRDefault="00475AD7" w:rsidP="00475AD7">
      <w:pPr>
        <w:pStyle w:val="Heading2"/>
      </w:pPr>
      <w:bookmarkStart w:id="9" w:name="_Toc429572960"/>
      <w:r>
        <w:t>3.1 Update Location Only</w:t>
      </w:r>
      <w:bookmarkEnd w:id="9"/>
    </w:p>
    <w:p w:rsidR="00475AD7" w:rsidRDefault="00475AD7" w:rsidP="00475AD7">
      <w:r>
        <w:t xml:space="preserve">This mode will simply update the location of the target element to be placed in the same point or curve location as the source element in the linked model. </w:t>
      </w:r>
    </w:p>
    <w:p w:rsidR="00475AD7" w:rsidRDefault="00475AD7" w:rsidP="00475AD7">
      <w:pPr>
        <w:pStyle w:val="Heading2"/>
      </w:pPr>
      <w:bookmarkStart w:id="10" w:name="_Toc429572961"/>
      <w:r>
        <w:t>3.2 Replace Elements</w:t>
      </w:r>
      <w:bookmarkEnd w:id="10"/>
    </w:p>
    <w:p w:rsidR="003317DB" w:rsidRPr="003317DB" w:rsidRDefault="00475AD7" w:rsidP="00AD1F07">
      <w:pPr>
        <w:rPr>
          <w:rFonts w:ascii="Calibri" w:eastAsia="Times New Roman" w:hAnsi="Calibri" w:cs="Times New Roman"/>
          <w:color w:val="000000"/>
        </w:rPr>
      </w:pPr>
      <w:r>
        <w:t>If this mode is selected, existing elements with the maps will be delete</w:t>
      </w:r>
      <w:r w:rsidR="00AD1F07">
        <w:t>d first and create new elements with the updated maps.</w:t>
      </w:r>
    </w:p>
    <w:p w:rsidR="003317DB" w:rsidRPr="003317DB" w:rsidRDefault="003317DB" w:rsidP="000906AC">
      <w:pPr>
        <w:pStyle w:val="Heading1"/>
        <w:contextualSpacing/>
      </w:pPr>
      <w:bookmarkStart w:id="11" w:name="_Toc429572962"/>
      <w:r>
        <w:t xml:space="preserve">4. </w:t>
      </w:r>
      <w:r w:rsidRPr="003317DB">
        <w:t>Modeless Dialog</w:t>
      </w:r>
      <w:r w:rsidR="00AD1F07">
        <w:t xml:space="preserve"> and DocumentChanged Event</w:t>
      </w:r>
      <w:bookmarkEnd w:id="11"/>
    </w:p>
    <w:p w:rsidR="003317DB" w:rsidRPr="003317DB" w:rsidRDefault="003317DB" w:rsidP="00924740">
      <w:pPr>
        <w:spacing w:after="0"/>
        <w:ind w:left="547" w:firstLine="0"/>
        <w:contextualSpacing/>
        <w:rPr>
          <w:rFonts w:ascii="Calibri" w:eastAsia="Times New Roman" w:hAnsi="Calibri" w:cs="Times New Roman"/>
          <w:color w:val="000000"/>
        </w:rPr>
      </w:pPr>
      <w:r w:rsidRPr="003317DB">
        <w:rPr>
          <w:rFonts w:ascii="Calibri" w:eastAsia="Times New Roman" w:hAnsi="Calibri" w:cs="Times New Roman"/>
          <w:color w:val="000000"/>
        </w:rPr>
        <w:t> </w:t>
      </w:r>
      <w:r w:rsidR="00AD1F07">
        <w:rPr>
          <w:rFonts w:ascii="Calibri" w:eastAsia="Times New Roman" w:hAnsi="Calibri" w:cs="Times New Roman"/>
          <w:color w:val="000000"/>
        </w:rPr>
        <w:t xml:space="preserve">The Element Mover is </w:t>
      </w:r>
      <w:r w:rsidR="00020A73">
        <w:rPr>
          <w:rFonts w:ascii="Calibri" w:eastAsia="Times New Roman" w:hAnsi="Calibri" w:cs="Times New Roman"/>
          <w:color w:val="000000"/>
        </w:rPr>
        <w:t xml:space="preserve">built as a modeless dialog box which allows the user to interact with the model elements and UI components in Revit without closing the dialog box. By the help of the modeless dialog, users can select mapping elements in the Revit session </w:t>
      </w:r>
      <w:r w:rsidR="009A65CF">
        <w:rPr>
          <w:rFonts w:ascii="Calibri" w:eastAsia="Times New Roman" w:hAnsi="Calibri" w:cs="Times New Roman"/>
          <w:color w:val="000000"/>
        </w:rPr>
        <w:t xml:space="preserve">while the Element Mover window is opened and display updated maps in the UI. If elements that have maps are deleted by users, this information will be applied to the list of element mappings and display updated info in the mapping window. </w:t>
      </w:r>
      <w:bookmarkStart w:id="12" w:name="_GoBack"/>
      <w:bookmarkEnd w:id="12"/>
    </w:p>
    <w:p w:rsidR="00626AC3" w:rsidRPr="00050666" w:rsidRDefault="00626AC3" w:rsidP="000906AC">
      <w:pPr>
        <w:spacing w:line="360" w:lineRule="auto"/>
        <w:ind w:firstLine="101"/>
        <w:contextualSpacing/>
      </w:pPr>
    </w:p>
    <w:sectPr w:rsidR="00626AC3" w:rsidRPr="00050666" w:rsidSect="0074317E">
      <w:headerReference w:type="default" r:id="rId17"/>
      <w:footerReference w:type="default" r:id="rId1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62F" w:rsidRDefault="0055362F" w:rsidP="000C57C4">
      <w:r>
        <w:separator/>
      </w:r>
    </w:p>
  </w:endnote>
  <w:endnote w:type="continuationSeparator" w:id="0">
    <w:p w:rsidR="0055362F" w:rsidRDefault="0055362F" w:rsidP="000C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OK Sans Pro Book">
    <w:panose1 w:val="00000000000000000000"/>
    <w:charset w:val="00"/>
    <w:family w:val="modern"/>
    <w:notTrueType/>
    <w:pitch w:val="variable"/>
    <w:sig w:usb0="A10002FF" w:usb1="5001607B" w:usb2="0000001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OK Sans">
    <w:panose1 w:val="02000603090000020004"/>
    <w:charset w:val="00"/>
    <w:family w:val="auto"/>
    <w:pitch w:val="variable"/>
    <w:sig w:usb0="A100027F" w:usb1="5001607B" w:usb2="0000001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534"/>
      <w:docPartObj>
        <w:docPartGallery w:val="Page Numbers (Bottom of Page)"/>
        <w:docPartUnique/>
      </w:docPartObj>
    </w:sdtPr>
    <w:sdtEndPr>
      <w:rPr>
        <w:color w:val="808080" w:themeColor="background1" w:themeShade="80"/>
        <w:spacing w:val="60"/>
      </w:rPr>
    </w:sdtEndPr>
    <w:sdtContent>
      <w:p w:rsidR="00823977" w:rsidRDefault="0082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362F">
          <w:rPr>
            <w:noProof/>
          </w:rPr>
          <w:t>1</w:t>
        </w:r>
        <w:r>
          <w:rPr>
            <w:noProof/>
          </w:rPr>
          <w:fldChar w:fldCharType="end"/>
        </w:r>
        <w:r>
          <w:t xml:space="preserve"> | </w:t>
        </w:r>
        <w:r>
          <w:rPr>
            <w:color w:val="808080" w:themeColor="background1" w:themeShade="80"/>
            <w:spacing w:val="60"/>
          </w:rPr>
          <w:t>Page</w:t>
        </w:r>
      </w:p>
    </w:sdtContent>
  </w:sdt>
  <w:p w:rsidR="00823977" w:rsidRDefault="0082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62F" w:rsidRDefault="0055362F" w:rsidP="000C57C4">
      <w:r>
        <w:separator/>
      </w:r>
    </w:p>
  </w:footnote>
  <w:footnote w:type="continuationSeparator" w:id="0">
    <w:p w:rsidR="0055362F" w:rsidRDefault="0055362F" w:rsidP="000C5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77" w:rsidRDefault="00823977" w:rsidP="000C57C4">
    <w:pPr>
      <w:pStyle w:val="Header-Title"/>
      <w:pBdr>
        <w:bottom w:val="single" w:sz="4" w:space="2" w:color="auto"/>
      </w:pBdr>
      <w:spacing w:before="0"/>
      <w:ind w:left="5040" w:right="-43" w:hanging="5040"/>
      <w:jc w:val="right"/>
      <w:rPr>
        <w:lang w:eastAsia="ko-KR"/>
      </w:rPr>
    </w:pPr>
    <w:r>
      <w:rPr>
        <w:rFonts w:ascii="HOK Sans" w:hAnsi="HOK Sans"/>
        <w:noProof/>
        <w:snapToGrid/>
        <w:lang w:eastAsia="ko-KR"/>
      </w:rPr>
      <w:drawing>
        <wp:anchor distT="0" distB="0" distL="114300" distR="114300" simplePos="0" relativeHeight="251659264" behindDoc="0" locked="0" layoutInCell="1" allowOverlap="1" wp14:anchorId="6ADE5A37" wp14:editId="6F37E47E">
          <wp:simplePos x="0" y="0"/>
          <wp:positionH relativeFrom="column">
            <wp:posOffset>5452110</wp:posOffset>
          </wp:positionH>
          <wp:positionV relativeFrom="paragraph">
            <wp:posOffset>255270</wp:posOffset>
          </wp:positionV>
          <wp:extent cx="472440" cy="467995"/>
          <wp:effectExtent l="0" t="0" r="3810" b="8255"/>
          <wp:wrapNone/>
          <wp:docPr id="7" name="Picture 2" descr="Description: HOK_logo_RGB-web_jpg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OK_logo_RGB-web_jpg_s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55C">
      <w:rPr>
        <w:rFonts w:ascii="Arial" w:hAnsi="Arial"/>
        <w:sz w:val="20"/>
        <w:szCs w:val="20"/>
      </w:rPr>
      <w:tab/>
    </w:r>
  </w:p>
  <w:p w:rsidR="00823977" w:rsidRDefault="00823977" w:rsidP="000C57C4">
    <w:pPr>
      <w:pStyle w:val="Header-Title"/>
      <w:pBdr>
        <w:bottom w:val="single" w:sz="4" w:space="2" w:color="auto"/>
      </w:pBdr>
      <w:spacing w:before="0"/>
      <w:ind w:left="5040" w:right="-43" w:hanging="5040"/>
      <w:jc w:val="right"/>
      <w:rPr>
        <w:lang w:eastAsia="ko-KR"/>
      </w:rPr>
    </w:pPr>
  </w:p>
  <w:p w:rsidR="00823977" w:rsidRPr="0074317E" w:rsidRDefault="00823977" w:rsidP="0074317E">
    <w:pPr>
      <w:pStyle w:val="Header-Title"/>
      <w:pBdr>
        <w:bottom w:val="single" w:sz="4" w:space="2" w:color="auto"/>
      </w:pBdr>
      <w:spacing w:before="0"/>
      <w:ind w:left="5040" w:right="-43" w:hanging="5040"/>
      <w:jc w:val="right"/>
      <w:rPr>
        <w:rFonts w:ascii="Arial" w:hAnsi="Arial"/>
        <w:sz w:val="12"/>
        <w:szCs w:val="20"/>
        <w:lang w:eastAsia="ko-KR"/>
      </w:rPr>
    </w:pPr>
    <w:r>
      <w:rPr>
        <w:rStyle w:val="Header-HOKChar"/>
        <w:rFonts w:ascii="HOK Sans" w:hAnsi="HOK Sans" w:hint="eastAsia"/>
        <w:lang w:eastAsia="ko-KR"/>
      </w:rPr>
      <w:t xml:space="preserve">        </w:t>
    </w:r>
    <w:r w:rsidRPr="00202BFB">
      <w:rPr>
        <w:rStyle w:val="Header-HOKChar"/>
        <w:rFonts w:ascii="HOK Sans" w:hAnsi="HOK Sans"/>
      </w:rPr>
      <w:t>HELLMUTH, OBATA + KASSABAUM, INC.</w:t>
    </w:r>
    <w:r>
      <w:rPr>
        <w:rStyle w:val="Header-HOKChar"/>
        <w:rFonts w:ascii="HOK Sans" w:hAnsi="HOK Sans" w:hint="eastAsia"/>
        <w:lang w:eastAsia="ko-KR"/>
      </w:rPr>
      <w:t xml:space="preserve">      </w:t>
    </w:r>
    <w:r>
      <w:rPr>
        <w:rStyle w:val="Header-HOKChar"/>
        <w:rFonts w:ascii="HOK Sans" w:hAnsi="HOK Sans" w:hint="eastAsia"/>
        <w:lang w:eastAsia="ko-KR"/>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07445"/>
    <w:multiLevelType w:val="multilevel"/>
    <w:tmpl w:val="B21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81F9A"/>
    <w:multiLevelType w:val="multilevel"/>
    <w:tmpl w:val="11B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5E"/>
    <w:rsid w:val="00020A73"/>
    <w:rsid w:val="00022E33"/>
    <w:rsid w:val="00034929"/>
    <w:rsid w:val="0003521A"/>
    <w:rsid w:val="00036B06"/>
    <w:rsid w:val="00037251"/>
    <w:rsid w:val="00040C5C"/>
    <w:rsid w:val="00050666"/>
    <w:rsid w:val="00051053"/>
    <w:rsid w:val="000563C4"/>
    <w:rsid w:val="00073922"/>
    <w:rsid w:val="0008542E"/>
    <w:rsid w:val="000906AC"/>
    <w:rsid w:val="000A47AC"/>
    <w:rsid w:val="000A4BB0"/>
    <w:rsid w:val="000B708D"/>
    <w:rsid w:val="000C52CB"/>
    <w:rsid w:val="000C57C4"/>
    <w:rsid w:val="000C7A9A"/>
    <w:rsid w:val="000D612A"/>
    <w:rsid w:val="000E384A"/>
    <w:rsid w:val="000F35CA"/>
    <w:rsid w:val="00104DA7"/>
    <w:rsid w:val="00111865"/>
    <w:rsid w:val="00132D59"/>
    <w:rsid w:val="001375B4"/>
    <w:rsid w:val="00156D8D"/>
    <w:rsid w:val="00157652"/>
    <w:rsid w:val="0016402A"/>
    <w:rsid w:val="00165AEC"/>
    <w:rsid w:val="0016784C"/>
    <w:rsid w:val="00170247"/>
    <w:rsid w:val="00182459"/>
    <w:rsid w:val="00187222"/>
    <w:rsid w:val="00190DBD"/>
    <w:rsid w:val="00195694"/>
    <w:rsid w:val="001B0E4F"/>
    <w:rsid w:val="001D08BB"/>
    <w:rsid w:val="001D7E40"/>
    <w:rsid w:val="00224206"/>
    <w:rsid w:val="002268A7"/>
    <w:rsid w:val="002270D8"/>
    <w:rsid w:val="00231816"/>
    <w:rsid w:val="0023684E"/>
    <w:rsid w:val="0025390F"/>
    <w:rsid w:val="00261E16"/>
    <w:rsid w:val="00271C1F"/>
    <w:rsid w:val="002864B5"/>
    <w:rsid w:val="00291495"/>
    <w:rsid w:val="0029567F"/>
    <w:rsid w:val="002A61FD"/>
    <w:rsid w:val="002C09FF"/>
    <w:rsid w:val="002D3A69"/>
    <w:rsid w:val="002D7923"/>
    <w:rsid w:val="002E5C63"/>
    <w:rsid w:val="002F0BD5"/>
    <w:rsid w:val="002F4A5E"/>
    <w:rsid w:val="002F5EDC"/>
    <w:rsid w:val="003009A0"/>
    <w:rsid w:val="0030119E"/>
    <w:rsid w:val="00313250"/>
    <w:rsid w:val="003155E0"/>
    <w:rsid w:val="00330808"/>
    <w:rsid w:val="003317DB"/>
    <w:rsid w:val="00332668"/>
    <w:rsid w:val="00335B71"/>
    <w:rsid w:val="003533A0"/>
    <w:rsid w:val="00362787"/>
    <w:rsid w:val="0037505D"/>
    <w:rsid w:val="003962C0"/>
    <w:rsid w:val="003A190B"/>
    <w:rsid w:val="003C47BE"/>
    <w:rsid w:val="003C53BB"/>
    <w:rsid w:val="003C7C90"/>
    <w:rsid w:val="003D394D"/>
    <w:rsid w:val="003E30BE"/>
    <w:rsid w:val="00402D2C"/>
    <w:rsid w:val="00411C6A"/>
    <w:rsid w:val="00443EAE"/>
    <w:rsid w:val="00447558"/>
    <w:rsid w:val="004521AA"/>
    <w:rsid w:val="004700C2"/>
    <w:rsid w:val="00475AD7"/>
    <w:rsid w:val="00476203"/>
    <w:rsid w:val="004A71E7"/>
    <w:rsid w:val="004B1495"/>
    <w:rsid w:val="004B35C8"/>
    <w:rsid w:val="004E50DA"/>
    <w:rsid w:val="00511A56"/>
    <w:rsid w:val="0051261C"/>
    <w:rsid w:val="00522A1F"/>
    <w:rsid w:val="00524DE8"/>
    <w:rsid w:val="00532A60"/>
    <w:rsid w:val="0053540C"/>
    <w:rsid w:val="0055362F"/>
    <w:rsid w:val="00556382"/>
    <w:rsid w:val="005576C8"/>
    <w:rsid w:val="005719E3"/>
    <w:rsid w:val="005868D0"/>
    <w:rsid w:val="00595C82"/>
    <w:rsid w:val="005B06A0"/>
    <w:rsid w:val="005B111D"/>
    <w:rsid w:val="005C0B24"/>
    <w:rsid w:val="005C159A"/>
    <w:rsid w:val="005D1DFD"/>
    <w:rsid w:val="005D5056"/>
    <w:rsid w:val="005E2930"/>
    <w:rsid w:val="006000FC"/>
    <w:rsid w:val="00602D98"/>
    <w:rsid w:val="00603055"/>
    <w:rsid w:val="00605F08"/>
    <w:rsid w:val="00606357"/>
    <w:rsid w:val="00612444"/>
    <w:rsid w:val="00613D3C"/>
    <w:rsid w:val="00626AC3"/>
    <w:rsid w:val="00633392"/>
    <w:rsid w:val="00654814"/>
    <w:rsid w:val="00657644"/>
    <w:rsid w:val="00663217"/>
    <w:rsid w:val="006655F3"/>
    <w:rsid w:val="00671739"/>
    <w:rsid w:val="006737AA"/>
    <w:rsid w:val="006772F5"/>
    <w:rsid w:val="006945E9"/>
    <w:rsid w:val="006A114F"/>
    <w:rsid w:val="006A1998"/>
    <w:rsid w:val="006A3BD8"/>
    <w:rsid w:val="006A46BB"/>
    <w:rsid w:val="006A48AB"/>
    <w:rsid w:val="006C3F43"/>
    <w:rsid w:val="006C667A"/>
    <w:rsid w:val="006C7BDE"/>
    <w:rsid w:val="006D35DD"/>
    <w:rsid w:val="006D55E9"/>
    <w:rsid w:val="006D6B52"/>
    <w:rsid w:val="006E2836"/>
    <w:rsid w:val="006F055F"/>
    <w:rsid w:val="006F74D5"/>
    <w:rsid w:val="006F7CF9"/>
    <w:rsid w:val="0070578D"/>
    <w:rsid w:val="00705BF8"/>
    <w:rsid w:val="0071381C"/>
    <w:rsid w:val="00714D34"/>
    <w:rsid w:val="007162E8"/>
    <w:rsid w:val="007178E9"/>
    <w:rsid w:val="007201BD"/>
    <w:rsid w:val="00725BDF"/>
    <w:rsid w:val="00726571"/>
    <w:rsid w:val="0072763A"/>
    <w:rsid w:val="0073611E"/>
    <w:rsid w:val="007375C6"/>
    <w:rsid w:val="0074317E"/>
    <w:rsid w:val="00770C79"/>
    <w:rsid w:val="00772850"/>
    <w:rsid w:val="0079014D"/>
    <w:rsid w:val="007A38F4"/>
    <w:rsid w:val="007A7560"/>
    <w:rsid w:val="007B3971"/>
    <w:rsid w:val="007C0296"/>
    <w:rsid w:val="007C6FA8"/>
    <w:rsid w:val="007D21A8"/>
    <w:rsid w:val="007E725A"/>
    <w:rsid w:val="007F321F"/>
    <w:rsid w:val="00800BC9"/>
    <w:rsid w:val="008017AA"/>
    <w:rsid w:val="00806210"/>
    <w:rsid w:val="00823977"/>
    <w:rsid w:val="008279A6"/>
    <w:rsid w:val="00842BCB"/>
    <w:rsid w:val="0085508B"/>
    <w:rsid w:val="00855CF6"/>
    <w:rsid w:val="00857F2F"/>
    <w:rsid w:val="008653EA"/>
    <w:rsid w:val="00871DE1"/>
    <w:rsid w:val="0088233B"/>
    <w:rsid w:val="00884463"/>
    <w:rsid w:val="008A1533"/>
    <w:rsid w:val="008A53DE"/>
    <w:rsid w:val="008A5A07"/>
    <w:rsid w:val="008B658A"/>
    <w:rsid w:val="008C6DE5"/>
    <w:rsid w:val="008D15CB"/>
    <w:rsid w:val="008D34BE"/>
    <w:rsid w:val="008D5C41"/>
    <w:rsid w:val="008F11E1"/>
    <w:rsid w:val="008F7F5C"/>
    <w:rsid w:val="0092038B"/>
    <w:rsid w:val="00922189"/>
    <w:rsid w:val="00923E8E"/>
    <w:rsid w:val="00924740"/>
    <w:rsid w:val="00932B34"/>
    <w:rsid w:val="00933DAE"/>
    <w:rsid w:val="00936F73"/>
    <w:rsid w:val="009444C9"/>
    <w:rsid w:val="00950224"/>
    <w:rsid w:val="009561DD"/>
    <w:rsid w:val="00956B5A"/>
    <w:rsid w:val="009A65CF"/>
    <w:rsid w:val="009A6E5F"/>
    <w:rsid w:val="009A7831"/>
    <w:rsid w:val="009B7478"/>
    <w:rsid w:val="009C6D8C"/>
    <w:rsid w:val="009D699F"/>
    <w:rsid w:val="009E372F"/>
    <w:rsid w:val="009E4A0E"/>
    <w:rsid w:val="009F17F5"/>
    <w:rsid w:val="009F3CDB"/>
    <w:rsid w:val="00A05281"/>
    <w:rsid w:val="00A23DB5"/>
    <w:rsid w:val="00A360AE"/>
    <w:rsid w:val="00A36F19"/>
    <w:rsid w:val="00A373B4"/>
    <w:rsid w:val="00A43F86"/>
    <w:rsid w:val="00A5017F"/>
    <w:rsid w:val="00A566E3"/>
    <w:rsid w:val="00A568C5"/>
    <w:rsid w:val="00A5761B"/>
    <w:rsid w:val="00A62C88"/>
    <w:rsid w:val="00A64D70"/>
    <w:rsid w:val="00A701C3"/>
    <w:rsid w:val="00A849A9"/>
    <w:rsid w:val="00A86C16"/>
    <w:rsid w:val="00AA486A"/>
    <w:rsid w:val="00AB1B91"/>
    <w:rsid w:val="00AD1F07"/>
    <w:rsid w:val="00AD23A8"/>
    <w:rsid w:val="00AD6D91"/>
    <w:rsid w:val="00AE3E22"/>
    <w:rsid w:val="00AE5D6E"/>
    <w:rsid w:val="00AF1723"/>
    <w:rsid w:val="00B30698"/>
    <w:rsid w:val="00B408FA"/>
    <w:rsid w:val="00B447D2"/>
    <w:rsid w:val="00B47DCC"/>
    <w:rsid w:val="00B52EAD"/>
    <w:rsid w:val="00B537CB"/>
    <w:rsid w:val="00B56936"/>
    <w:rsid w:val="00B61075"/>
    <w:rsid w:val="00B64645"/>
    <w:rsid w:val="00B96210"/>
    <w:rsid w:val="00B97629"/>
    <w:rsid w:val="00BA10DC"/>
    <w:rsid w:val="00BA1578"/>
    <w:rsid w:val="00BB0717"/>
    <w:rsid w:val="00BB07C4"/>
    <w:rsid w:val="00BB7C8B"/>
    <w:rsid w:val="00BD1187"/>
    <w:rsid w:val="00BE1683"/>
    <w:rsid w:val="00BE6522"/>
    <w:rsid w:val="00BF5D4A"/>
    <w:rsid w:val="00C02483"/>
    <w:rsid w:val="00C026E3"/>
    <w:rsid w:val="00C11CD2"/>
    <w:rsid w:val="00C3667A"/>
    <w:rsid w:val="00C416DD"/>
    <w:rsid w:val="00C41FAF"/>
    <w:rsid w:val="00C45313"/>
    <w:rsid w:val="00C46770"/>
    <w:rsid w:val="00C52F87"/>
    <w:rsid w:val="00C53C75"/>
    <w:rsid w:val="00C5440E"/>
    <w:rsid w:val="00C56ECE"/>
    <w:rsid w:val="00C570C2"/>
    <w:rsid w:val="00C617A6"/>
    <w:rsid w:val="00C65F4E"/>
    <w:rsid w:val="00C779E2"/>
    <w:rsid w:val="00C9619C"/>
    <w:rsid w:val="00CB35DA"/>
    <w:rsid w:val="00CC5411"/>
    <w:rsid w:val="00CE7575"/>
    <w:rsid w:val="00D3463E"/>
    <w:rsid w:val="00D35307"/>
    <w:rsid w:val="00D36BDC"/>
    <w:rsid w:val="00D43160"/>
    <w:rsid w:val="00D66E2B"/>
    <w:rsid w:val="00D76DC1"/>
    <w:rsid w:val="00D80CC8"/>
    <w:rsid w:val="00D82A51"/>
    <w:rsid w:val="00D973D6"/>
    <w:rsid w:val="00DE6539"/>
    <w:rsid w:val="00DF440A"/>
    <w:rsid w:val="00E03F03"/>
    <w:rsid w:val="00E1287C"/>
    <w:rsid w:val="00E23FBF"/>
    <w:rsid w:val="00E34CB1"/>
    <w:rsid w:val="00E452BC"/>
    <w:rsid w:val="00E4607F"/>
    <w:rsid w:val="00E51BB1"/>
    <w:rsid w:val="00E57B4B"/>
    <w:rsid w:val="00E65DD9"/>
    <w:rsid w:val="00E807AB"/>
    <w:rsid w:val="00E971D5"/>
    <w:rsid w:val="00EA16DF"/>
    <w:rsid w:val="00EB27E2"/>
    <w:rsid w:val="00EE7B83"/>
    <w:rsid w:val="00EF603C"/>
    <w:rsid w:val="00F00F23"/>
    <w:rsid w:val="00F02BCC"/>
    <w:rsid w:val="00F2581C"/>
    <w:rsid w:val="00F322FB"/>
    <w:rsid w:val="00F37823"/>
    <w:rsid w:val="00F43315"/>
    <w:rsid w:val="00F514A3"/>
    <w:rsid w:val="00F52C5A"/>
    <w:rsid w:val="00F6034E"/>
    <w:rsid w:val="00F86255"/>
    <w:rsid w:val="00F96BD2"/>
    <w:rsid w:val="00F971EF"/>
    <w:rsid w:val="00FB6F2C"/>
    <w:rsid w:val="00FC79B8"/>
    <w:rsid w:val="00FD1FE3"/>
    <w:rsid w:val="00FD2FD8"/>
    <w:rsid w:val="00FE7FD0"/>
    <w:rsid w:val="00FF15B5"/>
    <w:rsid w:val="00FF464A"/>
    <w:rsid w:val="00FF4A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7A0B47-37DD-4432-B346-BE64D56D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BD"/>
  </w:style>
  <w:style w:type="paragraph" w:styleId="Heading1">
    <w:name w:val="heading 1"/>
    <w:basedOn w:val="Heading2"/>
    <w:next w:val="Normal"/>
    <w:link w:val="Heading1Char"/>
    <w:uiPriority w:val="9"/>
    <w:qFormat/>
    <w:rsid w:val="00190DBD"/>
    <w:pPr>
      <w:spacing w:before="600"/>
      <w:outlineLvl w:val="0"/>
    </w:pPr>
    <w:rPr>
      <w:b w:val="0"/>
      <w:bCs w:val="0"/>
      <w:i w:val="0"/>
      <w:iCs w:val="0"/>
      <w:sz w:val="32"/>
      <w:szCs w:val="32"/>
    </w:rPr>
  </w:style>
  <w:style w:type="paragraph" w:styleId="Heading2">
    <w:name w:val="heading 2"/>
    <w:basedOn w:val="Normal"/>
    <w:next w:val="Normal"/>
    <w:link w:val="Heading2Char"/>
    <w:uiPriority w:val="9"/>
    <w:unhideWhenUsed/>
    <w:qFormat/>
    <w:rsid w:val="00190D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90D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0DB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0DBD"/>
    <w:rPr>
      <w:rFonts w:asciiTheme="majorHAnsi" w:eastAsiaTheme="majorEastAsia" w:hAnsiTheme="majorHAnsi" w:cstheme="majorBidi"/>
      <w:b/>
      <w:bCs/>
      <w:i/>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190DB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 w:type="paragraph" w:styleId="NormalWeb">
    <w:name w:val="Normal (Web)"/>
    <w:basedOn w:val="Normal"/>
    <w:uiPriority w:val="99"/>
    <w:unhideWhenUsed/>
    <w:rsid w:val="000D612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LightShading-Accent5">
    <w:name w:val="Light Shading Accent 5"/>
    <w:basedOn w:val="TableNormal"/>
    <w:uiPriority w:val="60"/>
    <w:rsid w:val="00EE7B8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E7B8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5Dark-Accent1">
    <w:name w:val="Grid Table 5 Dark Accent 1"/>
    <w:basedOn w:val="TableNormal"/>
    <w:uiPriority w:val="50"/>
    <w:rsid w:val="00605F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605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8550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3">
    <w:name w:val="toc 3"/>
    <w:basedOn w:val="Normal"/>
    <w:next w:val="Normal"/>
    <w:autoRedefine/>
    <w:uiPriority w:val="39"/>
    <w:unhideWhenUsed/>
    <w:rsid w:val="009A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3654">
      <w:bodyDiv w:val="1"/>
      <w:marLeft w:val="0"/>
      <w:marRight w:val="0"/>
      <w:marTop w:val="0"/>
      <w:marBottom w:val="0"/>
      <w:divBdr>
        <w:top w:val="none" w:sz="0" w:space="0" w:color="auto"/>
        <w:left w:val="none" w:sz="0" w:space="0" w:color="auto"/>
        <w:bottom w:val="none" w:sz="0" w:space="0" w:color="auto"/>
        <w:right w:val="none" w:sz="0" w:space="0" w:color="auto"/>
      </w:divBdr>
    </w:div>
    <w:div w:id="125243829">
      <w:bodyDiv w:val="1"/>
      <w:marLeft w:val="0"/>
      <w:marRight w:val="0"/>
      <w:marTop w:val="0"/>
      <w:marBottom w:val="0"/>
      <w:divBdr>
        <w:top w:val="none" w:sz="0" w:space="0" w:color="auto"/>
        <w:left w:val="none" w:sz="0" w:space="0" w:color="auto"/>
        <w:bottom w:val="none" w:sz="0" w:space="0" w:color="auto"/>
        <w:right w:val="none" w:sz="0" w:space="0" w:color="auto"/>
      </w:divBdr>
    </w:div>
    <w:div w:id="181551689">
      <w:bodyDiv w:val="1"/>
      <w:marLeft w:val="0"/>
      <w:marRight w:val="0"/>
      <w:marTop w:val="0"/>
      <w:marBottom w:val="0"/>
      <w:divBdr>
        <w:top w:val="none" w:sz="0" w:space="0" w:color="auto"/>
        <w:left w:val="none" w:sz="0" w:space="0" w:color="auto"/>
        <w:bottom w:val="none" w:sz="0" w:space="0" w:color="auto"/>
        <w:right w:val="none" w:sz="0" w:space="0" w:color="auto"/>
      </w:divBdr>
    </w:div>
    <w:div w:id="465051279">
      <w:bodyDiv w:val="1"/>
      <w:marLeft w:val="0"/>
      <w:marRight w:val="0"/>
      <w:marTop w:val="0"/>
      <w:marBottom w:val="0"/>
      <w:divBdr>
        <w:top w:val="none" w:sz="0" w:space="0" w:color="auto"/>
        <w:left w:val="none" w:sz="0" w:space="0" w:color="auto"/>
        <w:bottom w:val="none" w:sz="0" w:space="0" w:color="auto"/>
        <w:right w:val="none" w:sz="0" w:space="0" w:color="auto"/>
      </w:divBdr>
    </w:div>
    <w:div w:id="1029378116">
      <w:bodyDiv w:val="1"/>
      <w:marLeft w:val="0"/>
      <w:marRight w:val="0"/>
      <w:marTop w:val="0"/>
      <w:marBottom w:val="0"/>
      <w:divBdr>
        <w:top w:val="none" w:sz="0" w:space="0" w:color="auto"/>
        <w:left w:val="none" w:sz="0" w:space="0" w:color="auto"/>
        <w:bottom w:val="none" w:sz="0" w:space="0" w:color="auto"/>
        <w:right w:val="none" w:sz="0" w:space="0" w:color="auto"/>
      </w:divBdr>
    </w:div>
    <w:div w:id="1142506154">
      <w:bodyDiv w:val="1"/>
      <w:marLeft w:val="0"/>
      <w:marRight w:val="0"/>
      <w:marTop w:val="0"/>
      <w:marBottom w:val="0"/>
      <w:divBdr>
        <w:top w:val="none" w:sz="0" w:space="0" w:color="auto"/>
        <w:left w:val="none" w:sz="0" w:space="0" w:color="auto"/>
        <w:bottom w:val="none" w:sz="0" w:space="0" w:color="auto"/>
        <w:right w:val="none" w:sz="0" w:space="0" w:color="auto"/>
      </w:divBdr>
    </w:div>
    <w:div w:id="1779371407">
      <w:bodyDiv w:val="1"/>
      <w:marLeft w:val="0"/>
      <w:marRight w:val="0"/>
      <w:marTop w:val="0"/>
      <w:marBottom w:val="0"/>
      <w:divBdr>
        <w:top w:val="none" w:sz="0" w:space="0" w:color="auto"/>
        <w:left w:val="none" w:sz="0" w:space="0" w:color="auto"/>
        <w:bottom w:val="none" w:sz="0" w:space="0" w:color="auto"/>
        <w:right w:val="none" w:sz="0" w:space="0" w:color="auto"/>
      </w:divBdr>
    </w:div>
    <w:div w:id="1845436032">
      <w:bodyDiv w:val="1"/>
      <w:marLeft w:val="0"/>
      <w:marRight w:val="0"/>
      <w:marTop w:val="0"/>
      <w:marBottom w:val="0"/>
      <w:divBdr>
        <w:top w:val="none" w:sz="0" w:space="0" w:color="auto"/>
        <w:left w:val="none" w:sz="0" w:space="0" w:color="auto"/>
        <w:bottom w:val="none" w:sz="0" w:space="0" w:color="auto"/>
        <w:right w:val="none" w:sz="0" w:space="0" w:color="auto"/>
      </w:divBdr>
    </w:div>
    <w:div w:id="1893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0698-6B6C-4A25-9591-75F8BE70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838</Words>
  <Characters>4778</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Overview</vt:lpstr>
      <vt:lpstr>    Installation</vt:lpstr>
      <vt:lpstr>1. Collecting Categories</vt:lpstr>
      <vt:lpstr>2. Mappings </vt:lpstr>
      <vt:lpstr>    2.1 Element Mappings</vt:lpstr>
      <vt:lpstr>        2.1.1 By Duplication</vt:lpstr>
      <vt:lpstr>        2.1.1 By Users</vt:lpstr>
      <vt:lpstr>    2.2 Family Mapping</vt:lpstr>
      <vt:lpstr>3. Update Mode</vt:lpstr>
      <vt:lpstr>    3.1 Update Location Only</vt:lpstr>
      <vt:lpstr>    3.2 Replace Elements</vt:lpstr>
      <vt:lpstr>4. Modeless Dialog and DocumentChanged Event</vt:lpstr>
    </vt:vector>
  </TitlesOfParts>
  <Company>HOK Group, Inc.</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Jinsol Kim</dc:creator>
  <cp:lastModifiedBy>Jinsol Kim</cp:lastModifiedBy>
  <cp:revision>11</cp:revision>
  <cp:lastPrinted>2015-09-09T18:42:00Z</cp:lastPrinted>
  <dcterms:created xsi:type="dcterms:W3CDTF">2015-02-02T20:35:00Z</dcterms:created>
  <dcterms:modified xsi:type="dcterms:W3CDTF">2015-09-09T18:42:00Z</dcterms:modified>
</cp:coreProperties>
</file>