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3A8" w:rsidRPr="00144A63" w:rsidRDefault="00182459" w:rsidP="00D3463E">
      <w:pPr>
        <w:pStyle w:val="StyleTitle-MainHOKSansProBook1"/>
        <w:spacing w:before="0" w:after="0" w:line="240" w:lineRule="auto"/>
        <w:ind w:firstLine="0"/>
        <w:contextualSpacing/>
        <w:rPr>
          <w:rFonts w:ascii="HOK Sans" w:hAnsi="HOK Sans"/>
          <w:sz w:val="36"/>
          <w:lang w:eastAsia="ko-KR"/>
        </w:rPr>
      </w:pPr>
      <w:r>
        <w:rPr>
          <w:rFonts w:ascii="HOK Sans" w:hAnsi="HOK Sans" w:hint="eastAsia"/>
          <w:sz w:val="36"/>
          <w:lang w:eastAsia="ko-KR"/>
        </w:rPr>
        <w:t xml:space="preserve">HOK </w:t>
      </w:r>
      <w:r w:rsidR="0008542E">
        <w:rPr>
          <w:rFonts w:ascii="HOK Sans" w:hAnsi="HOK Sans" w:hint="eastAsia"/>
          <w:sz w:val="36"/>
          <w:lang w:eastAsia="ko-KR"/>
        </w:rPr>
        <w:t>Utilities</w:t>
      </w:r>
      <w:r w:rsidR="00AD23A8">
        <w:rPr>
          <w:rFonts w:ascii="HOK Sans" w:hAnsi="HOK Sans" w:hint="eastAsia"/>
          <w:sz w:val="36"/>
          <w:lang w:eastAsia="ko-KR"/>
        </w:rPr>
        <w:t xml:space="preserve"> </w:t>
      </w:r>
      <w:r w:rsidR="0008542E">
        <w:rPr>
          <w:rFonts w:ascii="HOK Sans" w:hAnsi="HOK Sans" w:hint="eastAsia"/>
          <w:sz w:val="36"/>
          <w:lang w:eastAsia="ko-KR"/>
        </w:rPr>
        <w:t xml:space="preserve">                                                                               </w:t>
      </w:r>
      <w:r w:rsidR="0008542E">
        <w:rPr>
          <w:rFonts w:ascii="HOK Sans" w:hAnsi="HOK Sans"/>
          <w:noProof/>
          <w:sz w:val="36"/>
          <w:lang w:eastAsia="ko-KR"/>
        </w:rPr>
        <w:drawing>
          <wp:inline distT="0" distB="0" distL="0" distR="0">
            <wp:extent cx="3810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ght (1).png"/>
                    <pic:cNvPicPr/>
                  </pic:nvPicPr>
                  <pic:blipFill>
                    <a:blip r:embed="rId8">
                      <a:extLst>
                        <a:ext uri="{28A0092B-C50C-407E-A947-70E740481C1C}">
                          <a14:useLocalDpi xmlns:a14="http://schemas.microsoft.com/office/drawing/2010/main" val="0"/>
                        </a:ext>
                      </a:extLst>
                    </a:blip>
                    <a:stretch>
                      <a:fillRect/>
                    </a:stretch>
                  </pic:blipFill>
                  <pic:spPr>
                    <a:xfrm>
                      <a:off x="0" y="0"/>
                      <a:ext cx="381000" cy="381000"/>
                    </a:xfrm>
                    <a:prstGeom prst="rect">
                      <a:avLst/>
                    </a:prstGeom>
                  </pic:spPr>
                </pic:pic>
              </a:graphicData>
            </a:graphic>
          </wp:inline>
        </w:drawing>
      </w:r>
    </w:p>
    <w:p w:rsidR="00190DBD" w:rsidRPr="00D3463E" w:rsidRDefault="00D3463E" w:rsidP="00D3463E">
      <w:pPr>
        <w:contextualSpacing/>
        <w:jc w:val="right"/>
        <w:rPr>
          <w:i/>
          <w:sz w:val="18"/>
        </w:rPr>
      </w:pPr>
      <w:r>
        <w:rPr>
          <w:rFonts w:hint="eastAsia"/>
          <w:noProof/>
        </w:rPr>
        <mc:AlternateContent>
          <mc:Choice Requires="wps">
            <w:drawing>
              <wp:anchor distT="0" distB="0" distL="114300" distR="114300" simplePos="0" relativeHeight="251659264" behindDoc="0" locked="0" layoutInCell="1" allowOverlap="1" wp14:anchorId="075DB8B3" wp14:editId="318359B5">
                <wp:simplePos x="0" y="0"/>
                <wp:positionH relativeFrom="column">
                  <wp:posOffset>8890</wp:posOffset>
                </wp:positionH>
                <wp:positionV relativeFrom="paragraph">
                  <wp:posOffset>185420</wp:posOffset>
                </wp:positionV>
                <wp:extent cx="59912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9912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46390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14.6pt" to="47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" strokecolor="black [3040]" strokeweight="1.5pt"/>
            </w:pict>
          </mc:Fallback>
        </mc:AlternateContent>
      </w:r>
      <w:r w:rsidR="000C57C4" w:rsidRPr="000C274F">
        <w:rPr>
          <w:i/>
          <w:sz w:val="18"/>
        </w:rPr>
        <w:t xml:space="preserve">(Updated </w:t>
      </w:r>
      <w:r w:rsidR="000C57C4" w:rsidRPr="000C274F">
        <w:rPr>
          <w:i/>
          <w:sz w:val="18"/>
        </w:rPr>
        <w:fldChar w:fldCharType="begin"/>
      </w:r>
      <w:r w:rsidR="000C57C4" w:rsidRPr="000C274F">
        <w:rPr>
          <w:i/>
          <w:sz w:val="18"/>
        </w:rPr>
        <w:instrText xml:space="preserve"> DATE \@ "yyyy-MM-dd" </w:instrText>
      </w:r>
      <w:r w:rsidR="000C57C4" w:rsidRPr="000C274F">
        <w:rPr>
          <w:i/>
          <w:sz w:val="18"/>
        </w:rPr>
        <w:fldChar w:fldCharType="separate"/>
      </w:r>
      <w:r w:rsidR="009F17F5">
        <w:rPr>
          <w:i/>
          <w:noProof/>
          <w:sz w:val="18"/>
        </w:rPr>
        <w:t>2014-09-12</w:t>
      </w:r>
      <w:r w:rsidR="000C57C4" w:rsidRPr="000C274F">
        <w:rPr>
          <w:i/>
          <w:sz w:val="18"/>
        </w:rPr>
        <w:fldChar w:fldCharType="end"/>
      </w:r>
      <w:r w:rsidR="000C57C4" w:rsidRPr="000C274F">
        <w:rPr>
          <w:rFonts w:hint="eastAsia"/>
          <w:i/>
          <w:sz w:val="18"/>
        </w:rPr>
        <w:t xml:space="preserve"> by Jinsol Kim</w:t>
      </w:r>
      <w:r>
        <w:rPr>
          <w:i/>
          <w:sz w:val="18"/>
        </w:rPr>
        <w:t>)</w:t>
      </w:r>
    </w:p>
    <w:p w:rsidR="00190DBD" w:rsidRDefault="00190DBD" w:rsidP="00D3463E">
      <w:pPr>
        <w:pStyle w:val="Heading2"/>
        <w:contextualSpacing/>
      </w:pPr>
      <w:bookmarkStart w:id="0" w:name="_Toc398293477"/>
      <w:r>
        <w:rPr>
          <w:rFonts w:hint="eastAsia"/>
        </w:rPr>
        <w:t>Overview</w:t>
      </w:r>
      <w:bookmarkEnd w:id="0"/>
    </w:p>
    <w:p w:rsidR="00BE6522" w:rsidRPr="00D3463E" w:rsidRDefault="00A849A9" w:rsidP="005868D0">
      <w:pPr>
        <w:spacing w:line="360" w:lineRule="auto"/>
      </w:pPr>
      <w:r>
        <w:rPr>
          <w:rFonts w:hint="eastAsia"/>
        </w:rPr>
        <w:t xml:space="preserve">This package of </w:t>
      </w:r>
      <w:r w:rsidR="0008542E">
        <w:rPr>
          <w:rFonts w:hint="eastAsia"/>
        </w:rPr>
        <w:t xml:space="preserve">utility tools </w:t>
      </w:r>
      <w:r w:rsidR="005868D0">
        <w:rPr>
          <w:rFonts w:hint="eastAsia"/>
        </w:rPr>
        <w:t>has</w:t>
      </w:r>
      <w:r w:rsidR="0008542E">
        <w:rPr>
          <w:rFonts w:hint="eastAsia"/>
        </w:rPr>
        <w:t xml:space="preserve"> been developed based on special requests from BIM managers</w:t>
      </w:r>
      <w:r w:rsidR="005868D0">
        <w:rPr>
          <w:rFonts w:hint="eastAsia"/>
        </w:rPr>
        <w:t xml:space="preserve">. </w:t>
      </w:r>
      <w:r w:rsidR="005868D0">
        <w:t>T</w:t>
      </w:r>
      <w:r w:rsidR="005868D0">
        <w:rPr>
          <w:rFonts w:hint="eastAsia"/>
        </w:rPr>
        <w:t>he lists of tools mostly have simple functionality that measures the dimension of model elements, creates new elements and writing parameter values.</w:t>
      </w:r>
    </w:p>
    <w:p w:rsidR="0074317E" w:rsidRDefault="0008542E" w:rsidP="00D3463E">
      <w:pPr>
        <w:pStyle w:val="Heading2"/>
      </w:pPr>
      <w:bookmarkStart w:id="1" w:name="_Toc398293478"/>
      <w:r>
        <w:rPr>
          <w:rFonts w:hint="eastAsia"/>
        </w:rPr>
        <w:t>Installation</w:t>
      </w:r>
      <w:bookmarkEnd w:id="1"/>
    </w:p>
    <w:p w:rsidR="00AD23A8" w:rsidRDefault="005868D0" w:rsidP="00AD23A8">
      <w:pPr>
        <w:spacing w:line="360" w:lineRule="auto"/>
      </w:pPr>
      <w:r>
        <w:rPr>
          <w:rFonts w:hint="eastAsia"/>
        </w:rPr>
        <w:t>Select the check box, Include BETA files, and select the Utility Tools and confirm the version released and installed.</w:t>
      </w:r>
    </w:p>
    <w:p w:rsidR="005868D0" w:rsidRPr="00D3463E" w:rsidRDefault="006C667A" w:rsidP="00772850">
      <w:pPr>
        <w:spacing w:line="360" w:lineRule="auto"/>
      </w:pPr>
      <w:r>
        <w:rPr>
          <w:noProof/>
        </w:rPr>
        <w:drawing>
          <wp:inline distT="0" distB="0" distL="0" distR="0">
            <wp:extent cx="4145323" cy="46767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5323" cy="4676775"/>
                    </a:xfrm>
                    <a:prstGeom prst="rect">
                      <a:avLst/>
                    </a:prstGeom>
                    <a:noFill/>
                    <a:ln>
                      <a:noFill/>
                    </a:ln>
                  </pic:spPr>
                </pic:pic>
              </a:graphicData>
            </a:graphic>
          </wp:inline>
        </w:drawing>
      </w:r>
    </w:p>
    <w:sdt>
      <w:sdtPr>
        <w:rPr>
          <w:rFonts w:asciiTheme="minorHAnsi" w:eastAsiaTheme="minorEastAsia" w:hAnsiTheme="minorHAnsi" w:cstheme="minorBidi"/>
          <w:sz w:val="22"/>
          <w:szCs w:val="22"/>
          <w:lang w:bidi="ar-SA"/>
        </w:rPr>
        <w:id w:val="1906095755"/>
        <w:docPartObj>
          <w:docPartGallery w:val="Table of Contents"/>
          <w:docPartUnique/>
        </w:docPartObj>
      </w:sdtPr>
      <w:sdtEndPr>
        <w:rPr>
          <w:b/>
          <w:bCs/>
          <w:noProof/>
        </w:rPr>
      </w:sdtEndPr>
      <w:sdtContent>
        <w:p w:rsidR="00D3463E" w:rsidRPr="005868D0" w:rsidRDefault="00D3463E">
          <w:pPr>
            <w:pStyle w:val="TOCHeading"/>
            <w:rPr>
              <w:rFonts w:asciiTheme="minorHAnsi" w:eastAsiaTheme="minorEastAsia" w:hAnsiTheme="minorHAnsi" w:cstheme="minorBidi"/>
              <w:sz w:val="22"/>
              <w:szCs w:val="22"/>
              <w:lang w:bidi="ar-SA"/>
            </w:rPr>
          </w:pPr>
          <w:r>
            <w:t>Contents</w:t>
          </w:r>
        </w:p>
        <w:p w:rsidR="008279A6" w:rsidRDefault="00D3463E">
          <w:pPr>
            <w:pStyle w:val="TOC2"/>
            <w:tabs>
              <w:tab w:val="right" w:leader="dot" w:pos="9350"/>
            </w:tabs>
            <w:rPr>
              <w:noProof/>
            </w:rPr>
          </w:pPr>
          <w:r>
            <w:fldChar w:fldCharType="begin"/>
          </w:r>
          <w:r>
            <w:instrText xml:space="preserve"> TOC \o "1-3" \h \z \u </w:instrText>
          </w:r>
          <w:r>
            <w:fldChar w:fldCharType="separate"/>
          </w:r>
          <w:hyperlink w:anchor="_Toc398293477" w:history="1">
            <w:r w:rsidR="008279A6" w:rsidRPr="00CA6B56">
              <w:rPr>
                <w:rStyle w:val="Hyperlink"/>
                <w:noProof/>
              </w:rPr>
              <w:t>Overview</w:t>
            </w:r>
            <w:r w:rsidR="008279A6">
              <w:rPr>
                <w:noProof/>
                <w:webHidden/>
              </w:rPr>
              <w:tab/>
            </w:r>
            <w:r w:rsidR="008279A6">
              <w:rPr>
                <w:noProof/>
                <w:webHidden/>
              </w:rPr>
              <w:fldChar w:fldCharType="begin"/>
            </w:r>
            <w:r w:rsidR="008279A6">
              <w:rPr>
                <w:noProof/>
                <w:webHidden/>
              </w:rPr>
              <w:instrText xml:space="preserve"> PAGEREF _Toc398293477 \h </w:instrText>
            </w:r>
            <w:r w:rsidR="008279A6">
              <w:rPr>
                <w:noProof/>
                <w:webHidden/>
              </w:rPr>
            </w:r>
            <w:r w:rsidR="008279A6">
              <w:rPr>
                <w:noProof/>
                <w:webHidden/>
              </w:rPr>
              <w:fldChar w:fldCharType="separate"/>
            </w:r>
            <w:r w:rsidR="009F17F5">
              <w:rPr>
                <w:noProof/>
                <w:webHidden/>
              </w:rPr>
              <w:t>1</w:t>
            </w:r>
            <w:r w:rsidR="008279A6">
              <w:rPr>
                <w:noProof/>
                <w:webHidden/>
              </w:rPr>
              <w:fldChar w:fldCharType="end"/>
            </w:r>
          </w:hyperlink>
        </w:p>
        <w:p w:rsidR="008279A6" w:rsidRDefault="008279A6">
          <w:pPr>
            <w:pStyle w:val="TOC2"/>
            <w:tabs>
              <w:tab w:val="right" w:leader="dot" w:pos="9350"/>
            </w:tabs>
            <w:rPr>
              <w:noProof/>
            </w:rPr>
          </w:pPr>
          <w:hyperlink w:anchor="_Toc398293478" w:history="1">
            <w:r w:rsidRPr="00CA6B56">
              <w:rPr>
                <w:rStyle w:val="Hyperlink"/>
                <w:noProof/>
              </w:rPr>
              <w:t>Installation</w:t>
            </w:r>
            <w:r>
              <w:rPr>
                <w:noProof/>
                <w:webHidden/>
              </w:rPr>
              <w:tab/>
            </w:r>
            <w:r>
              <w:rPr>
                <w:noProof/>
                <w:webHidden/>
              </w:rPr>
              <w:fldChar w:fldCharType="begin"/>
            </w:r>
            <w:r>
              <w:rPr>
                <w:noProof/>
                <w:webHidden/>
              </w:rPr>
              <w:instrText xml:space="preserve"> PAGEREF _Toc398293478 \h </w:instrText>
            </w:r>
            <w:r>
              <w:rPr>
                <w:noProof/>
                <w:webHidden/>
              </w:rPr>
            </w:r>
            <w:r>
              <w:rPr>
                <w:noProof/>
                <w:webHidden/>
              </w:rPr>
              <w:fldChar w:fldCharType="separate"/>
            </w:r>
            <w:r w:rsidR="009F17F5">
              <w:rPr>
                <w:noProof/>
                <w:webHidden/>
              </w:rPr>
              <w:t>1</w:t>
            </w:r>
            <w:r>
              <w:rPr>
                <w:noProof/>
                <w:webHidden/>
              </w:rPr>
              <w:fldChar w:fldCharType="end"/>
            </w:r>
          </w:hyperlink>
        </w:p>
        <w:p w:rsidR="008279A6" w:rsidRDefault="008279A6">
          <w:pPr>
            <w:pStyle w:val="TOC1"/>
            <w:tabs>
              <w:tab w:val="left" w:pos="880"/>
              <w:tab w:val="right" w:leader="dot" w:pos="9350"/>
            </w:tabs>
            <w:rPr>
              <w:noProof/>
            </w:rPr>
          </w:pPr>
          <w:hyperlink w:anchor="_Toc398293479" w:history="1">
            <w:r w:rsidRPr="00CA6B56">
              <w:rPr>
                <w:rStyle w:val="Hyperlink"/>
                <w:b/>
                <w:i/>
                <w:noProof/>
              </w:rPr>
              <w:t>1.</w:t>
            </w:r>
            <w:r>
              <w:rPr>
                <w:noProof/>
              </w:rPr>
              <w:tab/>
            </w:r>
            <w:r w:rsidRPr="00CA6B56">
              <w:rPr>
                <w:rStyle w:val="Hyperlink"/>
                <w:b/>
                <w:i/>
                <w:noProof/>
              </w:rPr>
              <w:t>Finish Creator</w:t>
            </w:r>
            <w:r>
              <w:rPr>
                <w:noProof/>
                <w:webHidden/>
              </w:rPr>
              <w:tab/>
            </w:r>
            <w:r>
              <w:rPr>
                <w:noProof/>
                <w:webHidden/>
              </w:rPr>
              <w:fldChar w:fldCharType="begin"/>
            </w:r>
            <w:r>
              <w:rPr>
                <w:noProof/>
                <w:webHidden/>
              </w:rPr>
              <w:instrText xml:space="preserve"> PAGEREF _Toc398293479 \h </w:instrText>
            </w:r>
            <w:r>
              <w:rPr>
                <w:noProof/>
                <w:webHidden/>
              </w:rPr>
            </w:r>
            <w:r>
              <w:rPr>
                <w:noProof/>
                <w:webHidden/>
              </w:rPr>
              <w:fldChar w:fldCharType="separate"/>
            </w:r>
            <w:r w:rsidR="009F17F5">
              <w:rPr>
                <w:noProof/>
                <w:webHidden/>
              </w:rPr>
              <w:t>3</w:t>
            </w:r>
            <w:r>
              <w:rPr>
                <w:noProof/>
                <w:webHidden/>
              </w:rPr>
              <w:fldChar w:fldCharType="end"/>
            </w:r>
          </w:hyperlink>
        </w:p>
        <w:p w:rsidR="008279A6" w:rsidRDefault="008279A6">
          <w:pPr>
            <w:pStyle w:val="TOC2"/>
            <w:tabs>
              <w:tab w:val="left" w:pos="1100"/>
              <w:tab w:val="right" w:leader="dot" w:pos="9350"/>
            </w:tabs>
            <w:rPr>
              <w:noProof/>
            </w:rPr>
          </w:pPr>
          <w:hyperlink w:anchor="_Toc398293480" w:history="1">
            <w:r w:rsidRPr="00CA6B56">
              <w:rPr>
                <w:rStyle w:val="Hyperlink"/>
                <w:noProof/>
              </w:rPr>
              <w:t>1.1</w:t>
            </w:r>
            <w:r>
              <w:rPr>
                <w:noProof/>
              </w:rPr>
              <w:tab/>
            </w:r>
            <w:r w:rsidRPr="00CA6B56">
              <w:rPr>
                <w:rStyle w:val="Hyperlink"/>
                <w:noProof/>
              </w:rPr>
              <w:t>Creating Finishes</w:t>
            </w:r>
            <w:r>
              <w:rPr>
                <w:noProof/>
                <w:webHidden/>
              </w:rPr>
              <w:tab/>
            </w:r>
            <w:r>
              <w:rPr>
                <w:noProof/>
                <w:webHidden/>
              </w:rPr>
              <w:fldChar w:fldCharType="begin"/>
            </w:r>
            <w:r>
              <w:rPr>
                <w:noProof/>
                <w:webHidden/>
              </w:rPr>
              <w:instrText xml:space="preserve"> PAGEREF _Toc398293480 \h </w:instrText>
            </w:r>
            <w:r>
              <w:rPr>
                <w:noProof/>
                <w:webHidden/>
              </w:rPr>
            </w:r>
            <w:r>
              <w:rPr>
                <w:noProof/>
                <w:webHidden/>
              </w:rPr>
              <w:fldChar w:fldCharType="separate"/>
            </w:r>
            <w:r w:rsidR="009F17F5">
              <w:rPr>
                <w:noProof/>
                <w:webHidden/>
              </w:rPr>
              <w:t>3</w:t>
            </w:r>
            <w:r>
              <w:rPr>
                <w:noProof/>
                <w:webHidden/>
              </w:rPr>
              <w:fldChar w:fldCharType="end"/>
            </w:r>
          </w:hyperlink>
        </w:p>
        <w:p w:rsidR="008279A6" w:rsidRDefault="008279A6">
          <w:pPr>
            <w:pStyle w:val="TOC1"/>
            <w:tabs>
              <w:tab w:val="left" w:pos="880"/>
              <w:tab w:val="right" w:leader="dot" w:pos="9350"/>
            </w:tabs>
            <w:rPr>
              <w:noProof/>
            </w:rPr>
          </w:pPr>
          <w:hyperlink w:anchor="_Toc398293481" w:history="1">
            <w:r w:rsidRPr="00CA6B56">
              <w:rPr>
                <w:rStyle w:val="Hyperlink"/>
                <w:b/>
                <w:i/>
                <w:noProof/>
              </w:rPr>
              <w:t>2.</w:t>
            </w:r>
            <w:r>
              <w:rPr>
                <w:noProof/>
              </w:rPr>
              <w:tab/>
            </w:r>
            <w:r w:rsidRPr="00CA6B56">
              <w:rPr>
                <w:rStyle w:val="Hyperlink"/>
                <w:b/>
                <w:i/>
                <w:noProof/>
              </w:rPr>
              <w:t>Ceiling Height</w:t>
            </w:r>
            <w:r>
              <w:rPr>
                <w:noProof/>
                <w:webHidden/>
              </w:rPr>
              <w:tab/>
            </w:r>
            <w:r>
              <w:rPr>
                <w:noProof/>
                <w:webHidden/>
              </w:rPr>
              <w:fldChar w:fldCharType="begin"/>
            </w:r>
            <w:r>
              <w:rPr>
                <w:noProof/>
                <w:webHidden/>
              </w:rPr>
              <w:instrText xml:space="preserve"> PAGEREF _Toc398293481 \h </w:instrText>
            </w:r>
            <w:r>
              <w:rPr>
                <w:noProof/>
                <w:webHidden/>
              </w:rPr>
            </w:r>
            <w:r>
              <w:rPr>
                <w:noProof/>
                <w:webHidden/>
              </w:rPr>
              <w:fldChar w:fldCharType="separate"/>
            </w:r>
            <w:r w:rsidR="009F17F5">
              <w:rPr>
                <w:noProof/>
                <w:webHidden/>
              </w:rPr>
              <w:t>5</w:t>
            </w:r>
            <w:r>
              <w:rPr>
                <w:noProof/>
                <w:webHidden/>
              </w:rPr>
              <w:fldChar w:fldCharType="end"/>
            </w:r>
          </w:hyperlink>
        </w:p>
        <w:p w:rsidR="008279A6" w:rsidRDefault="008279A6">
          <w:pPr>
            <w:pStyle w:val="TOC2"/>
            <w:tabs>
              <w:tab w:val="left" w:pos="1100"/>
              <w:tab w:val="right" w:leader="dot" w:pos="9350"/>
            </w:tabs>
            <w:rPr>
              <w:noProof/>
            </w:rPr>
          </w:pPr>
          <w:hyperlink w:anchor="_Toc398293482" w:history="1">
            <w:r w:rsidRPr="00CA6B56">
              <w:rPr>
                <w:rStyle w:val="Hyperlink"/>
                <w:noProof/>
              </w:rPr>
              <w:t>2.1</w:t>
            </w:r>
            <w:r>
              <w:rPr>
                <w:noProof/>
              </w:rPr>
              <w:tab/>
            </w:r>
            <w:r w:rsidRPr="00CA6B56">
              <w:rPr>
                <w:rStyle w:val="Hyperlink"/>
                <w:noProof/>
              </w:rPr>
              <w:t>Measuring Ceiling Heights</w:t>
            </w:r>
            <w:r>
              <w:rPr>
                <w:noProof/>
                <w:webHidden/>
              </w:rPr>
              <w:tab/>
            </w:r>
            <w:r>
              <w:rPr>
                <w:noProof/>
                <w:webHidden/>
              </w:rPr>
              <w:fldChar w:fldCharType="begin"/>
            </w:r>
            <w:r>
              <w:rPr>
                <w:noProof/>
                <w:webHidden/>
              </w:rPr>
              <w:instrText xml:space="preserve"> PAGEREF _Toc398293482 \h </w:instrText>
            </w:r>
            <w:r>
              <w:rPr>
                <w:noProof/>
                <w:webHidden/>
              </w:rPr>
            </w:r>
            <w:r>
              <w:rPr>
                <w:noProof/>
                <w:webHidden/>
              </w:rPr>
              <w:fldChar w:fldCharType="separate"/>
            </w:r>
            <w:r w:rsidR="009F17F5">
              <w:rPr>
                <w:noProof/>
                <w:webHidden/>
              </w:rPr>
              <w:t>6</w:t>
            </w:r>
            <w:r>
              <w:rPr>
                <w:noProof/>
                <w:webHidden/>
              </w:rPr>
              <w:fldChar w:fldCharType="end"/>
            </w:r>
          </w:hyperlink>
        </w:p>
        <w:p w:rsidR="008279A6" w:rsidRDefault="008279A6">
          <w:pPr>
            <w:pStyle w:val="TOC2"/>
            <w:tabs>
              <w:tab w:val="left" w:pos="1100"/>
              <w:tab w:val="right" w:leader="dot" w:pos="9350"/>
            </w:tabs>
            <w:rPr>
              <w:noProof/>
            </w:rPr>
          </w:pPr>
          <w:hyperlink w:anchor="_Toc398293483" w:history="1">
            <w:r w:rsidRPr="00CA6B56">
              <w:rPr>
                <w:rStyle w:val="Hyperlink"/>
                <w:noProof/>
              </w:rPr>
              <w:t>2.2</w:t>
            </w:r>
            <w:r>
              <w:rPr>
                <w:noProof/>
              </w:rPr>
              <w:tab/>
            </w:r>
            <w:r w:rsidRPr="00CA6B56">
              <w:rPr>
                <w:rStyle w:val="Hyperlink"/>
                <w:noProof/>
              </w:rPr>
              <w:t>Creating Shared Parameters</w:t>
            </w:r>
            <w:r>
              <w:rPr>
                <w:noProof/>
                <w:webHidden/>
              </w:rPr>
              <w:tab/>
            </w:r>
            <w:r>
              <w:rPr>
                <w:noProof/>
                <w:webHidden/>
              </w:rPr>
              <w:fldChar w:fldCharType="begin"/>
            </w:r>
            <w:r>
              <w:rPr>
                <w:noProof/>
                <w:webHidden/>
              </w:rPr>
              <w:instrText xml:space="preserve"> PAGEREF _Toc398293483 \h </w:instrText>
            </w:r>
            <w:r>
              <w:rPr>
                <w:noProof/>
                <w:webHidden/>
              </w:rPr>
            </w:r>
            <w:r>
              <w:rPr>
                <w:noProof/>
                <w:webHidden/>
              </w:rPr>
              <w:fldChar w:fldCharType="separate"/>
            </w:r>
            <w:r w:rsidR="009F17F5">
              <w:rPr>
                <w:noProof/>
                <w:webHidden/>
              </w:rPr>
              <w:t>7</w:t>
            </w:r>
            <w:r>
              <w:rPr>
                <w:noProof/>
                <w:webHidden/>
              </w:rPr>
              <w:fldChar w:fldCharType="end"/>
            </w:r>
          </w:hyperlink>
        </w:p>
        <w:p w:rsidR="008279A6" w:rsidRDefault="008279A6">
          <w:pPr>
            <w:pStyle w:val="TOC1"/>
            <w:tabs>
              <w:tab w:val="left" w:pos="880"/>
              <w:tab w:val="right" w:leader="dot" w:pos="9350"/>
            </w:tabs>
            <w:rPr>
              <w:noProof/>
            </w:rPr>
          </w:pPr>
          <w:hyperlink w:anchor="_Toc398293484" w:history="1">
            <w:r w:rsidRPr="00CA6B56">
              <w:rPr>
                <w:rStyle w:val="Hyperlink"/>
                <w:b/>
                <w:i/>
                <w:noProof/>
              </w:rPr>
              <w:t>3.</w:t>
            </w:r>
            <w:r>
              <w:rPr>
                <w:noProof/>
              </w:rPr>
              <w:tab/>
            </w:r>
            <w:r w:rsidRPr="00CA6B56">
              <w:rPr>
                <w:rStyle w:val="Hyperlink"/>
                <w:b/>
                <w:i/>
                <w:noProof/>
              </w:rPr>
              <w:t>Level Manager</w:t>
            </w:r>
            <w:r>
              <w:rPr>
                <w:noProof/>
                <w:webHidden/>
              </w:rPr>
              <w:tab/>
            </w:r>
            <w:r>
              <w:rPr>
                <w:noProof/>
                <w:webHidden/>
              </w:rPr>
              <w:fldChar w:fldCharType="begin"/>
            </w:r>
            <w:r>
              <w:rPr>
                <w:noProof/>
                <w:webHidden/>
              </w:rPr>
              <w:instrText xml:space="preserve"> PAGEREF _Toc398293484 \h </w:instrText>
            </w:r>
            <w:r>
              <w:rPr>
                <w:noProof/>
                <w:webHidden/>
              </w:rPr>
            </w:r>
            <w:r>
              <w:rPr>
                <w:noProof/>
                <w:webHidden/>
              </w:rPr>
              <w:fldChar w:fldCharType="separate"/>
            </w:r>
            <w:r w:rsidR="009F17F5">
              <w:rPr>
                <w:noProof/>
                <w:webHidden/>
              </w:rPr>
              <w:t>8</w:t>
            </w:r>
            <w:r>
              <w:rPr>
                <w:noProof/>
                <w:webHidden/>
              </w:rPr>
              <w:fldChar w:fldCharType="end"/>
            </w:r>
          </w:hyperlink>
        </w:p>
        <w:p w:rsidR="008279A6" w:rsidRDefault="008279A6">
          <w:pPr>
            <w:pStyle w:val="TOC2"/>
            <w:tabs>
              <w:tab w:val="left" w:pos="1100"/>
              <w:tab w:val="right" w:leader="dot" w:pos="9350"/>
            </w:tabs>
            <w:rPr>
              <w:noProof/>
            </w:rPr>
          </w:pPr>
          <w:hyperlink w:anchor="_Toc398293485" w:history="1">
            <w:r w:rsidRPr="00CA6B56">
              <w:rPr>
                <w:rStyle w:val="Hyperlink"/>
                <w:noProof/>
              </w:rPr>
              <w:t>3.1</w:t>
            </w:r>
            <w:r>
              <w:rPr>
                <w:noProof/>
              </w:rPr>
              <w:tab/>
            </w:r>
            <w:r w:rsidRPr="00CA6B56">
              <w:rPr>
                <w:rStyle w:val="Hyperlink"/>
                <w:noProof/>
              </w:rPr>
              <w:t>Selecting Elements</w:t>
            </w:r>
            <w:r>
              <w:rPr>
                <w:noProof/>
                <w:webHidden/>
              </w:rPr>
              <w:tab/>
            </w:r>
            <w:r>
              <w:rPr>
                <w:noProof/>
                <w:webHidden/>
              </w:rPr>
              <w:fldChar w:fldCharType="begin"/>
            </w:r>
            <w:r>
              <w:rPr>
                <w:noProof/>
                <w:webHidden/>
              </w:rPr>
              <w:instrText xml:space="preserve"> PAGEREF _Toc398293485 \h </w:instrText>
            </w:r>
            <w:r>
              <w:rPr>
                <w:noProof/>
                <w:webHidden/>
              </w:rPr>
            </w:r>
            <w:r>
              <w:rPr>
                <w:noProof/>
                <w:webHidden/>
              </w:rPr>
              <w:fldChar w:fldCharType="separate"/>
            </w:r>
            <w:r w:rsidR="009F17F5">
              <w:rPr>
                <w:noProof/>
                <w:webHidden/>
              </w:rPr>
              <w:t>8</w:t>
            </w:r>
            <w:r>
              <w:rPr>
                <w:noProof/>
                <w:webHidden/>
              </w:rPr>
              <w:fldChar w:fldCharType="end"/>
            </w:r>
          </w:hyperlink>
        </w:p>
        <w:p w:rsidR="008279A6" w:rsidRDefault="008279A6">
          <w:pPr>
            <w:pStyle w:val="TOC2"/>
            <w:tabs>
              <w:tab w:val="left" w:pos="1100"/>
              <w:tab w:val="right" w:leader="dot" w:pos="9350"/>
            </w:tabs>
            <w:rPr>
              <w:noProof/>
            </w:rPr>
          </w:pPr>
          <w:hyperlink w:anchor="_Toc398293486" w:history="1">
            <w:r w:rsidRPr="00CA6B56">
              <w:rPr>
                <w:rStyle w:val="Hyperlink"/>
                <w:noProof/>
              </w:rPr>
              <w:t>3.2</w:t>
            </w:r>
            <w:r>
              <w:rPr>
                <w:noProof/>
              </w:rPr>
              <w:tab/>
            </w:r>
            <w:r w:rsidRPr="00CA6B56">
              <w:rPr>
                <w:rStyle w:val="Hyperlink"/>
                <w:noProof/>
              </w:rPr>
              <w:t>Maintaining Physical Location</w:t>
            </w:r>
            <w:r>
              <w:rPr>
                <w:noProof/>
                <w:webHidden/>
              </w:rPr>
              <w:tab/>
            </w:r>
            <w:r>
              <w:rPr>
                <w:noProof/>
                <w:webHidden/>
              </w:rPr>
              <w:fldChar w:fldCharType="begin"/>
            </w:r>
            <w:r>
              <w:rPr>
                <w:noProof/>
                <w:webHidden/>
              </w:rPr>
              <w:instrText xml:space="preserve"> PAGEREF _Toc398293486 \h </w:instrText>
            </w:r>
            <w:r>
              <w:rPr>
                <w:noProof/>
                <w:webHidden/>
              </w:rPr>
            </w:r>
            <w:r>
              <w:rPr>
                <w:noProof/>
                <w:webHidden/>
              </w:rPr>
              <w:fldChar w:fldCharType="separate"/>
            </w:r>
            <w:r w:rsidR="009F17F5">
              <w:rPr>
                <w:noProof/>
                <w:webHidden/>
              </w:rPr>
              <w:t>10</w:t>
            </w:r>
            <w:r>
              <w:rPr>
                <w:noProof/>
                <w:webHidden/>
              </w:rPr>
              <w:fldChar w:fldCharType="end"/>
            </w:r>
          </w:hyperlink>
        </w:p>
        <w:p w:rsidR="008279A6" w:rsidRDefault="008279A6">
          <w:pPr>
            <w:pStyle w:val="TOC2"/>
            <w:tabs>
              <w:tab w:val="left" w:pos="1100"/>
              <w:tab w:val="right" w:leader="dot" w:pos="9350"/>
            </w:tabs>
            <w:rPr>
              <w:noProof/>
            </w:rPr>
          </w:pPr>
          <w:hyperlink w:anchor="_Toc398293487" w:history="1">
            <w:r w:rsidRPr="00CA6B56">
              <w:rPr>
                <w:rStyle w:val="Hyperlink"/>
                <w:noProof/>
              </w:rPr>
              <w:t>3.3</w:t>
            </w:r>
            <w:r>
              <w:rPr>
                <w:noProof/>
              </w:rPr>
              <w:tab/>
            </w:r>
            <w:r w:rsidRPr="00CA6B56">
              <w:rPr>
                <w:rStyle w:val="Hyperlink"/>
                <w:noProof/>
              </w:rPr>
              <w:t>Deleting Levels after Re-hosting</w:t>
            </w:r>
            <w:r>
              <w:rPr>
                <w:noProof/>
                <w:webHidden/>
              </w:rPr>
              <w:tab/>
            </w:r>
            <w:r>
              <w:rPr>
                <w:noProof/>
                <w:webHidden/>
              </w:rPr>
              <w:fldChar w:fldCharType="begin"/>
            </w:r>
            <w:r>
              <w:rPr>
                <w:noProof/>
                <w:webHidden/>
              </w:rPr>
              <w:instrText xml:space="preserve"> PAGEREF _Toc398293487 \h </w:instrText>
            </w:r>
            <w:r>
              <w:rPr>
                <w:noProof/>
                <w:webHidden/>
              </w:rPr>
            </w:r>
            <w:r>
              <w:rPr>
                <w:noProof/>
                <w:webHidden/>
              </w:rPr>
              <w:fldChar w:fldCharType="separate"/>
            </w:r>
            <w:r w:rsidR="009F17F5">
              <w:rPr>
                <w:noProof/>
                <w:webHidden/>
              </w:rPr>
              <w:t>12</w:t>
            </w:r>
            <w:r>
              <w:rPr>
                <w:noProof/>
                <w:webHidden/>
              </w:rPr>
              <w:fldChar w:fldCharType="end"/>
            </w:r>
          </w:hyperlink>
        </w:p>
        <w:p w:rsidR="008279A6" w:rsidRDefault="008279A6">
          <w:pPr>
            <w:pStyle w:val="TOC2"/>
            <w:tabs>
              <w:tab w:val="left" w:pos="1100"/>
              <w:tab w:val="right" w:leader="dot" w:pos="9350"/>
            </w:tabs>
            <w:rPr>
              <w:noProof/>
            </w:rPr>
          </w:pPr>
          <w:hyperlink w:anchor="_Toc398293488" w:history="1">
            <w:r w:rsidRPr="00CA6B56">
              <w:rPr>
                <w:rStyle w:val="Hyperlink"/>
                <w:noProof/>
              </w:rPr>
              <w:t>3.4</w:t>
            </w:r>
            <w:r>
              <w:rPr>
                <w:noProof/>
              </w:rPr>
              <w:tab/>
            </w:r>
            <w:r w:rsidRPr="00CA6B56">
              <w:rPr>
                <w:rStyle w:val="Hyperlink"/>
                <w:noProof/>
              </w:rPr>
              <w:t>Copying Rooms (2014 Only)</w:t>
            </w:r>
            <w:r>
              <w:rPr>
                <w:noProof/>
                <w:webHidden/>
              </w:rPr>
              <w:tab/>
            </w:r>
            <w:r>
              <w:rPr>
                <w:noProof/>
                <w:webHidden/>
              </w:rPr>
              <w:fldChar w:fldCharType="begin"/>
            </w:r>
            <w:r>
              <w:rPr>
                <w:noProof/>
                <w:webHidden/>
              </w:rPr>
              <w:instrText xml:space="preserve"> PAGEREF _Toc398293488 \h </w:instrText>
            </w:r>
            <w:r>
              <w:rPr>
                <w:noProof/>
                <w:webHidden/>
              </w:rPr>
            </w:r>
            <w:r>
              <w:rPr>
                <w:noProof/>
                <w:webHidden/>
              </w:rPr>
              <w:fldChar w:fldCharType="separate"/>
            </w:r>
            <w:r w:rsidR="009F17F5">
              <w:rPr>
                <w:noProof/>
                <w:webHidden/>
              </w:rPr>
              <w:t>12</w:t>
            </w:r>
            <w:r>
              <w:rPr>
                <w:noProof/>
                <w:webHidden/>
              </w:rPr>
              <w:fldChar w:fldCharType="end"/>
            </w:r>
          </w:hyperlink>
        </w:p>
        <w:p w:rsidR="008279A6" w:rsidRDefault="008279A6">
          <w:pPr>
            <w:pStyle w:val="TOC1"/>
            <w:tabs>
              <w:tab w:val="left" w:pos="880"/>
              <w:tab w:val="right" w:leader="dot" w:pos="9350"/>
            </w:tabs>
            <w:rPr>
              <w:noProof/>
            </w:rPr>
          </w:pPr>
          <w:hyperlink w:anchor="_Toc398293489" w:history="1">
            <w:r w:rsidRPr="00CA6B56">
              <w:rPr>
                <w:rStyle w:val="Hyperlink"/>
                <w:b/>
                <w:i/>
                <w:noProof/>
              </w:rPr>
              <w:t>4.</w:t>
            </w:r>
            <w:r>
              <w:rPr>
                <w:noProof/>
              </w:rPr>
              <w:tab/>
            </w:r>
            <w:r w:rsidRPr="00CA6B56">
              <w:rPr>
                <w:rStyle w:val="Hyperlink"/>
                <w:b/>
                <w:i/>
                <w:noProof/>
              </w:rPr>
              <w:t>View Depth</w:t>
            </w:r>
            <w:r>
              <w:rPr>
                <w:noProof/>
                <w:webHidden/>
              </w:rPr>
              <w:tab/>
            </w:r>
            <w:r>
              <w:rPr>
                <w:noProof/>
                <w:webHidden/>
              </w:rPr>
              <w:fldChar w:fldCharType="begin"/>
            </w:r>
            <w:r>
              <w:rPr>
                <w:noProof/>
                <w:webHidden/>
              </w:rPr>
              <w:instrText xml:space="preserve"> PAGEREF _Toc398293489 \h </w:instrText>
            </w:r>
            <w:r>
              <w:rPr>
                <w:noProof/>
                <w:webHidden/>
              </w:rPr>
            </w:r>
            <w:r>
              <w:rPr>
                <w:noProof/>
                <w:webHidden/>
              </w:rPr>
              <w:fldChar w:fldCharType="separate"/>
            </w:r>
            <w:r w:rsidR="009F17F5">
              <w:rPr>
                <w:noProof/>
                <w:webHidden/>
              </w:rPr>
              <w:t>14</w:t>
            </w:r>
            <w:r>
              <w:rPr>
                <w:noProof/>
                <w:webHidden/>
              </w:rPr>
              <w:fldChar w:fldCharType="end"/>
            </w:r>
          </w:hyperlink>
        </w:p>
        <w:p w:rsidR="008279A6" w:rsidRDefault="008279A6">
          <w:pPr>
            <w:pStyle w:val="TOC1"/>
            <w:tabs>
              <w:tab w:val="left" w:pos="880"/>
              <w:tab w:val="right" w:leader="dot" w:pos="9350"/>
            </w:tabs>
            <w:rPr>
              <w:noProof/>
            </w:rPr>
          </w:pPr>
          <w:hyperlink w:anchor="_Toc398293490" w:history="1">
            <w:r w:rsidRPr="00CA6B56">
              <w:rPr>
                <w:rStyle w:val="Hyperlink"/>
                <w:b/>
                <w:i/>
                <w:noProof/>
              </w:rPr>
              <w:t>5.</w:t>
            </w:r>
            <w:r>
              <w:rPr>
                <w:noProof/>
              </w:rPr>
              <w:tab/>
            </w:r>
            <w:r w:rsidRPr="00CA6B56">
              <w:rPr>
                <w:rStyle w:val="Hyperlink"/>
                <w:b/>
                <w:i/>
                <w:noProof/>
              </w:rPr>
              <w:t>Leader Arrowhead</w:t>
            </w:r>
            <w:r>
              <w:rPr>
                <w:noProof/>
                <w:webHidden/>
              </w:rPr>
              <w:tab/>
            </w:r>
            <w:r>
              <w:rPr>
                <w:noProof/>
                <w:webHidden/>
              </w:rPr>
              <w:fldChar w:fldCharType="begin"/>
            </w:r>
            <w:r>
              <w:rPr>
                <w:noProof/>
                <w:webHidden/>
              </w:rPr>
              <w:instrText xml:space="preserve"> PAGEREF _Toc398293490 \h </w:instrText>
            </w:r>
            <w:r>
              <w:rPr>
                <w:noProof/>
                <w:webHidden/>
              </w:rPr>
            </w:r>
            <w:r>
              <w:rPr>
                <w:noProof/>
                <w:webHidden/>
              </w:rPr>
              <w:fldChar w:fldCharType="separate"/>
            </w:r>
            <w:r w:rsidR="009F17F5">
              <w:rPr>
                <w:noProof/>
                <w:webHidden/>
              </w:rPr>
              <w:t>17</w:t>
            </w:r>
            <w:r>
              <w:rPr>
                <w:noProof/>
                <w:webHidden/>
              </w:rPr>
              <w:fldChar w:fldCharType="end"/>
            </w:r>
          </w:hyperlink>
        </w:p>
        <w:p w:rsidR="008279A6" w:rsidRDefault="008279A6">
          <w:pPr>
            <w:pStyle w:val="TOC1"/>
            <w:tabs>
              <w:tab w:val="left" w:pos="880"/>
              <w:tab w:val="right" w:leader="dot" w:pos="9350"/>
            </w:tabs>
            <w:rPr>
              <w:noProof/>
            </w:rPr>
          </w:pPr>
          <w:hyperlink w:anchor="_Toc398293491" w:history="1">
            <w:r w:rsidRPr="00CA6B56">
              <w:rPr>
                <w:rStyle w:val="Hyperlink"/>
                <w:b/>
                <w:i/>
                <w:noProof/>
              </w:rPr>
              <w:t>6.</w:t>
            </w:r>
            <w:r>
              <w:rPr>
                <w:noProof/>
              </w:rPr>
              <w:tab/>
            </w:r>
            <w:r w:rsidRPr="00CA6B56">
              <w:rPr>
                <w:rStyle w:val="Hyperlink"/>
                <w:b/>
                <w:i/>
                <w:noProof/>
              </w:rPr>
              <w:t>View Creator</w:t>
            </w:r>
            <w:r>
              <w:rPr>
                <w:noProof/>
                <w:webHidden/>
              </w:rPr>
              <w:tab/>
            </w:r>
            <w:r>
              <w:rPr>
                <w:noProof/>
                <w:webHidden/>
              </w:rPr>
              <w:fldChar w:fldCharType="begin"/>
            </w:r>
            <w:r>
              <w:rPr>
                <w:noProof/>
                <w:webHidden/>
              </w:rPr>
              <w:instrText xml:space="preserve"> PAGEREF _Toc398293491 \h </w:instrText>
            </w:r>
            <w:r>
              <w:rPr>
                <w:noProof/>
                <w:webHidden/>
              </w:rPr>
            </w:r>
            <w:r>
              <w:rPr>
                <w:noProof/>
                <w:webHidden/>
              </w:rPr>
              <w:fldChar w:fldCharType="separate"/>
            </w:r>
            <w:r w:rsidR="009F17F5">
              <w:rPr>
                <w:noProof/>
                <w:webHidden/>
              </w:rPr>
              <w:t>18</w:t>
            </w:r>
            <w:r>
              <w:rPr>
                <w:noProof/>
                <w:webHidden/>
              </w:rPr>
              <w:fldChar w:fldCharType="end"/>
            </w:r>
          </w:hyperlink>
        </w:p>
        <w:p w:rsidR="008279A6" w:rsidRDefault="008279A6">
          <w:pPr>
            <w:pStyle w:val="TOC1"/>
            <w:tabs>
              <w:tab w:val="left" w:pos="880"/>
              <w:tab w:val="right" w:leader="dot" w:pos="9350"/>
            </w:tabs>
            <w:rPr>
              <w:noProof/>
            </w:rPr>
          </w:pPr>
          <w:hyperlink w:anchor="_Toc398293492" w:history="1">
            <w:r w:rsidRPr="00CA6B56">
              <w:rPr>
                <w:rStyle w:val="Hyperlink"/>
                <w:b/>
                <w:i/>
                <w:noProof/>
              </w:rPr>
              <w:t>7.</w:t>
            </w:r>
            <w:r>
              <w:rPr>
                <w:noProof/>
              </w:rPr>
              <w:tab/>
            </w:r>
            <w:r w:rsidRPr="00CA6B56">
              <w:rPr>
                <w:rStyle w:val="Hyperlink"/>
                <w:b/>
                <w:i/>
                <w:noProof/>
              </w:rPr>
              <w:t>Door Link</w:t>
            </w:r>
            <w:r>
              <w:rPr>
                <w:noProof/>
                <w:webHidden/>
              </w:rPr>
              <w:tab/>
            </w:r>
            <w:r>
              <w:rPr>
                <w:noProof/>
                <w:webHidden/>
              </w:rPr>
              <w:fldChar w:fldCharType="begin"/>
            </w:r>
            <w:r>
              <w:rPr>
                <w:noProof/>
                <w:webHidden/>
              </w:rPr>
              <w:instrText xml:space="preserve"> PAGEREF _Toc398293492 \h </w:instrText>
            </w:r>
            <w:r>
              <w:rPr>
                <w:noProof/>
                <w:webHidden/>
              </w:rPr>
            </w:r>
            <w:r>
              <w:rPr>
                <w:noProof/>
                <w:webHidden/>
              </w:rPr>
              <w:fldChar w:fldCharType="separate"/>
            </w:r>
            <w:r w:rsidR="009F17F5">
              <w:rPr>
                <w:noProof/>
                <w:webHidden/>
              </w:rPr>
              <w:t>20</w:t>
            </w:r>
            <w:r>
              <w:rPr>
                <w:noProof/>
                <w:webHidden/>
              </w:rPr>
              <w:fldChar w:fldCharType="end"/>
            </w:r>
          </w:hyperlink>
        </w:p>
        <w:p w:rsidR="008279A6" w:rsidRDefault="008279A6">
          <w:pPr>
            <w:pStyle w:val="TOC2"/>
            <w:tabs>
              <w:tab w:val="right" w:leader="dot" w:pos="9350"/>
            </w:tabs>
            <w:rPr>
              <w:noProof/>
            </w:rPr>
          </w:pPr>
          <w:hyperlink w:anchor="_Toc398293493" w:history="1">
            <w:r w:rsidRPr="00CA6B56">
              <w:rPr>
                <w:rStyle w:val="Hyperlink"/>
                <w:noProof/>
              </w:rPr>
              <w:t>7.1 Copying Revit Internal Room Data</w:t>
            </w:r>
            <w:r>
              <w:rPr>
                <w:noProof/>
                <w:webHidden/>
              </w:rPr>
              <w:tab/>
            </w:r>
            <w:r>
              <w:rPr>
                <w:noProof/>
                <w:webHidden/>
              </w:rPr>
              <w:fldChar w:fldCharType="begin"/>
            </w:r>
            <w:r>
              <w:rPr>
                <w:noProof/>
                <w:webHidden/>
              </w:rPr>
              <w:instrText xml:space="preserve"> PAGEREF _Toc398293493 \h </w:instrText>
            </w:r>
            <w:r>
              <w:rPr>
                <w:noProof/>
                <w:webHidden/>
              </w:rPr>
            </w:r>
            <w:r>
              <w:rPr>
                <w:noProof/>
                <w:webHidden/>
              </w:rPr>
              <w:fldChar w:fldCharType="separate"/>
            </w:r>
            <w:r w:rsidR="009F17F5">
              <w:rPr>
                <w:noProof/>
                <w:webHidden/>
              </w:rPr>
              <w:t>21</w:t>
            </w:r>
            <w:r>
              <w:rPr>
                <w:noProof/>
                <w:webHidden/>
              </w:rPr>
              <w:fldChar w:fldCharType="end"/>
            </w:r>
          </w:hyperlink>
        </w:p>
        <w:p w:rsidR="008279A6" w:rsidRDefault="008279A6">
          <w:pPr>
            <w:pStyle w:val="TOC2"/>
            <w:tabs>
              <w:tab w:val="right" w:leader="dot" w:pos="9350"/>
            </w:tabs>
            <w:rPr>
              <w:noProof/>
            </w:rPr>
          </w:pPr>
          <w:hyperlink w:anchor="_Toc398293494" w:history="1">
            <w:r w:rsidRPr="00CA6B56">
              <w:rPr>
                <w:rStyle w:val="Hyperlink"/>
                <w:noProof/>
              </w:rPr>
              <w:t>7.2 Retrieving Rooms from Linked Models</w:t>
            </w:r>
            <w:r>
              <w:rPr>
                <w:noProof/>
                <w:webHidden/>
              </w:rPr>
              <w:tab/>
            </w:r>
            <w:r>
              <w:rPr>
                <w:noProof/>
                <w:webHidden/>
              </w:rPr>
              <w:fldChar w:fldCharType="begin"/>
            </w:r>
            <w:r>
              <w:rPr>
                <w:noProof/>
                <w:webHidden/>
              </w:rPr>
              <w:instrText xml:space="preserve"> PAGEREF _Toc398293494 \h </w:instrText>
            </w:r>
            <w:r>
              <w:rPr>
                <w:noProof/>
                <w:webHidden/>
              </w:rPr>
            </w:r>
            <w:r>
              <w:rPr>
                <w:noProof/>
                <w:webHidden/>
              </w:rPr>
              <w:fldChar w:fldCharType="separate"/>
            </w:r>
            <w:r w:rsidR="009F17F5">
              <w:rPr>
                <w:noProof/>
                <w:webHidden/>
              </w:rPr>
              <w:t>22</w:t>
            </w:r>
            <w:r>
              <w:rPr>
                <w:noProof/>
                <w:webHidden/>
              </w:rPr>
              <w:fldChar w:fldCharType="end"/>
            </w:r>
          </w:hyperlink>
        </w:p>
        <w:p w:rsidR="008279A6" w:rsidRDefault="008279A6">
          <w:pPr>
            <w:pStyle w:val="TOC1"/>
            <w:tabs>
              <w:tab w:val="left" w:pos="880"/>
              <w:tab w:val="right" w:leader="dot" w:pos="9350"/>
            </w:tabs>
            <w:rPr>
              <w:noProof/>
            </w:rPr>
          </w:pPr>
          <w:hyperlink w:anchor="_Toc398293495" w:history="1">
            <w:r w:rsidRPr="00CA6B56">
              <w:rPr>
                <w:rStyle w:val="Hyperlink"/>
                <w:b/>
                <w:i/>
                <w:noProof/>
              </w:rPr>
              <w:t>8.</w:t>
            </w:r>
            <w:r>
              <w:rPr>
                <w:noProof/>
              </w:rPr>
              <w:tab/>
            </w:r>
            <w:r w:rsidRPr="00CA6B56">
              <w:rPr>
                <w:rStyle w:val="Hyperlink"/>
                <w:b/>
                <w:i/>
                <w:noProof/>
              </w:rPr>
              <w:t>Room Updater</w:t>
            </w:r>
            <w:r>
              <w:rPr>
                <w:noProof/>
                <w:webHidden/>
              </w:rPr>
              <w:tab/>
            </w:r>
            <w:r>
              <w:rPr>
                <w:noProof/>
                <w:webHidden/>
              </w:rPr>
              <w:fldChar w:fldCharType="begin"/>
            </w:r>
            <w:r>
              <w:rPr>
                <w:noProof/>
                <w:webHidden/>
              </w:rPr>
              <w:instrText xml:space="preserve"> PAGEREF _Toc398293495 \h </w:instrText>
            </w:r>
            <w:r>
              <w:rPr>
                <w:noProof/>
                <w:webHidden/>
              </w:rPr>
            </w:r>
            <w:r>
              <w:rPr>
                <w:noProof/>
                <w:webHidden/>
              </w:rPr>
              <w:fldChar w:fldCharType="separate"/>
            </w:r>
            <w:r w:rsidR="009F17F5">
              <w:rPr>
                <w:noProof/>
                <w:webHidden/>
              </w:rPr>
              <w:t>24</w:t>
            </w:r>
            <w:r>
              <w:rPr>
                <w:noProof/>
                <w:webHidden/>
              </w:rPr>
              <w:fldChar w:fldCharType="end"/>
            </w:r>
          </w:hyperlink>
        </w:p>
        <w:p w:rsidR="00D3463E" w:rsidRPr="000A47AC" w:rsidRDefault="00D3463E" w:rsidP="00772850">
          <w:pPr>
            <w:ind w:firstLine="0"/>
            <w:rPr>
              <w:b/>
              <w:bCs/>
              <w:noProof/>
            </w:rPr>
          </w:pPr>
          <w:r>
            <w:rPr>
              <w:b/>
              <w:bCs/>
              <w:noProof/>
            </w:rPr>
            <w:fldChar w:fldCharType="end"/>
          </w:r>
        </w:p>
      </w:sdtContent>
    </w:sdt>
    <w:p w:rsidR="00190DBD" w:rsidRDefault="0008542E" w:rsidP="00A5017F">
      <w:pPr>
        <w:pStyle w:val="Heading1"/>
        <w:numPr>
          <w:ilvl w:val="0"/>
          <w:numId w:val="9"/>
        </w:numPr>
        <w:rPr>
          <w:b/>
          <w:i/>
        </w:rPr>
      </w:pPr>
      <w:bookmarkStart w:id="2" w:name="_Toc398293479"/>
      <w:r>
        <w:rPr>
          <w:rFonts w:hint="eastAsia"/>
          <w:b/>
          <w:i/>
        </w:rPr>
        <w:t>Finish Creator</w:t>
      </w:r>
      <w:bookmarkEnd w:id="2"/>
    </w:p>
    <w:p w:rsidR="005868D0" w:rsidRPr="005868D0" w:rsidRDefault="0085508B" w:rsidP="005868D0">
      <w:r>
        <w:rPr>
          <w:noProof/>
        </w:rPr>
        <w:drawing>
          <wp:inline distT="0" distB="0" distL="0" distR="0">
            <wp:extent cx="1143000" cy="390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390525"/>
                    </a:xfrm>
                    <a:prstGeom prst="rect">
                      <a:avLst/>
                    </a:prstGeom>
                    <a:noFill/>
                    <a:ln>
                      <a:noFill/>
                    </a:ln>
                  </pic:spPr>
                </pic:pic>
              </a:graphicData>
            </a:graphic>
          </wp:inline>
        </w:drawing>
      </w:r>
    </w:p>
    <w:p w:rsidR="00BB07C4" w:rsidRDefault="005868D0" w:rsidP="005868D0">
      <w:pPr>
        <w:spacing w:line="360" w:lineRule="auto"/>
        <w:contextualSpacing/>
      </w:pPr>
      <w:r>
        <w:rPr>
          <w:rFonts w:hint="eastAsia"/>
        </w:rPr>
        <w:t xml:space="preserve">To represent finishes as an element, this tool will create a thin floor with default thickness </w:t>
      </w:r>
      <w:r>
        <w:t>¼”</w:t>
      </w:r>
      <w:r>
        <w:rPr>
          <w:rFonts w:hint="eastAsia"/>
        </w:rPr>
        <w:t xml:space="preserve"> based on boundary lines of selected rooms, and place the new floor on top of the actual floor element the room bounded by.</w:t>
      </w:r>
    </w:p>
    <w:p w:rsidR="00190DBD" w:rsidRDefault="00111865" w:rsidP="0025390F">
      <w:pPr>
        <w:pStyle w:val="Heading2"/>
        <w:numPr>
          <w:ilvl w:val="1"/>
          <w:numId w:val="9"/>
        </w:numPr>
        <w:spacing w:line="240" w:lineRule="auto"/>
      </w:pPr>
      <w:bookmarkStart w:id="3" w:name="_Toc398293480"/>
      <w:r w:rsidRPr="0008542E">
        <w:rPr>
          <w:i w:val="0"/>
        </w:rPr>
        <w:t xml:space="preserve">Creating </w:t>
      </w:r>
      <w:r w:rsidR="005868D0">
        <w:rPr>
          <w:rFonts w:hint="eastAsia"/>
          <w:i w:val="0"/>
        </w:rPr>
        <w:t>Finishes</w:t>
      </w:r>
      <w:bookmarkEnd w:id="3"/>
    </w:p>
    <w:p w:rsidR="00806210" w:rsidRDefault="00806210" w:rsidP="003E30BE">
      <w:pPr>
        <w:spacing w:line="360" w:lineRule="auto"/>
        <w:contextualSpacing/>
      </w:pPr>
    </w:p>
    <w:p w:rsidR="005868D0" w:rsidRDefault="005868D0" w:rsidP="005868D0">
      <w:pPr>
        <w:pStyle w:val="ListParagraph"/>
        <w:numPr>
          <w:ilvl w:val="0"/>
          <w:numId w:val="30"/>
        </w:numPr>
        <w:spacing w:line="360" w:lineRule="auto"/>
      </w:pPr>
      <w:r>
        <w:rPr>
          <w:rFonts w:hint="eastAsia"/>
        </w:rPr>
        <w:t>Find the Finish Creator command button in HOK Utilities panel under the Add-ins tab, and click the button</w:t>
      </w:r>
    </w:p>
    <w:p w:rsidR="005868D0" w:rsidRDefault="005868D0" w:rsidP="005868D0">
      <w:pPr>
        <w:pStyle w:val="ListParagraph"/>
        <w:numPr>
          <w:ilvl w:val="0"/>
          <w:numId w:val="30"/>
        </w:numPr>
        <w:spacing w:line="360" w:lineRule="auto"/>
      </w:pPr>
      <w:r>
        <w:t>I</w:t>
      </w:r>
      <w:r>
        <w:rPr>
          <w:rFonts w:hint="eastAsia"/>
        </w:rPr>
        <w:t xml:space="preserve">t will notify you to start selecting rooms. </w:t>
      </w:r>
      <w:r>
        <w:t>A</w:t>
      </w:r>
      <w:r>
        <w:rPr>
          <w:rFonts w:hint="eastAsia"/>
        </w:rPr>
        <w:t xml:space="preserve">fter the completion of the selection, click Finish on the options bar on left-top corner. </w:t>
      </w:r>
    </w:p>
    <w:p w:rsidR="005868D0" w:rsidRDefault="005868D0" w:rsidP="005868D0">
      <w:pPr>
        <w:pStyle w:val="ListParagraph"/>
        <w:spacing w:line="360" w:lineRule="auto"/>
        <w:ind w:firstLine="0"/>
      </w:pPr>
      <w:r>
        <w:rPr>
          <w:noProof/>
        </w:rPr>
        <w:drawing>
          <wp:inline distT="0" distB="0" distL="0" distR="0" wp14:anchorId="0F5C0E60" wp14:editId="59A03557">
            <wp:extent cx="4781550" cy="1819275"/>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1819275"/>
                    </a:xfrm>
                    <a:prstGeom prst="rect">
                      <a:avLst/>
                    </a:prstGeom>
                    <a:noFill/>
                    <a:ln>
                      <a:noFill/>
                    </a:ln>
                  </pic:spPr>
                </pic:pic>
              </a:graphicData>
            </a:graphic>
          </wp:inline>
        </w:drawing>
      </w:r>
    </w:p>
    <w:p w:rsidR="005868D0" w:rsidRDefault="005868D0" w:rsidP="005868D0">
      <w:pPr>
        <w:pStyle w:val="ListParagraph"/>
        <w:spacing w:line="360" w:lineRule="auto"/>
        <w:ind w:firstLine="0"/>
      </w:pPr>
      <w:r>
        <w:rPr>
          <w:noProof/>
        </w:rPr>
        <w:drawing>
          <wp:inline distT="0" distB="0" distL="0" distR="0" wp14:anchorId="59B94C92" wp14:editId="34BB681D">
            <wp:extent cx="3686175" cy="19812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7724" b="7724"/>
                    <a:stretch/>
                  </pic:blipFill>
                  <pic:spPr bwMode="auto">
                    <a:xfrm>
                      <a:off x="0" y="0"/>
                      <a:ext cx="3686175" cy="1981200"/>
                    </a:xfrm>
                    <a:prstGeom prst="rect">
                      <a:avLst/>
                    </a:prstGeom>
                    <a:ln>
                      <a:noFill/>
                    </a:ln>
                    <a:extLst>
                      <a:ext uri="{53640926-AAD7-44D8-BBD7-CCE9431645EC}">
                        <a14:shadowObscured xmlns:a14="http://schemas.microsoft.com/office/drawing/2010/main"/>
                      </a:ext>
                    </a:extLst>
                  </pic:spPr>
                </pic:pic>
              </a:graphicData>
            </a:graphic>
          </wp:inline>
        </w:drawing>
      </w:r>
    </w:p>
    <w:p w:rsidR="00806210" w:rsidRDefault="005868D0" w:rsidP="005868D0">
      <w:pPr>
        <w:pStyle w:val="ListParagraph"/>
        <w:numPr>
          <w:ilvl w:val="0"/>
          <w:numId w:val="30"/>
        </w:numPr>
        <w:spacing w:line="360" w:lineRule="auto"/>
      </w:pPr>
      <w:r>
        <w:t>Y</w:t>
      </w:r>
      <w:r>
        <w:rPr>
          <w:rFonts w:hint="eastAsia"/>
        </w:rPr>
        <w:t xml:space="preserve">ou will be able to find the new floor elements created on top of the </w:t>
      </w:r>
      <w:r w:rsidR="000D612A">
        <w:t>existing</w:t>
      </w:r>
      <w:r w:rsidR="000D612A">
        <w:rPr>
          <w:rFonts w:hint="eastAsia"/>
        </w:rPr>
        <w:t xml:space="preserve"> floor element.  The base lines of each finish floor will be created based on the boundary lines of each room and the bottom surface will be </w:t>
      </w:r>
      <w:r w:rsidR="000D612A">
        <w:t>extruded</w:t>
      </w:r>
      <w:r w:rsidR="000D612A">
        <w:rPr>
          <w:rFonts w:hint="eastAsia"/>
        </w:rPr>
        <w:t xml:space="preserve"> up to </w:t>
      </w:r>
      <w:r w:rsidR="000D612A">
        <w:t>¼”</w:t>
      </w:r>
      <w:r w:rsidR="000D612A">
        <w:rPr>
          <w:rFonts w:hint="eastAsia"/>
        </w:rPr>
        <w:t xml:space="preserve"> as default.</w:t>
      </w:r>
    </w:p>
    <w:p w:rsidR="000D612A" w:rsidRDefault="000D612A" w:rsidP="000D612A">
      <w:pPr>
        <w:spacing w:line="360" w:lineRule="auto"/>
      </w:pPr>
    </w:p>
    <w:p w:rsidR="000D612A" w:rsidRDefault="000D612A" w:rsidP="000D612A">
      <w:pPr>
        <w:spacing w:line="360" w:lineRule="auto"/>
      </w:pPr>
      <w:r>
        <w:rPr>
          <w:noProof/>
        </w:rPr>
        <w:drawing>
          <wp:inline distT="0" distB="0" distL="0" distR="0" wp14:anchorId="699FB7AC" wp14:editId="1B50E38C">
            <wp:extent cx="4248150" cy="2619375"/>
            <wp:effectExtent l="0" t="0" r="0"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8150" cy="2619375"/>
                    </a:xfrm>
                    <a:prstGeom prst="rect">
                      <a:avLst/>
                    </a:prstGeom>
                  </pic:spPr>
                </pic:pic>
              </a:graphicData>
            </a:graphic>
          </wp:inline>
        </w:drawing>
      </w:r>
    </w:p>
    <w:p w:rsidR="00806210" w:rsidRDefault="00806210" w:rsidP="003E30BE">
      <w:pPr>
        <w:spacing w:line="360" w:lineRule="auto"/>
        <w:contextualSpacing/>
      </w:pPr>
    </w:p>
    <w:p w:rsidR="000D612A" w:rsidRDefault="000D612A" w:rsidP="003E30BE">
      <w:pPr>
        <w:spacing w:line="360" w:lineRule="auto"/>
        <w:contextualSpacing/>
      </w:pPr>
    </w:p>
    <w:p w:rsidR="000D612A" w:rsidRDefault="000D612A" w:rsidP="003E30BE">
      <w:pPr>
        <w:spacing w:line="360" w:lineRule="auto"/>
        <w:contextualSpacing/>
      </w:pPr>
    </w:p>
    <w:p w:rsidR="000D612A" w:rsidRDefault="000D612A" w:rsidP="003E30BE">
      <w:pPr>
        <w:spacing w:line="360" w:lineRule="auto"/>
        <w:contextualSpacing/>
      </w:pPr>
    </w:p>
    <w:p w:rsidR="000D612A" w:rsidRDefault="000D612A" w:rsidP="003E30BE">
      <w:pPr>
        <w:spacing w:line="360" w:lineRule="auto"/>
        <w:contextualSpacing/>
      </w:pPr>
    </w:p>
    <w:p w:rsidR="000D612A" w:rsidRDefault="000D612A" w:rsidP="003E30BE">
      <w:pPr>
        <w:spacing w:line="360" w:lineRule="auto"/>
        <w:contextualSpacing/>
      </w:pPr>
    </w:p>
    <w:p w:rsidR="000D612A" w:rsidRDefault="000D612A" w:rsidP="00C52F87">
      <w:pPr>
        <w:spacing w:line="360" w:lineRule="auto"/>
        <w:ind w:firstLine="0"/>
        <w:contextualSpacing/>
      </w:pPr>
    </w:p>
    <w:p w:rsidR="00806210" w:rsidRDefault="0008542E" w:rsidP="000D612A">
      <w:pPr>
        <w:pStyle w:val="Heading1"/>
        <w:numPr>
          <w:ilvl w:val="0"/>
          <w:numId w:val="9"/>
        </w:numPr>
        <w:rPr>
          <w:b/>
          <w:i/>
        </w:rPr>
      </w:pPr>
      <w:bookmarkStart w:id="4" w:name="_Toc398293481"/>
      <w:r>
        <w:rPr>
          <w:rFonts w:hint="eastAsia"/>
          <w:b/>
          <w:i/>
        </w:rPr>
        <w:t>Ceiling Height</w:t>
      </w:r>
      <w:bookmarkEnd w:id="4"/>
    </w:p>
    <w:p w:rsidR="0085508B" w:rsidRPr="0085508B" w:rsidRDefault="0085508B" w:rsidP="0085508B">
      <w:r>
        <w:rPr>
          <w:noProof/>
        </w:rPr>
        <w:drawing>
          <wp:inline distT="0" distB="0" distL="0" distR="0">
            <wp:extent cx="1123950" cy="361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3950" cy="361950"/>
                    </a:xfrm>
                    <a:prstGeom prst="rect">
                      <a:avLst/>
                    </a:prstGeom>
                    <a:noFill/>
                    <a:ln>
                      <a:noFill/>
                    </a:ln>
                  </pic:spPr>
                </pic:pic>
              </a:graphicData>
            </a:graphic>
          </wp:inline>
        </w:drawing>
      </w:r>
    </w:p>
    <w:p w:rsidR="000D612A" w:rsidRDefault="000D612A" w:rsidP="000D612A">
      <w:pPr>
        <w:pStyle w:val="NormalWeb"/>
        <w:spacing w:before="0" w:beforeAutospacing="0" w:after="0" w:afterAutospacing="0"/>
        <w:ind w:left="630"/>
        <w:rPr>
          <w:rFonts w:ascii="Calibri" w:hAnsi="Calibri"/>
          <w:sz w:val="22"/>
          <w:szCs w:val="22"/>
        </w:rPr>
      </w:pPr>
      <w:r>
        <w:rPr>
          <w:rFonts w:ascii="Calibri" w:hAnsi="Calibri"/>
          <w:sz w:val="22"/>
          <w:szCs w:val="22"/>
        </w:rPr>
        <w:t xml:space="preserve">This tool will calculate the ceiling height by measuring distance from the base elevation of rooms to the elevation of ceiling. </w:t>
      </w:r>
    </w:p>
    <w:p w:rsidR="000D612A" w:rsidRDefault="000D612A" w:rsidP="000D612A">
      <w:pPr>
        <w:pStyle w:val="NormalWeb"/>
        <w:spacing w:before="0" w:beforeAutospacing="0" w:after="0" w:afterAutospacing="0"/>
        <w:ind w:left="630"/>
        <w:rPr>
          <w:rFonts w:ascii="Calibri" w:hAnsi="Calibri"/>
          <w:color w:val="FF0000"/>
          <w:sz w:val="22"/>
          <w:szCs w:val="22"/>
        </w:rPr>
      </w:pPr>
      <w:r>
        <w:rPr>
          <w:rFonts w:ascii="Calibri" w:hAnsi="Calibri"/>
          <w:color w:val="FF0000"/>
          <w:sz w:val="22"/>
          <w:szCs w:val="22"/>
        </w:rPr>
        <w:t>Note: Level parameter of a ceiling should be set as same as Level parameter of a room to be regarded as the ceilin</w:t>
      </w:r>
      <w:r>
        <w:rPr>
          <w:rFonts w:ascii="Calibri" w:eastAsiaTheme="minorEastAsia" w:hAnsi="Calibri" w:hint="eastAsia"/>
          <w:color w:val="FF0000"/>
          <w:sz w:val="22"/>
          <w:szCs w:val="22"/>
        </w:rPr>
        <w:t>g</w:t>
      </w:r>
      <w:r>
        <w:rPr>
          <w:rFonts w:ascii="Calibri" w:hAnsi="Calibri"/>
          <w:color w:val="FF0000"/>
          <w:sz w:val="22"/>
          <w:szCs w:val="22"/>
        </w:rPr>
        <w:t xml:space="preserve"> is pertained to the room.</w:t>
      </w:r>
    </w:p>
    <w:p w:rsidR="000D612A" w:rsidRDefault="000D612A" w:rsidP="000D612A">
      <w:pPr>
        <w:pStyle w:val="NormalWeb"/>
        <w:spacing w:before="0" w:beforeAutospacing="0" w:after="0" w:afterAutospacing="0"/>
        <w:ind w:left="630"/>
        <w:rPr>
          <w:rFonts w:ascii="Calibri" w:eastAsiaTheme="minorEastAsia" w:hAnsi="Calibri"/>
          <w:sz w:val="22"/>
          <w:szCs w:val="22"/>
        </w:rPr>
      </w:pPr>
      <w:r>
        <w:rPr>
          <w:rFonts w:ascii="Calibri" w:hAnsi="Calibri"/>
          <w:sz w:val="22"/>
          <w:szCs w:val="22"/>
        </w:rPr>
        <w:t>If level values are same between a room and a ceiling, it will calculate the ceiling height like the followings. The actual room height is not important.</w:t>
      </w:r>
    </w:p>
    <w:p w:rsidR="000D612A" w:rsidRDefault="000D612A" w:rsidP="000D612A">
      <w:pPr>
        <w:pStyle w:val="NormalWeb"/>
        <w:spacing w:before="0" w:beforeAutospacing="0" w:after="0" w:afterAutospacing="0"/>
        <w:ind w:left="630"/>
        <w:rPr>
          <w:rFonts w:ascii="Calibri" w:eastAsiaTheme="minorEastAsia" w:hAnsi="Calibri"/>
          <w:sz w:val="22"/>
          <w:szCs w:val="22"/>
        </w:rPr>
      </w:pPr>
    </w:p>
    <w:p w:rsidR="000D612A" w:rsidRDefault="000D612A" w:rsidP="000D612A">
      <w:pPr>
        <w:pStyle w:val="NormalWeb"/>
        <w:spacing w:before="0" w:beforeAutospacing="0" w:after="0" w:afterAutospacing="0"/>
        <w:ind w:firstLine="630"/>
        <w:rPr>
          <w:rFonts w:ascii="Calibri" w:eastAsiaTheme="minorEastAsia" w:hAnsi="Calibri"/>
          <w:b/>
          <w:bCs/>
          <w:i/>
          <w:iCs/>
          <w:sz w:val="22"/>
          <w:szCs w:val="22"/>
        </w:rPr>
      </w:pPr>
      <w:r>
        <w:rPr>
          <w:rFonts w:ascii="Calibri" w:hAnsi="Calibri"/>
          <w:b/>
          <w:bCs/>
          <w:i/>
          <w:iCs/>
          <w:sz w:val="22"/>
          <w:szCs w:val="22"/>
        </w:rPr>
        <w:t xml:space="preserve">Ceiling Height (room parameter) </w:t>
      </w:r>
    </w:p>
    <w:p w:rsidR="000D612A" w:rsidRDefault="000D612A" w:rsidP="000D612A">
      <w:pPr>
        <w:pStyle w:val="NormalWeb"/>
        <w:spacing w:before="0" w:beforeAutospacing="0" w:after="0" w:afterAutospacing="0"/>
        <w:ind w:firstLine="630"/>
        <w:rPr>
          <w:rFonts w:ascii="Calibri" w:hAnsi="Calibri"/>
          <w:sz w:val="22"/>
          <w:szCs w:val="22"/>
        </w:rPr>
      </w:pPr>
      <w:r>
        <w:rPr>
          <w:rFonts w:ascii="Calibri" w:hAnsi="Calibri"/>
          <w:b/>
          <w:bCs/>
          <w:i/>
          <w:iCs/>
          <w:sz w:val="22"/>
          <w:szCs w:val="22"/>
        </w:rPr>
        <w:t>= Height offset From Level (ceiling parameter) - Base Offset (room parameter)</w:t>
      </w:r>
    </w:p>
    <w:p w:rsidR="000D612A" w:rsidRDefault="000D612A" w:rsidP="000D612A">
      <w:pPr>
        <w:pStyle w:val="NormalWeb"/>
        <w:spacing w:before="0" w:beforeAutospacing="0" w:after="0" w:afterAutospacing="0"/>
        <w:ind w:left="630"/>
        <w:rPr>
          <w:rFonts w:ascii="Calibri" w:eastAsiaTheme="minorEastAsia" w:hAnsi="Calibri"/>
          <w:sz w:val="22"/>
          <w:szCs w:val="22"/>
        </w:rPr>
      </w:pPr>
    </w:p>
    <w:p w:rsidR="000D612A" w:rsidRDefault="000D612A" w:rsidP="000D612A">
      <w:pPr>
        <w:pStyle w:val="NormalWeb"/>
        <w:spacing w:before="0" w:beforeAutospacing="0" w:after="0" w:afterAutospacing="0"/>
        <w:ind w:left="630"/>
        <w:rPr>
          <w:rFonts w:ascii="Calibri" w:eastAsiaTheme="minorEastAsia" w:hAnsi="Calibri"/>
          <w:sz w:val="22"/>
          <w:szCs w:val="22"/>
        </w:rPr>
      </w:pPr>
      <w:r>
        <w:rPr>
          <w:noProof/>
        </w:rPr>
        <w:drawing>
          <wp:inline distT="0" distB="0" distL="0" distR="0" wp14:anchorId="0DBF5431" wp14:editId="2540F151">
            <wp:extent cx="2781300" cy="214312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4728"/>
                    <a:stretch/>
                  </pic:blipFill>
                  <pic:spPr bwMode="auto">
                    <a:xfrm>
                      <a:off x="0" y="0"/>
                      <a:ext cx="2781300" cy="2143125"/>
                    </a:xfrm>
                    <a:prstGeom prst="rect">
                      <a:avLst/>
                    </a:prstGeom>
                    <a:ln>
                      <a:noFill/>
                    </a:ln>
                    <a:extLst>
                      <a:ext uri="{53640926-AAD7-44D8-BBD7-CCE9431645EC}">
                        <a14:shadowObscured xmlns:a14="http://schemas.microsoft.com/office/drawing/2010/main"/>
                      </a:ext>
                    </a:extLst>
                  </pic:spPr>
                </pic:pic>
              </a:graphicData>
            </a:graphic>
          </wp:inline>
        </w:drawing>
      </w:r>
      <w:r>
        <w:rPr>
          <w:rFonts w:ascii="Calibri" w:eastAsiaTheme="minorEastAsia" w:hAnsi="Calibri" w:hint="eastAsia"/>
          <w:sz w:val="22"/>
          <w:szCs w:val="22"/>
        </w:rPr>
        <w:t xml:space="preserve"> </w:t>
      </w:r>
    </w:p>
    <w:p w:rsidR="000D612A" w:rsidRDefault="000D612A" w:rsidP="000D612A">
      <w:pPr>
        <w:pStyle w:val="NormalWeb"/>
        <w:spacing w:before="0" w:beforeAutospacing="0" w:after="0" w:afterAutospacing="0"/>
        <w:ind w:left="630"/>
        <w:rPr>
          <w:rFonts w:ascii="Calibri" w:eastAsiaTheme="minorEastAsia" w:hAnsi="Calibri"/>
          <w:sz w:val="22"/>
          <w:szCs w:val="22"/>
        </w:rPr>
      </w:pPr>
    </w:p>
    <w:p w:rsidR="000D612A" w:rsidRDefault="000D612A" w:rsidP="000D612A">
      <w:pPr>
        <w:pStyle w:val="NormalWeb"/>
        <w:spacing w:before="0" w:beforeAutospacing="0" w:after="0" w:afterAutospacing="0"/>
        <w:ind w:left="630"/>
        <w:rPr>
          <w:rFonts w:ascii="Calibri" w:eastAsiaTheme="minorEastAsia" w:hAnsi="Calibri"/>
          <w:sz w:val="22"/>
          <w:szCs w:val="22"/>
        </w:rPr>
      </w:pPr>
      <w:r>
        <w:rPr>
          <w:noProof/>
        </w:rPr>
        <w:drawing>
          <wp:inline distT="0" distB="0" distL="0" distR="0" wp14:anchorId="4DC35203" wp14:editId="579D00DB">
            <wp:extent cx="2809875" cy="199072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58614"/>
                    <a:stretch/>
                  </pic:blipFill>
                  <pic:spPr bwMode="auto">
                    <a:xfrm>
                      <a:off x="0" y="0"/>
                      <a:ext cx="2809875" cy="1990725"/>
                    </a:xfrm>
                    <a:prstGeom prst="rect">
                      <a:avLst/>
                    </a:prstGeom>
                    <a:ln>
                      <a:noFill/>
                    </a:ln>
                    <a:extLst>
                      <a:ext uri="{53640926-AAD7-44D8-BBD7-CCE9431645EC}">
                        <a14:shadowObscured xmlns:a14="http://schemas.microsoft.com/office/drawing/2010/main"/>
                      </a:ext>
                    </a:extLst>
                  </pic:spPr>
                </pic:pic>
              </a:graphicData>
            </a:graphic>
          </wp:inline>
        </w:drawing>
      </w:r>
      <w:r w:rsidR="00933DAE">
        <w:rPr>
          <w:rFonts w:ascii="Calibri" w:eastAsiaTheme="minorEastAsia" w:hAnsi="Calibri" w:hint="eastAsia"/>
          <w:sz w:val="22"/>
          <w:szCs w:val="22"/>
        </w:rPr>
        <w:t xml:space="preserve"> </w:t>
      </w: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933DAE" w:rsidRDefault="00933DAE" w:rsidP="00933DAE">
      <w:pPr>
        <w:pStyle w:val="NormalWeb"/>
        <w:spacing w:before="0" w:beforeAutospacing="0" w:after="0" w:afterAutospacing="0"/>
        <w:ind w:left="630"/>
        <w:rPr>
          <w:rFonts w:ascii="Calibri" w:eastAsiaTheme="minorEastAsia" w:hAnsi="Calibri"/>
          <w:sz w:val="22"/>
          <w:szCs w:val="22"/>
        </w:rPr>
      </w:pPr>
      <w:r>
        <w:rPr>
          <w:rFonts w:ascii="Calibri" w:eastAsiaTheme="minorEastAsia" w:hAnsi="Calibri" w:hint="eastAsia"/>
          <w:sz w:val="22"/>
          <w:szCs w:val="22"/>
        </w:rPr>
        <w:t>Ceiling Height: 20</w:t>
      </w:r>
      <w:r>
        <w:rPr>
          <w:rFonts w:ascii="Calibri" w:eastAsiaTheme="minorEastAsia" w:hAnsi="Calibri"/>
          <w:sz w:val="22"/>
          <w:szCs w:val="22"/>
        </w:rPr>
        <w:t>’</w:t>
      </w:r>
      <w:r>
        <w:rPr>
          <w:rFonts w:ascii="Calibri" w:eastAsiaTheme="minorEastAsia" w:hAnsi="Calibri" w:hint="eastAsia"/>
          <w:sz w:val="22"/>
          <w:szCs w:val="22"/>
        </w:rPr>
        <w:t xml:space="preserve"> = Height Offset From Level: 20</w:t>
      </w:r>
      <w:r>
        <w:rPr>
          <w:rFonts w:ascii="Calibri" w:eastAsiaTheme="minorEastAsia" w:hAnsi="Calibri"/>
          <w:sz w:val="22"/>
          <w:szCs w:val="22"/>
        </w:rPr>
        <w:t>’</w:t>
      </w:r>
      <w:r>
        <w:rPr>
          <w:rFonts w:ascii="Calibri" w:eastAsiaTheme="minorEastAsia" w:hAnsi="Calibri" w:hint="eastAsia"/>
          <w:sz w:val="22"/>
          <w:szCs w:val="22"/>
        </w:rPr>
        <w:t xml:space="preserve"> </w:t>
      </w:r>
      <w:r>
        <w:rPr>
          <w:rFonts w:ascii="Calibri" w:eastAsiaTheme="minorEastAsia" w:hAnsi="Calibri"/>
          <w:sz w:val="22"/>
          <w:szCs w:val="22"/>
        </w:rPr>
        <w:t>–</w:t>
      </w:r>
      <w:r>
        <w:rPr>
          <w:rFonts w:ascii="Calibri" w:eastAsiaTheme="minorEastAsia" w:hAnsi="Calibri" w:hint="eastAsia"/>
          <w:sz w:val="22"/>
          <w:szCs w:val="22"/>
        </w:rPr>
        <w:t xml:space="preserve"> Base Offset: 0</w:t>
      </w:r>
      <w:r>
        <w:rPr>
          <w:rFonts w:ascii="Calibri" w:eastAsiaTheme="minorEastAsia" w:hAnsi="Calibri"/>
          <w:sz w:val="22"/>
          <w:szCs w:val="22"/>
        </w:rPr>
        <w:t>’</w:t>
      </w:r>
    </w:p>
    <w:p w:rsidR="000D612A" w:rsidRDefault="000D612A" w:rsidP="000D612A">
      <w:pPr>
        <w:pStyle w:val="NormalWeb"/>
        <w:spacing w:before="0" w:beforeAutospacing="0" w:after="0" w:afterAutospacing="0"/>
        <w:ind w:left="630"/>
        <w:rPr>
          <w:rFonts w:ascii="Calibri" w:eastAsiaTheme="minorEastAsia" w:hAnsi="Calibri"/>
          <w:sz w:val="22"/>
          <w:szCs w:val="22"/>
        </w:rPr>
      </w:pP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933DAE" w:rsidRDefault="00933DAE" w:rsidP="0085508B">
      <w:pPr>
        <w:pStyle w:val="NormalWeb"/>
        <w:spacing w:before="0" w:beforeAutospacing="0" w:after="0" w:afterAutospacing="0"/>
        <w:rPr>
          <w:rFonts w:ascii="Calibri" w:eastAsiaTheme="minorEastAsia" w:hAnsi="Calibri"/>
          <w:sz w:val="22"/>
          <w:szCs w:val="22"/>
        </w:rPr>
      </w:pPr>
    </w:p>
    <w:p w:rsidR="00EE7B83" w:rsidRPr="00EE7B83" w:rsidRDefault="00933DAE" w:rsidP="00EE7B83">
      <w:pPr>
        <w:pStyle w:val="Heading2"/>
        <w:numPr>
          <w:ilvl w:val="1"/>
          <w:numId w:val="9"/>
        </w:numPr>
        <w:contextualSpacing/>
        <w:rPr>
          <w:i w:val="0"/>
        </w:rPr>
      </w:pPr>
      <w:bookmarkStart w:id="5" w:name="_Toc398293482"/>
      <w:r>
        <w:rPr>
          <w:rFonts w:hint="eastAsia"/>
          <w:i w:val="0"/>
        </w:rPr>
        <w:t>Measuring Ceiling Heights</w:t>
      </w:r>
      <w:bookmarkEnd w:id="5"/>
    </w:p>
    <w:p w:rsidR="00933DAE" w:rsidRDefault="00933DAE" w:rsidP="00EE7B83">
      <w:pPr>
        <w:pStyle w:val="ListParagraph"/>
        <w:numPr>
          <w:ilvl w:val="0"/>
          <w:numId w:val="30"/>
        </w:numPr>
        <w:spacing w:line="360" w:lineRule="auto"/>
      </w:pPr>
      <w:r>
        <w:rPr>
          <w:rFonts w:hint="eastAsia"/>
        </w:rPr>
        <w:t xml:space="preserve">Find the Ceiling Height command button in HOK Utilities panel under the Add-Ins tab, and click the button </w:t>
      </w:r>
    </w:p>
    <w:p w:rsidR="000D612A" w:rsidRPr="00933DAE" w:rsidRDefault="00933DAE" w:rsidP="00EE7B83">
      <w:pPr>
        <w:pStyle w:val="ListParagraph"/>
        <w:numPr>
          <w:ilvl w:val="0"/>
          <w:numId w:val="30"/>
        </w:numPr>
        <w:spacing w:line="360" w:lineRule="auto"/>
      </w:pPr>
      <w:r>
        <w:t>I</w:t>
      </w:r>
      <w:r>
        <w:rPr>
          <w:rFonts w:hint="eastAsia"/>
        </w:rPr>
        <w:t xml:space="preserve">t will notify you to start selecting rooms. </w:t>
      </w:r>
      <w:r>
        <w:t>A</w:t>
      </w:r>
      <w:r>
        <w:rPr>
          <w:rFonts w:hint="eastAsia"/>
        </w:rPr>
        <w:t xml:space="preserve">fter the completion of the selection, click Finish on the options bar on left-top corner. </w:t>
      </w:r>
    </w:p>
    <w:p w:rsidR="000D612A" w:rsidRDefault="000D612A" w:rsidP="000D612A">
      <w:pPr>
        <w:pStyle w:val="NormalWeb"/>
        <w:spacing w:before="0" w:beforeAutospacing="0" w:after="0" w:afterAutospacing="0"/>
        <w:ind w:left="630"/>
        <w:rPr>
          <w:rFonts w:ascii="Calibri" w:eastAsiaTheme="minorEastAsia" w:hAnsi="Calibri"/>
          <w:sz w:val="22"/>
          <w:szCs w:val="22"/>
        </w:rPr>
      </w:pPr>
      <w:r>
        <w:rPr>
          <w:rFonts w:ascii="Calibri" w:eastAsiaTheme="minorEastAsia" w:hAnsi="Calibri" w:hint="eastAsia"/>
          <w:noProof/>
          <w:sz w:val="22"/>
          <w:szCs w:val="22"/>
        </w:rPr>
        <w:drawing>
          <wp:inline distT="0" distB="0" distL="0" distR="0">
            <wp:extent cx="4752975" cy="185737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2975" cy="1857375"/>
                    </a:xfrm>
                    <a:prstGeom prst="rect">
                      <a:avLst/>
                    </a:prstGeom>
                    <a:noFill/>
                    <a:ln>
                      <a:noFill/>
                    </a:ln>
                  </pic:spPr>
                </pic:pic>
              </a:graphicData>
            </a:graphic>
          </wp:inline>
        </w:drawing>
      </w:r>
    </w:p>
    <w:p w:rsidR="00933DAE" w:rsidRDefault="00933DAE" w:rsidP="000D612A">
      <w:pPr>
        <w:pStyle w:val="NormalWeb"/>
        <w:spacing w:before="0" w:beforeAutospacing="0" w:after="0" w:afterAutospacing="0"/>
        <w:ind w:left="630"/>
        <w:rPr>
          <w:rFonts w:ascii="Calibri" w:eastAsiaTheme="minorEastAsia" w:hAnsi="Calibri"/>
          <w:sz w:val="22"/>
          <w:szCs w:val="22"/>
        </w:rPr>
      </w:pPr>
    </w:p>
    <w:p w:rsidR="00933DAE" w:rsidRDefault="00933DAE" w:rsidP="00EE7B83">
      <w:pPr>
        <w:pStyle w:val="NormalWeb"/>
        <w:spacing w:before="0" w:beforeAutospacing="0" w:after="0" w:afterAutospacing="0" w:line="360" w:lineRule="auto"/>
        <w:ind w:left="630"/>
        <w:contextualSpacing/>
        <w:rPr>
          <w:rFonts w:ascii="Calibri" w:eastAsiaTheme="minorEastAsia" w:hAnsi="Calibri"/>
          <w:sz w:val="22"/>
          <w:szCs w:val="22"/>
        </w:rPr>
      </w:pPr>
      <w:r>
        <w:rPr>
          <w:rFonts w:ascii="Calibri" w:eastAsiaTheme="minorEastAsia" w:hAnsi="Calibri" w:hint="eastAsia"/>
          <w:sz w:val="22"/>
          <w:szCs w:val="22"/>
        </w:rPr>
        <w:t>The tool will find appropriate ceilings following rules below.</w:t>
      </w:r>
    </w:p>
    <w:p w:rsidR="00933DAE" w:rsidRDefault="00933DAE" w:rsidP="00EE7B83">
      <w:pPr>
        <w:pStyle w:val="NormalWeb"/>
        <w:numPr>
          <w:ilvl w:val="0"/>
          <w:numId w:val="31"/>
        </w:numPr>
        <w:spacing w:before="0" w:beforeAutospacing="0" w:after="0" w:afterAutospacing="0" w:line="360" w:lineRule="auto"/>
        <w:contextualSpacing/>
        <w:rPr>
          <w:rFonts w:ascii="Calibri" w:eastAsiaTheme="minorEastAsia" w:hAnsi="Calibri"/>
          <w:sz w:val="22"/>
          <w:szCs w:val="22"/>
        </w:rPr>
      </w:pPr>
      <w:r>
        <w:rPr>
          <w:rFonts w:ascii="Calibri" w:eastAsiaTheme="minorEastAsia" w:hAnsi="Calibri" w:hint="eastAsia"/>
          <w:sz w:val="22"/>
          <w:szCs w:val="22"/>
        </w:rPr>
        <w:t>If ceilings exist and intersect with a virtual solid created by room boundary lines with its height defined in room constraints, the ceilings will be mapped to the corresponding room.</w:t>
      </w:r>
    </w:p>
    <w:p w:rsidR="00933DAE" w:rsidRDefault="00933DAE" w:rsidP="00EE7B83">
      <w:pPr>
        <w:pStyle w:val="NormalWeb"/>
        <w:numPr>
          <w:ilvl w:val="0"/>
          <w:numId w:val="31"/>
        </w:numPr>
        <w:spacing w:before="0" w:beforeAutospacing="0" w:after="0" w:afterAutospacing="0" w:line="360" w:lineRule="auto"/>
        <w:contextualSpacing/>
        <w:rPr>
          <w:rFonts w:ascii="Calibri" w:eastAsiaTheme="minorEastAsia" w:hAnsi="Calibri"/>
          <w:sz w:val="22"/>
          <w:szCs w:val="22"/>
        </w:rPr>
      </w:pPr>
      <w:r>
        <w:rPr>
          <w:rFonts w:ascii="Calibri" w:eastAsiaTheme="minorEastAsia" w:hAnsi="Calibri"/>
          <w:sz w:val="22"/>
          <w:szCs w:val="22"/>
        </w:rPr>
        <w:t>I</w:t>
      </w:r>
      <w:r>
        <w:rPr>
          <w:rFonts w:ascii="Calibri" w:eastAsiaTheme="minorEastAsia" w:hAnsi="Calibri" w:hint="eastAsia"/>
          <w:sz w:val="22"/>
          <w:szCs w:val="22"/>
        </w:rPr>
        <w:t>f no ceiling is enclosed by the room solid, the tool will recursively create temporary bounding boxes to see if there are some intersecting ceilings with the bounding box. If any ceilings are found, they will be returned.</w:t>
      </w:r>
    </w:p>
    <w:p w:rsidR="00933DAE" w:rsidRDefault="00933DAE" w:rsidP="00EE7B83">
      <w:pPr>
        <w:pStyle w:val="NormalWeb"/>
        <w:numPr>
          <w:ilvl w:val="0"/>
          <w:numId w:val="31"/>
        </w:numPr>
        <w:spacing w:before="0" w:beforeAutospacing="0" w:after="0" w:afterAutospacing="0" w:line="360" w:lineRule="auto"/>
        <w:contextualSpacing/>
        <w:rPr>
          <w:rFonts w:ascii="Calibri" w:eastAsiaTheme="minorEastAsia" w:hAnsi="Calibri"/>
          <w:sz w:val="22"/>
          <w:szCs w:val="22"/>
        </w:rPr>
      </w:pPr>
      <w:r>
        <w:rPr>
          <w:rFonts w:ascii="Calibri" w:eastAsiaTheme="minorEastAsia" w:hAnsi="Calibri"/>
          <w:sz w:val="22"/>
          <w:szCs w:val="22"/>
        </w:rPr>
        <w:t>W</w:t>
      </w:r>
      <w:r>
        <w:rPr>
          <w:rFonts w:ascii="Calibri" w:eastAsiaTheme="minorEastAsia" w:hAnsi="Calibri" w:hint="eastAsia"/>
          <w:sz w:val="22"/>
          <w:szCs w:val="22"/>
        </w:rPr>
        <w:t xml:space="preserve">hen multiple </w:t>
      </w:r>
      <w:r w:rsidR="00EE7B83">
        <w:rPr>
          <w:rFonts w:ascii="Calibri" w:eastAsiaTheme="minorEastAsia" w:hAnsi="Calibri" w:hint="eastAsia"/>
          <w:sz w:val="22"/>
          <w:szCs w:val="22"/>
        </w:rPr>
        <w:t xml:space="preserve">ceilings are found on top of the room following those two methods, this tool will determine a major ceiling that has the largest </w:t>
      </w:r>
      <w:r w:rsidR="00EE7B83">
        <w:rPr>
          <w:rFonts w:ascii="Calibri" w:eastAsiaTheme="minorEastAsia" w:hAnsi="Calibri"/>
          <w:sz w:val="22"/>
          <w:szCs w:val="22"/>
        </w:rPr>
        <w:t>overlapping</w:t>
      </w:r>
      <w:r w:rsidR="00EE7B83">
        <w:rPr>
          <w:rFonts w:ascii="Calibri" w:eastAsiaTheme="minorEastAsia" w:hAnsi="Calibri" w:hint="eastAsia"/>
          <w:sz w:val="22"/>
          <w:szCs w:val="22"/>
        </w:rPr>
        <w:t xml:space="preserve"> area among other ceiling elements. </w:t>
      </w:r>
    </w:p>
    <w:p w:rsidR="00EE7B83" w:rsidRDefault="00EE7B83" w:rsidP="00EE7B83">
      <w:pPr>
        <w:pStyle w:val="NormalWeb"/>
        <w:spacing w:before="0" w:beforeAutospacing="0" w:after="0" w:afterAutospacing="0"/>
        <w:ind w:left="990"/>
        <w:rPr>
          <w:rFonts w:ascii="Calibri" w:eastAsiaTheme="minorEastAsia" w:hAnsi="Calibri"/>
          <w:sz w:val="22"/>
          <w:szCs w:val="22"/>
        </w:rPr>
      </w:pPr>
      <w:r>
        <w:rPr>
          <w:noProof/>
        </w:rPr>
        <w:drawing>
          <wp:inline distT="0" distB="0" distL="0" distR="0" wp14:anchorId="628C35E2" wp14:editId="37FC09BA">
            <wp:extent cx="3365104" cy="2257425"/>
            <wp:effectExtent l="0" t="0" r="698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73361" cy="2262964"/>
                    </a:xfrm>
                    <a:prstGeom prst="rect">
                      <a:avLst/>
                    </a:prstGeom>
                  </pic:spPr>
                </pic:pic>
              </a:graphicData>
            </a:graphic>
          </wp:inline>
        </w:drawing>
      </w:r>
      <w:bookmarkStart w:id="6" w:name="_GoBack"/>
      <w:bookmarkEnd w:id="6"/>
    </w:p>
    <w:p w:rsidR="00EE7B83" w:rsidRPr="00EE7B83" w:rsidRDefault="00EE7B83" w:rsidP="00EE7B83">
      <w:pPr>
        <w:pStyle w:val="Heading2"/>
        <w:numPr>
          <w:ilvl w:val="1"/>
          <w:numId w:val="9"/>
        </w:numPr>
        <w:contextualSpacing/>
        <w:rPr>
          <w:i w:val="0"/>
        </w:rPr>
      </w:pPr>
      <w:bookmarkStart w:id="7" w:name="_Toc398293483"/>
      <w:r>
        <w:rPr>
          <w:rFonts w:hint="eastAsia"/>
          <w:i w:val="0"/>
        </w:rPr>
        <w:t>Creating Shared Parameters</w:t>
      </w:r>
      <w:bookmarkEnd w:id="7"/>
    </w:p>
    <w:p w:rsidR="00EE7B83" w:rsidRDefault="00EE7B83" w:rsidP="00EE7B83">
      <w:pPr>
        <w:pStyle w:val="NormalWeb"/>
        <w:spacing w:before="0" w:beforeAutospacing="0" w:after="0" w:afterAutospacing="0" w:line="360" w:lineRule="auto"/>
        <w:ind w:firstLine="105"/>
        <w:contextualSpacing/>
        <w:rPr>
          <w:rFonts w:ascii="Calibri" w:eastAsiaTheme="minorEastAsia" w:hAnsi="Calibri"/>
          <w:sz w:val="22"/>
          <w:szCs w:val="22"/>
        </w:rPr>
      </w:pPr>
      <w:r>
        <w:rPr>
          <w:rFonts w:ascii="Calibri" w:eastAsiaTheme="minorEastAsia" w:hAnsi="Calibri" w:hint="eastAsia"/>
          <w:sz w:val="22"/>
          <w:szCs w:val="22"/>
        </w:rPr>
        <w:t xml:space="preserve">After measuring the ceiling height, this tool will create shared parameters and write the </w:t>
      </w:r>
      <w:r>
        <w:rPr>
          <w:rFonts w:ascii="Calibri" w:eastAsiaTheme="minorEastAsia" w:hAnsi="Calibri"/>
          <w:sz w:val="22"/>
          <w:szCs w:val="22"/>
        </w:rPr>
        <w:t>information</w:t>
      </w:r>
      <w:r>
        <w:rPr>
          <w:rFonts w:ascii="Calibri" w:eastAsiaTheme="minorEastAsia" w:hAnsi="Calibri" w:hint="eastAsia"/>
          <w:sz w:val="22"/>
          <w:szCs w:val="22"/>
        </w:rPr>
        <w:t xml:space="preserve"> in room elements.</w:t>
      </w:r>
    </w:p>
    <w:p w:rsidR="00EE7B83" w:rsidRPr="00EE7B83" w:rsidRDefault="00EE7B83" w:rsidP="00EE7B83">
      <w:pPr>
        <w:numPr>
          <w:ilvl w:val="0"/>
          <w:numId w:val="32"/>
        </w:numPr>
        <w:spacing w:after="0" w:line="360" w:lineRule="auto"/>
        <w:ind w:left="540"/>
        <w:contextualSpacing/>
        <w:textAlignment w:val="center"/>
        <w:rPr>
          <w:rFonts w:ascii="Calibri" w:eastAsia="Times New Roman" w:hAnsi="Calibri" w:cs="Times New Roman"/>
        </w:rPr>
      </w:pPr>
      <w:r w:rsidRPr="00EE7B83">
        <w:rPr>
          <w:rFonts w:ascii="Calibri" w:eastAsia="Times New Roman" w:hAnsi="Calibri" w:cs="Times New Roman"/>
          <w:b/>
          <w:bCs/>
        </w:rPr>
        <w:t>Ceiling Heights</w:t>
      </w:r>
      <w:r w:rsidRPr="00EE7B83">
        <w:rPr>
          <w:rFonts w:ascii="Calibri" w:eastAsia="Times New Roman" w:hAnsi="Calibri" w:cs="Times New Roman"/>
        </w:rPr>
        <w:t>: the height of the largest ceiling</w:t>
      </w:r>
    </w:p>
    <w:p w:rsidR="00EE7B83" w:rsidRPr="00EE7B83" w:rsidRDefault="00EE7B83" w:rsidP="00EE7B83">
      <w:pPr>
        <w:numPr>
          <w:ilvl w:val="0"/>
          <w:numId w:val="33"/>
        </w:numPr>
        <w:spacing w:after="0" w:line="360" w:lineRule="auto"/>
        <w:ind w:left="540"/>
        <w:contextualSpacing/>
        <w:textAlignment w:val="center"/>
        <w:rPr>
          <w:rFonts w:ascii="Calibri" w:eastAsia="Times New Roman" w:hAnsi="Calibri" w:cs="Times New Roman"/>
        </w:rPr>
      </w:pPr>
      <w:r w:rsidRPr="00EE7B83">
        <w:rPr>
          <w:rFonts w:ascii="Calibri" w:eastAsia="Times New Roman" w:hAnsi="Calibri" w:cs="Times New Roman"/>
          <w:b/>
          <w:bCs/>
        </w:rPr>
        <w:t>Secondary Ceiling Heights</w:t>
      </w:r>
      <w:r w:rsidRPr="00EE7B83">
        <w:rPr>
          <w:rFonts w:ascii="Calibri" w:eastAsia="Times New Roman" w:hAnsi="Calibri" w:cs="Times New Roman"/>
        </w:rPr>
        <w:t xml:space="preserve">: lists of ceiling heights existing on the room </w:t>
      </w:r>
      <w:r w:rsidRPr="00EE7B83">
        <w:rPr>
          <w:rFonts w:ascii="Calibri" w:eastAsia="Times New Roman" w:hAnsi="Calibri" w:cs="Times New Roman"/>
          <w:i/>
          <w:iCs/>
        </w:rPr>
        <w:t>(this will not include the major ceiling height - updated v.2013.0.1.5)</w:t>
      </w:r>
    </w:p>
    <w:p w:rsidR="00EE7B83" w:rsidRPr="00EE7B83" w:rsidRDefault="00EE7B83" w:rsidP="00EE7B83">
      <w:pPr>
        <w:numPr>
          <w:ilvl w:val="0"/>
          <w:numId w:val="34"/>
        </w:numPr>
        <w:spacing w:after="0" w:line="360" w:lineRule="auto"/>
        <w:ind w:left="540"/>
        <w:contextualSpacing/>
        <w:textAlignment w:val="center"/>
        <w:rPr>
          <w:rFonts w:ascii="Calibri" w:eastAsia="Times New Roman" w:hAnsi="Calibri" w:cs="Times New Roman"/>
        </w:rPr>
      </w:pPr>
      <w:r w:rsidRPr="00EE7B83">
        <w:rPr>
          <w:rFonts w:ascii="Calibri" w:eastAsia="Times New Roman" w:hAnsi="Calibri" w:cs="Times New Roman"/>
          <w:b/>
          <w:bCs/>
        </w:rPr>
        <w:t>Ceiling Plan</w:t>
      </w:r>
      <w:r w:rsidRPr="00EE7B83">
        <w:rPr>
          <w:rFonts w:ascii="Calibri" w:eastAsia="Times New Roman" w:hAnsi="Calibri" w:cs="Times New Roman"/>
        </w:rPr>
        <w:t>: the name of ceiling plan in which the largest ceiling exists.</w:t>
      </w:r>
    </w:p>
    <w:p w:rsidR="00EE7B83" w:rsidRPr="00EE7B83" w:rsidRDefault="00EE7B83" w:rsidP="00EE7B83">
      <w:pPr>
        <w:numPr>
          <w:ilvl w:val="0"/>
          <w:numId w:val="35"/>
        </w:numPr>
        <w:spacing w:after="0" w:line="360" w:lineRule="auto"/>
        <w:ind w:left="540"/>
        <w:contextualSpacing/>
        <w:textAlignment w:val="center"/>
        <w:rPr>
          <w:rFonts w:ascii="Calibri" w:eastAsia="Times New Roman" w:hAnsi="Calibri" w:cs="Times New Roman"/>
        </w:rPr>
      </w:pPr>
      <w:r w:rsidRPr="00EE7B83">
        <w:rPr>
          <w:rFonts w:ascii="Calibri" w:eastAsia="Times New Roman" w:hAnsi="Calibri" w:cs="Times New Roman"/>
          <w:b/>
          <w:bCs/>
        </w:rPr>
        <w:t>Ceiling Materials</w:t>
      </w:r>
      <w:r w:rsidRPr="00EE7B83">
        <w:rPr>
          <w:rFonts w:ascii="Calibri" w:eastAsia="Times New Roman" w:hAnsi="Calibri" w:cs="Times New Roman"/>
        </w:rPr>
        <w:t>: lists of the name of ceiling materials obtained from the type mark of the ceiling type</w:t>
      </w:r>
    </w:p>
    <w:p w:rsidR="00EE7B83" w:rsidRPr="000D612A" w:rsidRDefault="00EE7B83" w:rsidP="00EE7B83">
      <w:pPr>
        <w:pStyle w:val="NormalWeb"/>
        <w:spacing w:before="0" w:beforeAutospacing="0" w:after="0" w:afterAutospacing="0" w:line="360" w:lineRule="auto"/>
        <w:ind w:firstLine="105"/>
        <w:contextualSpacing/>
        <w:rPr>
          <w:rFonts w:ascii="Calibri" w:eastAsiaTheme="minorEastAsia" w:hAnsi="Calibri"/>
          <w:sz w:val="22"/>
          <w:szCs w:val="22"/>
        </w:rPr>
      </w:pPr>
      <w:r>
        <w:rPr>
          <w:rFonts w:ascii="Calibri" w:eastAsiaTheme="minorEastAsia" w:hAnsi="Calibri" w:hint="eastAsia"/>
          <w:sz w:val="22"/>
          <w:szCs w:val="22"/>
        </w:rPr>
        <w:t xml:space="preserve"> </w:t>
      </w:r>
      <w:r>
        <w:rPr>
          <w:noProof/>
        </w:rPr>
        <w:drawing>
          <wp:inline distT="0" distB="0" distL="0" distR="0" wp14:anchorId="035F748C" wp14:editId="0006DF3A">
            <wp:extent cx="4524375" cy="5636791"/>
            <wp:effectExtent l="0" t="0" r="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27726" cy="5640966"/>
                    </a:xfrm>
                    <a:prstGeom prst="rect">
                      <a:avLst/>
                    </a:prstGeom>
                  </pic:spPr>
                </pic:pic>
              </a:graphicData>
            </a:graphic>
          </wp:inline>
        </w:drawing>
      </w:r>
    </w:p>
    <w:p w:rsidR="00871DE1" w:rsidRDefault="0008542E" w:rsidP="000D612A">
      <w:pPr>
        <w:pStyle w:val="Heading1"/>
        <w:numPr>
          <w:ilvl w:val="0"/>
          <w:numId w:val="9"/>
        </w:numPr>
        <w:rPr>
          <w:b/>
          <w:i/>
        </w:rPr>
      </w:pPr>
      <w:bookmarkStart w:id="8" w:name="_Toc398293484"/>
      <w:r>
        <w:rPr>
          <w:rFonts w:hint="eastAsia"/>
          <w:b/>
          <w:i/>
        </w:rPr>
        <w:t>Level Manager</w:t>
      </w:r>
      <w:bookmarkEnd w:id="8"/>
    </w:p>
    <w:p w:rsidR="000563C4" w:rsidRDefault="000563C4" w:rsidP="000563C4">
      <w:r>
        <w:rPr>
          <w:noProof/>
        </w:rPr>
        <w:drawing>
          <wp:inline distT="0" distB="0" distL="0" distR="0">
            <wp:extent cx="1181100" cy="285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285750"/>
                    </a:xfrm>
                    <a:prstGeom prst="rect">
                      <a:avLst/>
                    </a:prstGeom>
                    <a:noFill/>
                    <a:ln>
                      <a:noFill/>
                    </a:ln>
                  </pic:spPr>
                </pic:pic>
              </a:graphicData>
            </a:graphic>
          </wp:inline>
        </w:drawing>
      </w:r>
    </w:p>
    <w:p w:rsidR="00EE7B83" w:rsidRPr="000563C4" w:rsidRDefault="00871DE1" w:rsidP="000563C4">
      <w:r>
        <w:rPr>
          <w:rFonts w:hint="eastAsia"/>
        </w:rPr>
        <w:t xml:space="preserve"> </w:t>
      </w:r>
      <w:r w:rsidR="00EE7B83" w:rsidRPr="00EE7B83">
        <w:rPr>
          <w:rFonts w:ascii="Calibri" w:hAnsi="Calibri"/>
        </w:rPr>
        <w:t>This tool will allow for elements to be re-hosted by another level, so that a duplicated level can be eliminated.</w:t>
      </w:r>
      <w:r w:rsidR="00EE7B83">
        <w:rPr>
          <w:rFonts w:ascii="Calibri" w:hAnsi="Calibri" w:hint="eastAsia"/>
        </w:rPr>
        <w:t xml:space="preserve"> </w:t>
      </w:r>
      <w:r w:rsidR="00EE7B83" w:rsidRPr="00EE7B83">
        <w:rPr>
          <w:rFonts w:ascii="Calibri" w:hAnsi="Calibri"/>
          <w:color w:val="000000"/>
        </w:rPr>
        <w:t xml:space="preserve">The deprecated level elements can be deleted only if all elements are successfully migrated to the new level. Otherwise, the tool will navigate through not movable elements in the background with highlighted. </w:t>
      </w:r>
    </w:p>
    <w:p w:rsidR="004700C2" w:rsidRDefault="004700C2" w:rsidP="00EE7B83">
      <w:pPr>
        <w:pStyle w:val="NormalWeb"/>
        <w:spacing w:before="0" w:beforeAutospacing="0" w:after="0" w:afterAutospacing="0" w:line="360" w:lineRule="auto"/>
        <w:contextualSpacing/>
        <w:rPr>
          <w:rFonts w:ascii="Calibri" w:eastAsiaTheme="minorEastAsia" w:hAnsi="Calibri"/>
          <w:color w:val="000000"/>
        </w:rPr>
      </w:pPr>
    </w:p>
    <w:p w:rsidR="004700C2" w:rsidRPr="00EE7B83" w:rsidRDefault="004700C2" w:rsidP="00EE7B83">
      <w:pPr>
        <w:pStyle w:val="NormalWeb"/>
        <w:spacing w:before="0" w:beforeAutospacing="0" w:after="0" w:afterAutospacing="0" w:line="360" w:lineRule="auto"/>
        <w:contextualSpacing/>
        <w:rPr>
          <w:rFonts w:ascii="Calibri" w:eastAsiaTheme="minorEastAsia" w:hAnsi="Calibri"/>
          <w:sz w:val="22"/>
          <w:szCs w:val="22"/>
        </w:rPr>
      </w:pPr>
      <w:r>
        <w:rPr>
          <w:rFonts w:ascii="Calibri" w:eastAsiaTheme="minorEastAsia" w:hAnsi="Calibri" w:hint="eastAsia"/>
          <w:color w:val="000000"/>
        </w:rPr>
        <w:t xml:space="preserve">The </w:t>
      </w:r>
      <w:r>
        <w:rPr>
          <w:rFonts w:ascii="Calibri" w:eastAsiaTheme="minorEastAsia" w:hAnsi="Calibri"/>
          <w:color w:val="000000"/>
        </w:rPr>
        <w:t xml:space="preserve">Level Manager will work with Family Instances which has Level parameter and System Families with </w:t>
      </w:r>
      <w:r>
        <w:rPr>
          <w:rFonts w:ascii="Calibri" w:eastAsiaTheme="minorEastAsia" w:hAnsi="Calibri" w:hint="eastAsia"/>
          <w:color w:val="000000"/>
        </w:rPr>
        <w:t xml:space="preserve">following </w:t>
      </w:r>
      <w:r>
        <w:rPr>
          <w:rFonts w:ascii="Calibri" w:eastAsiaTheme="minorEastAsia" w:hAnsi="Calibri"/>
          <w:color w:val="000000"/>
        </w:rPr>
        <w:t>parameters</w:t>
      </w:r>
      <w:r>
        <w:rPr>
          <w:rFonts w:ascii="Calibri" w:eastAsiaTheme="minorEastAsia" w:hAnsi="Calibri" w:hint="eastAsia"/>
          <w:color w:val="000000"/>
        </w:rPr>
        <w:t>.</w:t>
      </w:r>
    </w:p>
    <w:p w:rsidR="00EE7B83" w:rsidRPr="00EE7B83" w:rsidRDefault="00EE7B83" w:rsidP="00EE7B83">
      <w:pPr>
        <w:spacing w:after="0" w:line="240" w:lineRule="auto"/>
        <w:ind w:firstLine="0"/>
        <w:rPr>
          <w:rFonts w:ascii="Calibri" w:eastAsia="Times New Roman" w:hAnsi="Calibri" w:cs="Times New Roman"/>
        </w:rPr>
      </w:pPr>
      <w:r w:rsidRPr="00EE7B83">
        <w:rPr>
          <w:rFonts w:ascii="Calibri" w:eastAsia="Times New Roman" w:hAnsi="Calibri" w:cs="Times New Roman"/>
        </w:rPr>
        <w:t> </w:t>
      </w:r>
    </w:p>
    <w:tbl>
      <w:tblPr>
        <w:tblStyle w:val="ListTable3"/>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20"/>
        <w:gridCol w:w="7030"/>
      </w:tblGrid>
      <w:tr w:rsidR="00EE7B83" w:rsidRPr="004700C2" w:rsidTr="008550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8" w:type="dxa"/>
            <w:tcBorders>
              <w:bottom w:val="none" w:sz="0" w:space="0" w:color="auto"/>
              <w:right w:val="none" w:sz="0" w:space="0" w:color="auto"/>
            </w:tcBorders>
            <w:shd w:val="clear" w:color="auto" w:fill="BFBFBF" w:themeFill="background1" w:themeFillShade="BF"/>
          </w:tcPr>
          <w:p w:rsidR="00EE7B83" w:rsidRPr="004700C2" w:rsidRDefault="00EE7B83" w:rsidP="00EE7B83">
            <w:pPr>
              <w:ind w:firstLine="0"/>
              <w:rPr>
                <w:rFonts w:ascii="Calibri" w:hAnsi="Calibri" w:cs="Times New Roman"/>
              </w:rPr>
            </w:pPr>
            <w:r w:rsidRPr="004700C2">
              <w:rPr>
                <w:rFonts w:ascii="Calibri" w:hAnsi="Calibri" w:cs="Times New Roman" w:hint="eastAsia"/>
              </w:rPr>
              <w:t>Revit Categories</w:t>
            </w:r>
          </w:p>
        </w:tc>
        <w:tc>
          <w:tcPr>
            <w:tcW w:w="7218" w:type="dxa"/>
            <w:shd w:val="clear" w:color="auto" w:fill="BFBFBF" w:themeFill="background1" w:themeFillShade="BF"/>
          </w:tcPr>
          <w:p w:rsidR="00EE7B83" w:rsidRPr="004700C2" w:rsidRDefault="00EE7B83" w:rsidP="00EE7B83">
            <w:pPr>
              <w:ind w:firstLine="0"/>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4700C2">
              <w:rPr>
                <w:rFonts w:ascii="Calibri" w:hAnsi="Calibri" w:cs="Times New Roman" w:hint="eastAsia"/>
              </w:rPr>
              <w:t>Parameters Associated</w:t>
            </w:r>
          </w:p>
        </w:tc>
      </w:tr>
      <w:tr w:rsidR="004700C2" w:rsidRPr="004700C2" w:rsidTr="00855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bottom w:val="none" w:sz="0" w:space="0" w:color="auto"/>
              <w:right w:val="none" w:sz="0" w:space="0" w:color="auto"/>
            </w:tcBorders>
          </w:tcPr>
          <w:p w:rsidR="004700C2" w:rsidRPr="004700C2" w:rsidRDefault="004700C2" w:rsidP="00EE7B83">
            <w:pPr>
              <w:ind w:firstLine="0"/>
              <w:rPr>
                <w:rFonts w:ascii="Calibri" w:hAnsi="Calibri"/>
                <w:b w:val="0"/>
                <w:color w:val="000000"/>
              </w:rPr>
            </w:pPr>
            <w:r w:rsidRPr="004700C2">
              <w:rPr>
                <w:rFonts w:ascii="Calibri" w:hAnsi="Calibri"/>
                <w:b w:val="0"/>
                <w:color w:val="000000"/>
              </w:rPr>
              <w:t>Building Pads</w:t>
            </w:r>
          </w:p>
        </w:tc>
        <w:tc>
          <w:tcPr>
            <w:tcW w:w="7218" w:type="dxa"/>
            <w:tcBorders>
              <w:top w:val="none" w:sz="0" w:space="0" w:color="auto"/>
              <w:bottom w:val="none" w:sz="0" w:space="0" w:color="auto"/>
            </w:tcBorders>
          </w:tcPr>
          <w:p w:rsidR="004700C2" w:rsidRDefault="004700C2" w:rsidP="004700C2">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Level, (Height Offset from Level)</w:t>
            </w:r>
          </w:p>
        </w:tc>
      </w:tr>
      <w:tr w:rsidR="00EE7B83" w:rsidRPr="004700C2" w:rsidTr="0085508B">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EE7B83" w:rsidRPr="004700C2" w:rsidRDefault="004700C2" w:rsidP="00EE7B83">
            <w:pPr>
              <w:ind w:firstLine="0"/>
              <w:rPr>
                <w:rFonts w:ascii="Calibri" w:hAnsi="Calibri" w:cs="Times New Roman"/>
                <w:b w:val="0"/>
              </w:rPr>
            </w:pPr>
            <w:r w:rsidRPr="004700C2">
              <w:rPr>
                <w:rFonts w:ascii="Calibri" w:hAnsi="Calibri"/>
                <w:b w:val="0"/>
                <w:color w:val="000000"/>
              </w:rPr>
              <w:t>Cable Tray</w:t>
            </w:r>
          </w:p>
        </w:tc>
        <w:tc>
          <w:tcPr>
            <w:tcW w:w="7218" w:type="dxa"/>
          </w:tcPr>
          <w:p w:rsidR="00EE7B83" w:rsidRP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Pr>
                <w:rFonts w:ascii="Calibri" w:hAnsi="Calibri"/>
                <w:color w:val="000000"/>
              </w:rPr>
              <w:t>Reference Level, (Offset)</w:t>
            </w:r>
          </w:p>
        </w:tc>
      </w:tr>
      <w:tr w:rsidR="004700C2" w:rsidRPr="004700C2" w:rsidTr="00855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bottom w:val="none" w:sz="0" w:space="0" w:color="auto"/>
              <w:right w:val="none" w:sz="0" w:space="0" w:color="auto"/>
            </w:tcBorders>
          </w:tcPr>
          <w:p w:rsidR="004700C2" w:rsidRPr="004700C2" w:rsidRDefault="004700C2" w:rsidP="00EE7B83">
            <w:pPr>
              <w:ind w:firstLine="0"/>
              <w:rPr>
                <w:rFonts w:ascii="Calibri" w:hAnsi="Calibri"/>
                <w:b w:val="0"/>
                <w:color w:val="000000"/>
              </w:rPr>
            </w:pPr>
            <w:r w:rsidRPr="004700C2">
              <w:rPr>
                <w:rFonts w:ascii="Calibri" w:hAnsi="Calibri"/>
                <w:b w:val="0"/>
                <w:color w:val="000000"/>
              </w:rPr>
              <w:t>Ceilings</w:t>
            </w:r>
          </w:p>
        </w:tc>
        <w:tc>
          <w:tcPr>
            <w:tcW w:w="7218" w:type="dxa"/>
            <w:tcBorders>
              <w:top w:val="none" w:sz="0" w:space="0" w:color="auto"/>
              <w:bottom w:val="none" w:sz="0" w:space="0" w:color="auto"/>
            </w:tcBorders>
          </w:tcPr>
          <w:p w:rsidR="004700C2" w:rsidRDefault="004700C2" w:rsidP="00EE7B83">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Level, (Height Offset from Level)</w:t>
            </w:r>
          </w:p>
        </w:tc>
      </w:tr>
      <w:tr w:rsidR="00EE7B83" w:rsidRPr="004700C2" w:rsidTr="0085508B">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Columns</w:t>
            </w:r>
          </w:p>
        </w:tc>
        <w:tc>
          <w:tcPr>
            <w:tcW w:w="7218" w:type="dxa"/>
          </w:tcPr>
          <w:p w:rsidR="00EE7B83" w:rsidRP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hAnsi="Calibri"/>
                <w:color w:val="000000"/>
              </w:rPr>
              <w:t>Base Level,  (Base Offset, Top Level, Top Offset)</w:t>
            </w:r>
          </w:p>
        </w:tc>
      </w:tr>
      <w:tr w:rsidR="00EE7B83" w:rsidRPr="004700C2" w:rsidTr="00855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bottom w:val="none" w:sz="0" w:space="0" w:color="auto"/>
              <w:right w:val="none" w:sz="0" w:space="0" w:color="auto"/>
            </w:tcBorders>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Conduit</w:t>
            </w:r>
          </w:p>
        </w:tc>
        <w:tc>
          <w:tcPr>
            <w:tcW w:w="7218" w:type="dxa"/>
            <w:tcBorders>
              <w:top w:val="none" w:sz="0" w:space="0" w:color="auto"/>
              <w:bottom w:val="none" w:sz="0" w:space="0" w:color="auto"/>
            </w:tcBorders>
          </w:tcPr>
          <w:p w:rsidR="00EE7B83" w:rsidRPr="004700C2" w:rsidRDefault="004700C2" w:rsidP="00EE7B83">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Pr>
                <w:rFonts w:ascii="Calibri" w:hAnsi="Calibri"/>
                <w:color w:val="000000"/>
              </w:rPr>
              <w:t>Reference Level, (Offset)</w:t>
            </w:r>
          </w:p>
        </w:tc>
      </w:tr>
      <w:tr w:rsidR="00EE7B83" w:rsidRPr="004700C2" w:rsidTr="0085508B">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Duct</w:t>
            </w:r>
          </w:p>
        </w:tc>
        <w:tc>
          <w:tcPr>
            <w:tcW w:w="7218" w:type="dxa"/>
          </w:tcPr>
          <w:p w:rsidR="00EE7B83" w:rsidRP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Pr>
                <w:rFonts w:ascii="Calibri" w:hAnsi="Calibri"/>
                <w:color w:val="000000"/>
              </w:rPr>
              <w:t>Reference Level, (Offset)</w:t>
            </w:r>
          </w:p>
        </w:tc>
      </w:tr>
      <w:tr w:rsidR="00EE7B83" w:rsidRPr="004700C2" w:rsidTr="00855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bottom w:val="none" w:sz="0" w:space="0" w:color="auto"/>
              <w:right w:val="none" w:sz="0" w:space="0" w:color="auto"/>
            </w:tcBorders>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Flex Duct</w:t>
            </w:r>
          </w:p>
        </w:tc>
        <w:tc>
          <w:tcPr>
            <w:tcW w:w="7218" w:type="dxa"/>
            <w:tcBorders>
              <w:top w:val="none" w:sz="0" w:space="0" w:color="auto"/>
              <w:bottom w:val="none" w:sz="0" w:space="0" w:color="auto"/>
            </w:tcBorders>
          </w:tcPr>
          <w:p w:rsidR="00EE7B83" w:rsidRPr="004700C2" w:rsidRDefault="004700C2" w:rsidP="00EE7B83">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rPr>
            </w:pPr>
            <w:r>
              <w:rPr>
                <w:rFonts w:ascii="Calibri" w:hAnsi="Calibri"/>
                <w:color w:val="000000"/>
              </w:rPr>
              <w:t>Reference Level, (Offset)</w:t>
            </w:r>
          </w:p>
        </w:tc>
      </w:tr>
      <w:tr w:rsidR="00EE7B83" w:rsidRPr="004700C2" w:rsidTr="0085508B">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Floors</w:t>
            </w:r>
          </w:p>
        </w:tc>
        <w:tc>
          <w:tcPr>
            <w:tcW w:w="7218" w:type="dxa"/>
          </w:tcPr>
          <w:p w:rsidR="00EE7B83" w:rsidRP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Pr>
                <w:rFonts w:ascii="Calibri" w:hAnsi="Calibri"/>
                <w:color w:val="000000"/>
              </w:rPr>
              <w:t>Level, (Height Offset from Level)</w:t>
            </w:r>
          </w:p>
        </w:tc>
      </w:tr>
      <w:tr w:rsidR="006C667A" w:rsidRPr="004700C2" w:rsidTr="00855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bottom w:val="none" w:sz="0" w:space="0" w:color="auto"/>
              <w:right w:val="none" w:sz="0" w:space="0" w:color="auto"/>
            </w:tcBorders>
          </w:tcPr>
          <w:p w:rsidR="006C667A" w:rsidRPr="006C667A" w:rsidRDefault="006C667A" w:rsidP="00EE7B83">
            <w:pPr>
              <w:ind w:firstLine="0"/>
              <w:rPr>
                <w:rFonts w:ascii="Calibri" w:hAnsi="Calibri"/>
                <w:b w:val="0"/>
                <w:color w:val="000000"/>
              </w:rPr>
            </w:pPr>
            <w:r w:rsidRPr="006C667A">
              <w:rPr>
                <w:rFonts w:ascii="Calibri" w:hAnsi="Calibri" w:hint="eastAsia"/>
                <w:b w:val="0"/>
                <w:color w:val="000000"/>
              </w:rPr>
              <w:t>Model Groups</w:t>
            </w:r>
          </w:p>
        </w:tc>
        <w:tc>
          <w:tcPr>
            <w:tcW w:w="7218" w:type="dxa"/>
            <w:tcBorders>
              <w:top w:val="none" w:sz="0" w:space="0" w:color="auto"/>
              <w:bottom w:val="none" w:sz="0" w:space="0" w:color="auto"/>
            </w:tcBorders>
          </w:tcPr>
          <w:p w:rsidR="006C667A" w:rsidRDefault="006C667A" w:rsidP="00EE7B83">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hint="eastAsia"/>
                <w:color w:val="000000"/>
              </w:rPr>
              <w:t xml:space="preserve">Reference </w:t>
            </w:r>
            <w:r>
              <w:rPr>
                <w:rFonts w:ascii="Calibri" w:hAnsi="Calibri"/>
                <w:color w:val="000000"/>
              </w:rPr>
              <w:t>Level</w:t>
            </w:r>
            <w:r>
              <w:rPr>
                <w:rFonts w:ascii="Calibri" w:hAnsi="Calibri" w:hint="eastAsia"/>
                <w:color w:val="000000"/>
              </w:rPr>
              <w:t>, (Origin Level Offset)</w:t>
            </w:r>
          </w:p>
        </w:tc>
      </w:tr>
      <w:tr w:rsidR="00EE7B83" w:rsidRPr="004700C2" w:rsidTr="0085508B">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EE7B83" w:rsidRPr="004700C2" w:rsidRDefault="004700C2" w:rsidP="00EE7B83">
            <w:pPr>
              <w:ind w:firstLine="0"/>
              <w:rPr>
                <w:rFonts w:ascii="Calibri" w:eastAsia="Times New Roman" w:hAnsi="Calibri" w:cs="Times New Roman"/>
                <w:b w:val="0"/>
              </w:rPr>
            </w:pPr>
            <w:r w:rsidRPr="004700C2">
              <w:rPr>
                <w:rFonts w:ascii="Calibri" w:hAnsi="Calibri"/>
                <w:b w:val="0"/>
                <w:color w:val="000000"/>
              </w:rPr>
              <w:t>Pipe</w:t>
            </w:r>
          </w:p>
        </w:tc>
        <w:tc>
          <w:tcPr>
            <w:tcW w:w="7218" w:type="dxa"/>
          </w:tcPr>
          <w:p w:rsidR="00EE7B83" w:rsidRP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r>
              <w:rPr>
                <w:rFonts w:ascii="Calibri" w:hAnsi="Calibri"/>
                <w:color w:val="000000"/>
              </w:rPr>
              <w:t>Reference Level, (Offset)</w:t>
            </w:r>
          </w:p>
        </w:tc>
      </w:tr>
      <w:tr w:rsidR="004700C2" w:rsidRPr="004700C2" w:rsidTr="00855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bottom w:val="none" w:sz="0" w:space="0" w:color="auto"/>
              <w:right w:val="none" w:sz="0" w:space="0" w:color="auto"/>
            </w:tcBorders>
          </w:tcPr>
          <w:p w:rsidR="004700C2" w:rsidRPr="004700C2" w:rsidRDefault="004700C2" w:rsidP="00EE7B83">
            <w:pPr>
              <w:ind w:firstLine="0"/>
              <w:rPr>
                <w:rFonts w:ascii="Calibri" w:hAnsi="Calibri"/>
                <w:b w:val="0"/>
                <w:color w:val="000000"/>
              </w:rPr>
            </w:pPr>
            <w:r w:rsidRPr="004700C2">
              <w:rPr>
                <w:rFonts w:ascii="Calibri" w:hAnsi="Calibri"/>
                <w:b w:val="0"/>
                <w:color w:val="000000"/>
              </w:rPr>
              <w:t>Roofs</w:t>
            </w:r>
          </w:p>
        </w:tc>
        <w:tc>
          <w:tcPr>
            <w:tcW w:w="7218" w:type="dxa"/>
            <w:tcBorders>
              <w:top w:val="none" w:sz="0" w:space="0" w:color="auto"/>
              <w:bottom w:val="none" w:sz="0" w:space="0" w:color="auto"/>
            </w:tcBorders>
          </w:tcPr>
          <w:p w:rsidR="004700C2" w:rsidRDefault="004700C2" w:rsidP="004700C2">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Base Level, (Offset)</w:t>
            </w:r>
          </w:p>
        </w:tc>
      </w:tr>
      <w:tr w:rsidR="006C667A" w:rsidRPr="004700C2" w:rsidTr="0085508B">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6C667A" w:rsidRPr="004700C2" w:rsidRDefault="006C667A" w:rsidP="00EE7B83">
            <w:pPr>
              <w:ind w:firstLine="0"/>
              <w:rPr>
                <w:rFonts w:ascii="Calibri" w:hAnsi="Calibri"/>
                <w:color w:val="000000"/>
              </w:rPr>
            </w:pPr>
            <w:r w:rsidRPr="006C667A">
              <w:rPr>
                <w:rFonts w:ascii="Calibri" w:hAnsi="Calibri" w:hint="eastAsia"/>
                <w:b w:val="0"/>
                <w:color w:val="000000"/>
              </w:rPr>
              <w:t>Rooms</w:t>
            </w:r>
            <w:r>
              <w:rPr>
                <w:rFonts w:ascii="Calibri" w:hAnsi="Calibri" w:hint="eastAsia"/>
                <w:b w:val="0"/>
                <w:color w:val="000000"/>
              </w:rPr>
              <w:t>**</w:t>
            </w:r>
          </w:p>
        </w:tc>
        <w:tc>
          <w:tcPr>
            <w:tcW w:w="7218" w:type="dxa"/>
          </w:tcPr>
          <w:p w:rsidR="006C667A" w:rsidRDefault="006C667A" w:rsidP="004700C2">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hint="eastAsia"/>
                <w:color w:val="000000"/>
              </w:rPr>
              <w:t>Level</w:t>
            </w:r>
          </w:p>
        </w:tc>
      </w:tr>
      <w:tr w:rsidR="004700C2" w:rsidRPr="004700C2" w:rsidTr="00855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bottom w:val="none" w:sz="0" w:space="0" w:color="auto"/>
              <w:right w:val="none" w:sz="0" w:space="0" w:color="auto"/>
            </w:tcBorders>
          </w:tcPr>
          <w:p w:rsidR="004700C2" w:rsidRPr="004700C2" w:rsidRDefault="004700C2" w:rsidP="00EE7B83">
            <w:pPr>
              <w:ind w:firstLine="0"/>
              <w:rPr>
                <w:rFonts w:ascii="Calibri" w:hAnsi="Calibri"/>
                <w:b w:val="0"/>
                <w:color w:val="000000"/>
              </w:rPr>
            </w:pPr>
            <w:r w:rsidRPr="004700C2">
              <w:rPr>
                <w:rFonts w:ascii="Calibri" w:hAnsi="Calibri"/>
                <w:b w:val="0"/>
                <w:color w:val="000000"/>
              </w:rPr>
              <w:t>Shaft Openings</w:t>
            </w:r>
          </w:p>
        </w:tc>
        <w:tc>
          <w:tcPr>
            <w:tcW w:w="7218" w:type="dxa"/>
            <w:tcBorders>
              <w:top w:val="none" w:sz="0" w:space="0" w:color="auto"/>
              <w:bottom w:val="none" w:sz="0" w:space="0" w:color="auto"/>
            </w:tcBorders>
          </w:tcPr>
          <w:p w:rsidR="004700C2" w:rsidRDefault="004700C2" w:rsidP="00EE7B83">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Base Constraint (Base Offset, Top Constraint, Unconnected Height)</w:t>
            </w:r>
          </w:p>
        </w:tc>
      </w:tr>
      <w:tr w:rsidR="004700C2" w:rsidRPr="004700C2" w:rsidTr="0085508B">
        <w:tc>
          <w:tcPr>
            <w:cnfStyle w:val="001000000000" w:firstRow="0" w:lastRow="0" w:firstColumn="1" w:lastColumn="0" w:oddVBand="0" w:evenVBand="0" w:oddHBand="0" w:evenHBand="0" w:firstRowFirstColumn="0" w:firstRowLastColumn="0" w:lastRowFirstColumn="0" w:lastRowLastColumn="0"/>
            <w:tcW w:w="2358" w:type="dxa"/>
            <w:tcBorders>
              <w:right w:val="none" w:sz="0" w:space="0" w:color="auto"/>
            </w:tcBorders>
          </w:tcPr>
          <w:p w:rsidR="004700C2" w:rsidRPr="004700C2" w:rsidRDefault="004700C2" w:rsidP="00EE7B83">
            <w:pPr>
              <w:ind w:firstLine="0"/>
              <w:rPr>
                <w:rFonts w:ascii="Calibri" w:hAnsi="Calibri"/>
                <w:b w:val="0"/>
                <w:color w:val="000000"/>
              </w:rPr>
            </w:pPr>
            <w:r w:rsidRPr="004700C2">
              <w:rPr>
                <w:rFonts w:ascii="Calibri" w:hAnsi="Calibri"/>
                <w:b w:val="0"/>
                <w:color w:val="000000"/>
              </w:rPr>
              <w:t>Stairs</w:t>
            </w:r>
          </w:p>
        </w:tc>
        <w:tc>
          <w:tcPr>
            <w:tcW w:w="7218" w:type="dxa"/>
          </w:tcPr>
          <w:p w:rsidR="004700C2" w:rsidRDefault="004700C2" w:rsidP="00EE7B83">
            <w:pPr>
              <w:ind w:firstLine="0"/>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Base Level, (Base Offset, Top Level, Top Offset)</w:t>
            </w:r>
          </w:p>
        </w:tc>
      </w:tr>
      <w:tr w:rsidR="004700C2" w:rsidRPr="004700C2" w:rsidTr="00855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Borders>
              <w:top w:val="none" w:sz="0" w:space="0" w:color="auto"/>
              <w:bottom w:val="none" w:sz="0" w:space="0" w:color="auto"/>
              <w:right w:val="none" w:sz="0" w:space="0" w:color="auto"/>
            </w:tcBorders>
          </w:tcPr>
          <w:p w:rsidR="004700C2" w:rsidRPr="004700C2" w:rsidRDefault="004700C2" w:rsidP="00EE7B83">
            <w:pPr>
              <w:ind w:firstLine="0"/>
              <w:rPr>
                <w:rFonts w:ascii="Calibri" w:hAnsi="Calibri"/>
                <w:b w:val="0"/>
                <w:color w:val="000000"/>
              </w:rPr>
            </w:pPr>
            <w:r w:rsidRPr="004700C2">
              <w:rPr>
                <w:rFonts w:ascii="Calibri" w:hAnsi="Calibri"/>
                <w:b w:val="0"/>
                <w:color w:val="000000"/>
              </w:rPr>
              <w:t>Walls</w:t>
            </w:r>
          </w:p>
        </w:tc>
        <w:tc>
          <w:tcPr>
            <w:tcW w:w="7218" w:type="dxa"/>
            <w:tcBorders>
              <w:top w:val="none" w:sz="0" w:space="0" w:color="auto"/>
              <w:bottom w:val="none" w:sz="0" w:space="0" w:color="auto"/>
            </w:tcBorders>
          </w:tcPr>
          <w:p w:rsidR="004700C2" w:rsidRDefault="004700C2" w:rsidP="00EE7B83">
            <w:pPr>
              <w:ind w:firstLine="0"/>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Base Constraint, (Base Offset, Top Constraint, Unconnected Height)</w:t>
            </w:r>
          </w:p>
        </w:tc>
      </w:tr>
    </w:tbl>
    <w:p w:rsidR="00EE7B83" w:rsidRDefault="00EE7B83" w:rsidP="00EE7B83">
      <w:pPr>
        <w:spacing w:after="0" w:line="240" w:lineRule="auto"/>
        <w:ind w:firstLine="0"/>
        <w:rPr>
          <w:rFonts w:ascii="Calibri" w:hAnsi="Calibri" w:cs="Times New Roman"/>
        </w:rPr>
      </w:pPr>
    </w:p>
    <w:p w:rsidR="006C667A" w:rsidRPr="006C667A" w:rsidRDefault="006C667A" w:rsidP="00EE7B83">
      <w:pPr>
        <w:spacing w:after="0" w:line="240" w:lineRule="auto"/>
        <w:ind w:firstLine="0"/>
        <w:rPr>
          <w:rFonts w:ascii="Calibri" w:hAnsi="Calibri" w:cs="Times New Roman"/>
        </w:rPr>
      </w:pPr>
      <w:r>
        <w:rPr>
          <w:rFonts w:ascii="Calibri" w:hAnsi="Calibri" w:cs="Times New Roman" w:hint="eastAsia"/>
        </w:rPr>
        <w:t>**The option for copying and pasting rooms is only available in Revit 2014</w:t>
      </w:r>
    </w:p>
    <w:p w:rsidR="00871DE1" w:rsidRDefault="004700C2" w:rsidP="00871DE1">
      <w:pPr>
        <w:pStyle w:val="Heading2"/>
        <w:numPr>
          <w:ilvl w:val="1"/>
          <w:numId w:val="23"/>
        </w:numPr>
        <w:contextualSpacing/>
      </w:pPr>
      <w:bookmarkStart w:id="9" w:name="_Toc398293485"/>
      <w:r>
        <w:rPr>
          <w:rFonts w:hint="eastAsia"/>
        </w:rPr>
        <w:t>Selecting Elements</w:t>
      </w:r>
      <w:bookmarkEnd w:id="9"/>
    </w:p>
    <w:p w:rsidR="004700C2" w:rsidRDefault="004700C2" w:rsidP="003C53BB">
      <w:pPr>
        <w:spacing w:line="360" w:lineRule="auto"/>
        <w:contextualSpacing/>
      </w:pPr>
      <w:r>
        <w:rPr>
          <w:rFonts w:hint="eastAsia"/>
        </w:rPr>
        <w:t>There are three options to make a group for elements to be re-hosted to a new level.</w:t>
      </w:r>
    </w:p>
    <w:p w:rsidR="003C53BB" w:rsidRPr="003C53BB" w:rsidRDefault="003C53BB" w:rsidP="003C53BB">
      <w:pPr>
        <w:numPr>
          <w:ilvl w:val="0"/>
          <w:numId w:val="37"/>
        </w:numPr>
        <w:spacing w:after="0" w:line="360" w:lineRule="auto"/>
        <w:ind w:left="540"/>
        <w:contextualSpacing/>
        <w:textAlignment w:val="center"/>
        <w:rPr>
          <w:rFonts w:ascii="Calibri" w:eastAsia="Times New Roman" w:hAnsi="Calibri" w:cs="Times New Roman"/>
          <w:color w:val="000000"/>
        </w:rPr>
      </w:pPr>
      <w:r w:rsidRPr="003C53BB">
        <w:rPr>
          <w:rFonts w:ascii="Calibri" w:eastAsia="Times New Roman" w:hAnsi="Calibri" w:cs="Times New Roman"/>
          <w:color w:val="000000"/>
        </w:rPr>
        <w:t>All Elements: It will collect all elements hosted by the level assigned in Element Migration From, and re-host to a new level in Element Migration To.</w:t>
      </w:r>
    </w:p>
    <w:p w:rsidR="003C53BB" w:rsidRPr="003C53BB" w:rsidRDefault="003C53BB" w:rsidP="003C53BB">
      <w:pPr>
        <w:numPr>
          <w:ilvl w:val="0"/>
          <w:numId w:val="38"/>
        </w:numPr>
        <w:spacing w:after="0" w:line="360" w:lineRule="auto"/>
        <w:ind w:left="540"/>
        <w:contextualSpacing/>
        <w:textAlignment w:val="center"/>
        <w:rPr>
          <w:rFonts w:ascii="Calibri" w:eastAsia="Times New Roman" w:hAnsi="Calibri" w:cs="Times New Roman"/>
          <w:color w:val="000000"/>
        </w:rPr>
      </w:pPr>
      <w:r w:rsidRPr="003C53BB">
        <w:rPr>
          <w:rFonts w:ascii="Calibri" w:eastAsia="Times New Roman" w:hAnsi="Calibri" w:cs="Times New Roman"/>
          <w:color w:val="000000"/>
        </w:rPr>
        <w:t xml:space="preserve">Selected Elements: It will make the Element Migration </w:t>
      </w:r>
      <w:proofErr w:type="gramStart"/>
      <w:r w:rsidRPr="003C53BB">
        <w:rPr>
          <w:rFonts w:ascii="Calibri" w:eastAsia="Times New Roman" w:hAnsi="Calibri" w:cs="Times New Roman"/>
          <w:color w:val="000000"/>
        </w:rPr>
        <w:t>From</w:t>
      </w:r>
      <w:proofErr w:type="gramEnd"/>
      <w:r w:rsidRPr="003C53BB">
        <w:rPr>
          <w:rFonts w:ascii="Calibri" w:eastAsia="Times New Roman" w:hAnsi="Calibri" w:cs="Times New Roman"/>
          <w:color w:val="000000"/>
        </w:rPr>
        <w:t xml:space="preserve"> option disabled, and re-host all selected elements to a new level assigned in Element Migration To. </w:t>
      </w:r>
    </w:p>
    <w:p w:rsidR="003C53BB" w:rsidRPr="003C53BB" w:rsidRDefault="003C53BB" w:rsidP="003C53BB">
      <w:pPr>
        <w:numPr>
          <w:ilvl w:val="0"/>
          <w:numId w:val="39"/>
        </w:numPr>
        <w:spacing w:after="0" w:line="360" w:lineRule="auto"/>
        <w:ind w:left="540"/>
        <w:contextualSpacing/>
        <w:textAlignment w:val="center"/>
        <w:rPr>
          <w:rFonts w:ascii="Calibri" w:eastAsia="Times New Roman" w:hAnsi="Calibri" w:cs="Times New Roman"/>
          <w:color w:val="000000"/>
        </w:rPr>
      </w:pPr>
      <w:r w:rsidRPr="003C53BB">
        <w:rPr>
          <w:rFonts w:ascii="Calibri" w:eastAsia="Times New Roman" w:hAnsi="Calibri" w:cs="Times New Roman"/>
          <w:color w:val="000000"/>
        </w:rPr>
        <w:t xml:space="preserve">Selected Categories: elements can be filtered out by selected </w:t>
      </w:r>
      <w:proofErr w:type="gramStart"/>
      <w:r w:rsidRPr="003C53BB">
        <w:rPr>
          <w:rFonts w:ascii="Calibri" w:eastAsia="Times New Roman" w:hAnsi="Calibri" w:cs="Times New Roman"/>
          <w:color w:val="000000"/>
        </w:rPr>
        <w:t>categories ,</w:t>
      </w:r>
      <w:proofErr w:type="gramEnd"/>
      <w:r w:rsidRPr="003C53BB">
        <w:rPr>
          <w:rFonts w:ascii="Calibri" w:eastAsia="Times New Roman" w:hAnsi="Calibri" w:cs="Times New Roman"/>
          <w:color w:val="000000"/>
        </w:rPr>
        <w:t xml:space="preserve"> and re-host them to the new level.</w:t>
      </w:r>
    </w:p>
    <w:p w:rsidR="004700C2" w:rsidRDefault="004700C2" w:rsidP="004700C2">
      <w:r>
        <w:rPr>
          <w:noProof/>
        </w:rPr>
        <w:drawing>
          <wp:inline distT="0" distB="0" distL="0" distR="0" wp14:anchorId="3B868C4A" wp14:editId="080D14C7">
            <wp:extent cx="5943600" cy="3276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276600"/>
                    </a:xfrm>
                    <a:prstGeom prst="rect">
                      <a:avLst/>
                    </a:prstGeom>
                  </pic:spPr>
                </pic:pic>
              </a:graphicData>
            </a:graphic>
          </wp:inline>
        </w:drawing>
      </w:r>
    </w:p>
    <w:p w:rsidR="003C53BB" w:rsidRPr="004700C2" w:rsidRDefault="003C53BB" w:rsidP="004700C2">
      <w:r>
        <w:rPr>
          <w:rFonts w:hint="eastAsia"/>
        </w:rPr>
        <w:t>Only c</w:t>
      </w:r>
      <w:r>
        <w:t>ategories that have</w:t>
      </w:r>
      <w:r>
        <w:rPr>
          <w:rFonts w:hint="eastAsia"/>
        </w:rPr>
        <w:t xml:space="preserve"> Level parameter </w:t>
      </w:r>
      <w:r>
        <w:t>which</w:t>
      </w:r>
      <w:r>
        <w:rPr>
          <w:rFonts w:hint="eastAsia"/>
        </w:rPr>
        <w:t xml:space="preserve"> is not read-only will be listed in the category option window.</w:t>
      </w:r>
    </w:p>
    <w:p w:rsidR="00871DE1" w:rsidRDefault="003C53BB" w:rsidP="00871DE1">
      <w:pPr>
        <w:pStyle w:val="ListParagraph"/>
        <w:spacing w:line="360" w:lineRule="auto"/>
        <w:ind w:left="810" w:firstLine="0"/>
      </w:pPr>
      <w:r>
        <w:rPr>
          <w:noProof/>
        </w:rPr>
        <w:drawing>
          <wp:inline distT="0" distB="0" distL="0" distR="0" wp14:anchorId="6DAE9D50" wp14:editId="5ED601C4">
            <wp:extent cx="2341635" cy="3552825"/>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41635" cy="3552825"/>
                    </a:xfrm>
                    <a:prstGeom prst="rect">
                      <a:avLst/>
                    </a:prstGeom>
                  </pic:spPr>
                </pic:pic>
              </a:graphicData>
            </a:graphic>
          </wp:inline>
        </w:drawing>
      </w:r>
    </w:p>
    <w:p w:rsidR="003C53BB" w:rsidRDefault="003C53BB" w:rsidP="003C53BB">
      <w:pPr>
        <w:pStyle w:val="Heading2"/>
        <w:numPr>
          <w:ilvl w:val="1"/>
          <w:numId w:val="23"/>
        </w:numPr>
        <w:contextualSpacing/>
      </w:pPr>
      <w:bookmarkStart w:id="10" w:name="_Toc398293486"/>
      <w:r>
        <w:rPr>
          <w:rFonts w:hint="eastAsia"/>
        </w:rPr>
        <w:t>Maintaining Physical Location</w:t>
      </w:r>
      <w:bookmarkEnd w:id="10"/>
    </w:p>
    <w:p w:rsidR="0016784C" w:rsidRPr="003C53BB" w:rsidRDefault="003C53BB" w:rsidP="003C53BB">
      <w:pPr>
        <w:pStyle w:val="ListParagraph"/>
        <w:numPr>
          <w:ilvl w:val="0"/>
          <w:numId w:val="41"/>
        </w:numPr>
        <w:spacing w:line="360" w:lineRule="auto"/>
      </w:pPr>
      <w:r>
        <w:rPr>
          <w:rFonts w:hint="eastAsia"/>
        </w:rPr>
        <w:t xml:space="preserve">When the check box, </w:t>
      </w:r>
      <w:r>
        <w:rPr>
          <w:rFonts w:ascii="Calibri" w:hAnsi="Calibri"/>
        </w:rPr>
        <w:t>Maintain physical location by modifying offsets</w:t>
      </w:r>
      <w:r>
        <w:rPr>
          <w:rFonts w:ascii="Calibri" w:hAnsi="Calibri" w:hint="eastAsia"/>
        </w:rPr>
        <w:t>, is not selected, the elements will be simply relocated from one level to another with a same base offset value as the original element has.</w:t>
      </w:r>
    </w:p>
    <w:p w:rsidR="003C53BB" w:rsidRDefault="003C53BB" w:rsidP="003C53BB">
      <w:pPr>
        <w:pStyle w:val="ListParagraph"/>
        <w:spacing w:line="360" w:lineRule="auto"/>
        <w:ind w:left="825" w:firstLine="0"/>
      </w:pPr>
      <w:r>
        <w:rPr>
          <w:noProof/>
        </w:rPr>
        <w:drawing>
          <wp:inline distT="0" distB="0" distL="0" distR="0" wp14:anchorId="4D5AB1E5" wp14:editId="3A0D4CBF">
            <wp:extent cx="3733800" cy="317182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33800" cy="3171825"/>
                    </a:xfrm>
                    <a:prstGeom prst="rect">
                      <a:avLst/>
                    </a:prstGeom>
                  </pic:spPr>
                </pic:pic>
              </a:graphicData>
            </a:graphic>
          </wp:inline>
        </w:drawing>
      </w:r>
    </w:p>
    <w:p w:rsidR="003C53BB" w:rsidRDefault="003C53BB" w:rsidP="003C53BB">
      <w:pPr>
        <w:pStyle w:val="ListParagraph"/>
        <w:spacing w:line="360" w:lineRule="auto"/>
        <w:ind w:left="825" w:firstLine="0"/>
      </w:pPr>
      <w:r>
        <w:rPr>
          <w:noProof/>
        </w:rPr>
        <w:drawing>
          <wp:inline distT="0" distB="0" distL="0" distR="0" wp14:anchorId="4BCD491B" wp14:editId="54CFCCBA">
            <wp:extent cx="5943600" cy="193357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933575"/>
                    </a:xfrm>
                    <a:prstGeom prst="rect">
                      <a:avLst/>
                    </a:prstGeom>
                  </pic:spPr>
                </pic:pic>
              </a:graphicData>
            </a:graphic>
          </wp:inline>
        </w:drawing>
      </w:r>
    </w:p>
    <w:p w:rsidR="003C53BB" w:rsidRDefault="003C53BB" w:rsidP="003C53BB">
      <w:pPr>
        <w:pStyle w:val="ListParagraph"/>
        <w:spacing w:line="360" w:lineRule="auto"/>
        <w:ind w:left="825" w:firstLine="0"/>
      </w:pPr>
    </w:p>
    <w:p w:rsidR="003C53BB" w:rsidRDefault="003C53BB" w:rsidP="003C53BB">
      <w:pPr>
        <w:pStyle w:val="ListParagraph"/>
        <w:spacing w:line="360" w:lineRule="auto"/>
        <w:ind w:left="825" w:firstLine="0"/>
      </w:pPr>
    </w:p>
    <w:p w:rsidR="003C53BB" w:rsidRDefault="003C53BB" w:rsidP="003C53BB">
      <w:pPr>
        <w:pStyle w:val="ListParagraph"/>
        <w:spacing w:line="360" w:lineRule="auto"/>
        <w:ind w:left="825" w:firstLine="0"/>
      </w:pPr>
    </w:p>
    <w:p w:rsidR="003C53BB" w:rsidRDefault="003C53BB" w:rsidP="003C53BB">
      <w:pPr>
        <w:pStyle w:val="ListParagraph"/>
        <w:spacing w:line="360" w:lineRule="auto"/>
        <w:ind w:left="825" w:firstLine="0"/>
      </w:pPr>
    </w:p>
    <w:p w:rsidR="003C53BB" w:rsidRDefault="003C53BB" w:rsidP="003C53BB">
      <w:pPr>
        <w:pStyle w:val="ListParagraph"/>
        <w:spacing w:line="360" w:lineRule="auto"/>
        <w:ind w:left="825" w:firstLine="0"/>
      </w:pPr>
    </w:p>
    <w:p w:rsidR="003C53BB" w:rsidRPr="003C53BB" w:rsidRDefault="003C53BB" w:rsidP="003C53BB">
      <w:pPr>
        <w:pStyle w:val="ListParagraph"/>
        <w:numPr>
          <w:ilvl w:val="0"/>
          <w:numId w:val="41"/>
        </w:numPr>
        <w:spacing w:line="360" w:lineRule="auto"/>
      </w:pPr>
      <w:r>
        <w:rPr>
          <w:rFonts w:hint="eastAsia"/>
        </w:rPr>
        <w:t xml:space="preserve">When the check box, </w:t>
      </w:r>
      <w:r>
        <w:rPr>
          <w:rFonts w:ascii="Calibri" w:hAnsi="Calibri"/>
        </w:rPr>
        <w:t>Maintain physical location by modifying offsets</w:t>
      </w:r>
      <w:r>
        <w:rPr>
          <w:rFonts w:ascii="Calibri" w:hAnsi="Calibri" w:hint="eastAsia"/>
        </w:rPr>
        <w:t>, is selected, all level parameters of elements will be set to a new level, but their physical location will be remain same by adjusting their offset values.</w:t>
      </w:r>
    </w:p>
    <w:p w:rsidR="003C53BB" w:rsidRDefault="003C53BB" w:rsidP="003C53BB">
      <w:pPr>
        <w:pStyle w:val="ListParagraph"/>
        <w:spacing w:line="360" w:lineRule="auto"/>
        <w:ind w:left="825" w:firstLine="0"/>
      </w:pPr>
      <w:r>
        <w:rPr>
          <w:noProof/>
        </w:rPr>
        <w:drawing>
          <wp:inline distT="0" distB="0" distL="0" distR="0" wp14:anchorId="4D0AFF26" wp14:editId="0D440ECF">
            <wp:extent cx="4472220" cy="1466850"/>
            <wp:effectExtent l="0" t="0" r="508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72220" cy="1466850"/>
                    </a:xfrm>
                    <a:prstGeom prst="rect">
                      <a:avLst/>
                    </a:prstGeom>
                  </pic:spPr>
                </pic:pic>
              </a:graphicData>
            </a:graphic>
          </wp:inline>
        </w:drawing>
      </w:r>
    </w:p>
    <w:p w:rsidR="003C53BB" w:rsidRDefault="003C53BB" w:rsidP="00AD6D91">
      <w:pPr>
        <w:pStyle w:val="ListParagraph"/>
        <w:spacing w:line="360" w:lineRule="auto"/>
        <w:ind w:left="825" w:firstLine="0"/>
      </w:pPr>
      <w:r>
        <w:rPr>
          <w:noProof/>
        </w:rPr>
        <w:drawing>
          <wp:inline distT="0" distB="0" distL="0" distR="0" wp14:anchorId="5876A591" wp14:editId="5ABA909A">
            <wp:extent cx="5943600" cy="190627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906270"/>
                    </a:xfrm>
                    <a:prstGeom prst="rect">
                      <a:avLst/>
                    </a:prstGeom>
                  </pic:spPr>
                </pic:pic>
              </a:graphicData>
            </a:graphic>
          </wp:inline>
        </w:drawing>
      </w:r>
    </w:p>
    <w:p w:rsidR="000563C4" w:rsidRDefault="000563C4" w:rsidP="00AD6D91">
      <w:pPr>
        <w:pStyle w:val="ListParagraph"/>
        <w:spacing w:line="360" w:lineRule="auto"/>
        <w:ind w:left="825" w:firstLine="0"/>
      </w:pPr>
    </w:p>
    <w:p w:rsidR="003C53BB" w:rsidRDefault="003C53BB" w:rsidP="003C53BB">
      <w:pPr>
        <w:pStyle w:val="Heading2"/>
        <w:numPr>
          <w:ilvl w:val="1"/>
          <w:numId w:val="23"/>
        </w:numPr>
        <w:contextualSpacing/>
      </w:pPr>
      <w:bookmarkStart w:id="11" w:name="_Toc398293487"/>
      <w:r>
        <w:rPr>
          <w:rFonts w:hint="eastAsia"/>
        </w:rPr>
        <w:t xml:space="preserve">Deleting Levels </w:t>
      </w:r>
      <w:r>
        <w:t>after</w:t>
      </w:r>
      <w:r>
        <w:rPr>
          <w:rFonts w:hint="eastAsia"/>
        </w:rPr>
        <w:t xml:space="preserve"> Re-hosting</w:t>
      </w:r>
      <w:bookmarkEnd w:id="11"/>
    </w:p>
    <w:p w:rsidR="003C53BB" w:rsidRPr="003C53BB" w:rsidRDefault="003C53BB" w:rsidP="003C53BB">
      <w:r>
        <w:rPr>
          <w:rFonts w:hint="eastAsia"/>
        </w:rPr>
        <w:t xml:space="preserve">If the checkbox, Delete empty levels after re-hosting all elements, is selected, this tool will delete the level element after the migration of all elements. </w:t>
      </w:r>
      <w:r>
        <w:t>I</w:t>
      </w:r>
      <w:r>
        <w:rPr>
          <w:rFonts w:hint="eastAsia"/>
        </w:rPr>
        <w:t>f this process is failed, this error message will be prompted</w:t>
      </w:r>
      <w:r w:rsidR="00522A1F">
        <w:rPr>
          <w:rFonts w:hint="eastAsia"/>
        </w:rPr>
        <w:t xml:space="preserve"> showing the failed elements with highlighted in Revit background.</w:t>
      </w:r>
    </w:p>
    <w:p w:rsidR="003C53BB" w:rsidRDefault="003C53BB" w:rsidP="00522A1F">
      <w:r>
        <w:rPr>
          <w:rFonts w:hint="eastAsia"/>
          <w:noProof/>
        </w:rPr>
        <w:drawing>
          <wp:inline distT="0" distB="0" distL="0" distR="0" wp14:anchorId="4F9213B4" wp14:editId="320ABAFB">
            <wp:extent cx="3876675" cy="185737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6675" cy="1857375"/>
                    </a:xfrm>
                    <a:prstGeom prst="rect">
                      <a:avLst/>
                    </a:prstGeom>
                    <a:noFill/>
                    <a:ln>
                      <a:noFill/>
                    </a:ln>
                  </pic:spPr>
                </pic:pic>
              </a:graphicData>
            </a:graphic>
          </wp:inline>
        </w:drawing>
      </w:r>
    </w:p>
    <w:p w:rsidR="006C667A" w:rsidRDefault="006C667A" w:rsidP="006C667A">
      <w:pPr>
        <w:pStyle w:val="Heading2"/>
        <w:numPr>
          <w:ilvl w:val="1"/>
          <w:numId w:val="23"/>
        </w:numPr>
        <w:contextualSpacing/>
      </w:pPr>
      <w:bookmarkStart w:id="12" w:name="_Toc398293488"/>
      <w:r>
        <w:rPr>
          <w:rFonts w:hint="eastAsia"/>
        </w:rPr>
        <w:t>Copying Rooms (2014 Only)</w:t>
      </w:r>
      <w:bookmarkEnd w:id="12"/>
    </w:p>
    <w:p w:rsidR="006C667A" w:rsidRDefault="00AD6D91" w:rsidP="006C667A">
      <w:pPr>
        <w:ind w:firstLine="0"/>
      </w:pPr>
      <w:r>
        <w:rPr>
          <w:rFonts w:hint="eastAsia"/>
          <w:noProof/>
        </w:rPr>
        <w:drawing>
          <wp:inline distT="0" distB="0" distL="0" distR="0">
            <wp:extent cx="59436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6C667A" w:rsidRDefault="00AD6D91" w:rsidP="006C667A">
      <w:pPr>
        <w:ind w:firstLine="0"/>
      </w:pPr>
      <w:r>
        <w:rPr>
          <w:rFonts w:hint="eastAsia"/>
        </w:rPr>
        <w:t>If room elements exist in the collected elements to proceed, by selecting the option, Include cut and paste of Rooms, the tool will copy and paste rooms into the new migrating level. At the event, if rooms are bounded by room separation lines, the tool will also copy and paste them at the equivalent XY coordinates on the new level</w:t>
      </w:r>
      <w:r w:rsidR="004E50DA">
        <w:rPr>
          <w:rFonts w:hint="eastAsia"/>
        </w:rPr>
        <w:t xml:space="preserve"> without any translation. If rooms and room separation lines are successfully copied, all the </w:t>
      </w:r>
      <w:r w:rsidR="004E50DA">
        <w:t>original</w:t>
      </w:r>
      <w:r w:rsidR="004E50DA">
        <w:rPr>
          <w:rFonts w:hint="eastAsia"/>
        </w:rPr>
        <w:t xml:space="preserve"> rooms will be deleted.</w:t>
      </w:r>
    </w:p>
    <w:p w:rsidR="004E50DA" w:rsidRDefault="004E50DA" w:rsidP="006C667A">
      <w:pPr>
        <w:ind w:firstLine="0"/>
      </w:pPr>
      <w:r>
        <w:rPr>
          <w:rFonts w:hint="eastAsia"/>
        </w:rPr>
        <w:t>One limitation of this functionality is that it won</w:t>
      </w:r>
      <w:r>
        <w:t>’</w:t>
      </w:r>
      <w:r>
        <w:rPr>
          <w:rFonts w:hint="eastAsia"/>
        </w:rPr>
        <w:t xml:space="preserve">t copy room tags, which are view specific </w:t>
      </w:r>
      <w:r>
        <w:t>elements.</w:t>
      </w:r>
    </w:p>
    <w:p w:rsidR="00AD6D91" w:rsidRPr="006C667A" w:rsidRDefault="00AD6D91" w:rsidP="006C667A">
      <w:pPr>
        <w:ind w:firstLine="0"/>
      </w:pPr>
    </w:p>
    <w:p w:rsidR="006C667A" w:rsidRDefault="006C667A" w:rsidP="00522A1F"/>
    <w:p w:rsidR="004E50DA" w:rsidRDefault="004E50DA" w:rsidP="00522A1F"/>
    <w:p w:rsidR="004E50DA" w:rsidRDefault="004E50DA" w:rsidP="00522A1F"/>
    <w:p w:rsidR="000563C4" w:rsidRDefault="000563C4" w:rsidP="00522A1F"/>
    <w:p w:rsidR="000563C4" w:rsidRDefault="000563C4" w:rsidP="00522A1F"/>
    <w:p w:rsidR="000563C4" w:rsidRDefault="000563C4" w:rsidP="00522A1F"/>
    <w:p w:rsidR="000563C4" w:rsidRDefault="000563C4" w:rsidP="00522A1F"/>
    <w:p w:rsidR="000563C4" w:rsidRDefault="000563C4" w:rsidP="00522A1F"/>
    <w:p w:rsidR="000563C4" w:rsidRDefault="000563C4" w:rsidP="00522A1F"/>
    <w:p w:rsidR="000563C4" w:rsidRDefault="000563C4" w:rsidP="00522A1F"/>
    <w:p w:rsidR="000563C4" w:rsidRDefault="000563C4" w:rsidP="00522A1F"/>
    <w:p w:rsidR="004E50DA" w:rsidRDefault="004E50DA" w:rsidP="004E50DA">
      <w:pPr>
        <w:pStyle w:val="Heading1"/>
        <w:numPr>
          <w:ilvl w:val="0"/>
          <w:numId w:val="39"/>
        </w:numPr>
        <w:rPr>
          <w:b/>
          <w:i/>
        </w:rPr>
      </w:pPr>
      <w:bookmarkStart w:id="13" w:name="_Toc398293489"/>
      <w:r>
        <w:rPr>
          <w:rFonts w:hint="eastAsia"/>
          <w:b/>
          <w:i/>
        </w:rPr>
        <w:t>View Depth</w:t>
      </w:r>
      <w:bookmarkEnd w:id="13"/>
    </w:p>
    <w:p w:rsidR="000563C4" w:rsidRPr="000563C4" w:rsidRDefault="000563C4" w:rsidP="000563C4">
      <w:r>
        <w:rPr>
          <w:noProof/>
        </w:rPr>
        <w:drawing>
          <wp:inline distT="0" distB="0" distL="0" distR="0">
            <wp:extent cx="1019175" cy="3048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p>
    <w:p w:rsidR="004E50DA" w:rsidRDefault="004E50DA" w:rsidP="009A7831">
      <w:pPr>
        <w:contextualSpacing/>
      </w:pPr>
      <w:r>
        <w:rPr>
          <w:rFonts w:hint="eastAsia"/>
        </w:rPr>
        <w:t>The View Depth tool will override graphics in a view by elements adjusting the color of project lines based on the distance of elements from the view point. This tool will measure the depth of each element and classify them into three groups by distance so that the color of project lines will be applied like following.</w:t>
      </w:r>
    </w:p>
    <w:p w:rsidR="004E50DA" w:rsidRDefault="004E50DA" w:rsidP="009A7831">
      <w:pPr>
        <w:contextualSpacing/>
      </w:pPr>
      <w:r w:rsidRPr="009A7831">
        <w:rPr>
          <w:rFonts w:hint="eastAsia"/>
          <w:i/>
        </w:rPr>
        <w:t>Element Group 1</w:t>
      </w:r>
      <w:r>
        <w:rPr>
          <w:rFonts w:hint="eastAsia"/>
        </w:rPr>
        <w:t xml:space="preserve"> </w:t>
      </w:r>
      <w:r>
        <w:t>–</w:t>
      </w:r>
      <w:r>
        <w:rPr>
          <w:rFonts w:hint="eastAsia"/>
        </w:rPr>
        <w:t xml:space="preserve"> the most adjacent: will preserve the original color of the project lines.</w:t>
      </w:r>
    </w:p>
    <w:p w:rsidR="004E50DA" w:rsidRDefault="004E50DA" w:rsidP="009A7831">
      <w:pPr>
        <w:contextualSpacing/>
      </w:pPr>
      <w:r w:rsidRPr="009A7831">
        <w:rPr>
          <w:rFonts w:hint="eastAsia"/>
          <w:i/>
        </w:rPr>
        <w:t>Element Group 2</w:t>
      </w:r>
      <w:r>
        <w:rPr>
          <w:rFonts w:hint="eastAsia"/>
        </w:rPr>
        <w:t xml:space="preserve"> </w:t>
      </w:r>
      <w:r w:rsidR="009A7831">
        <w:t>–</w:t>
      </w:r>
      <w:r>
        <w:rPr>
          <w:rFonts w:hint="eastAsia"/>
        </w:rPr>
        <w:t xml:space="preserve"> </w:t>
      </w:r>
      <w:r w:rsidR="009A7831">
        <w:rPr>
          <w:rFonts w:hint="eastAsia"/>
        </w:rPr>
        <w:t>located in the middle: will change to a new color as R-128, G-128, B-128</w:t>
      </w:r>
    </w:p>
    <w:p w:rsidR="009A7831" w:rsidRDefault="009A7831" w:rsidP="009A7831">
      <w:pPr>
        <w:contextualSpacing/>
      </w:pPr>
      <w:r w:rsidRPr="009A7831">
        <w:rPr>
          <w:rFonts w:hint="eastAsia"/>
          <w:i/>
        </w:rPr>
        <w:t>Element Group 3</w:t>
      </w:r>
      <w:r>
        <w:rPr>
          <w:rFonts w:hint="eastAsia"/>
        </w:rPr>
        <w:t xml:space="preserve"> </w:t>
      </w:r>
      <w:r>
        <w:t>–</w:t>
      </w:r>
      <w:r>
        <w:rPr>
          <w:rFonts w:hint="eastAsia"/>
        </w:rPr>
        <w:t xml:space="preserve"> the most distant: will change to a new color as R-192, G-192, B-192</w:t>
      </w:r>
    </w:p>
    <w:p w:rsidR="004E50DA" w:rsidRDefault="009A7831" w:rsidP="009A7831">
      <w:pPr>
        <w:ind w:firstLine="0"/>
        <w:contextualSpacing/>
      </w:pPr>
      <w:r>
        <w:rPr>
          <w:rFonts w:hint="eastAsia"/>
        </w:rPr>
        <w:t>The limitation of this tool is not to support for views created from linked files and any types of 3D views.</w:t>
      </w:r>
    </w:p>
    <w:p w:rsidR="009A7831" w:rsidRDefault="009A7831" w:rsidP="009A7831">
      <w:pPr>
        <w:ind w:firstLine="0"/>
        <w:contextualSpacing/>
      </w:pPr>
      <w:r>
        <w:rPr>
          <w:rFonts w:hint="eastAsia"/>
        </w:rPr>
        <w:t xml:space="preserve">It is recommended to create a section view to be covered with groups of elements placed in a variety of view depth. </w:t>
      </w:r>
    </w:p>
    <w:p w:rsidR="009A7831" w:rsidRDefault="009A7831" w:rsidP="009A7831">
      <w:pPr>
        <w:ind w:firstLine="0"/>
        <w:contextualSpacing/>
      </w:pPr>
      <w:r>
        <w:rPr>
          <w:noProof/>
        </w:rPr>
        <w:drawing>
          <wp:inline distT="0" distB="0" distL="0" distR="0" wp14:anchorId="594ED45F" wp14:editId="79248344">
            <wp:extent cx="594360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601720"/>
                    </a:xfrm>
                    <a:prstGeom prst="rect">
                      <a:avLst/>
                    </a:prstGeom>
                  </pic:spPr>
                </pic:pic>
              </a:graphicData>
            </a:graphic>
          </wp:inline>
        </w:drawing>
      </w:r>
    </w:p>
    <w:p w:rsidR="009A7831" w:rsidRDefault="009A7831" w:rsidP="009A7831">
      <w:pPr>
        <w:ind w:firstLine="0"/>
        <w:contextualSpacing/>
      </w:pPr>
    </w:p>
    <w:p w:rsidR="009A7831" w:rsidRDefault="009A7831" w:rsidP="009A7831">
      <w:pPr>
        <w:ind w:firstLine="0"/>
        <w:contextualSpacing/>
      </w:pPr>
    </w:p>
    <w:p w:rsidR="009A7831" w:rsidRDefault="009A7831" w:rsidP="009A7831">
      <w:pPr>
        <w:ind w:firstLine="0"/>
        <w:contextualSpacing/>
      </w:pPr>
      <w:r>
        <w:rPr>
          <w:rFonts w:hint="eastAsia"/>
        </w:rPr>
        <w:t xml:space="preserve">The section </w:t>
      </w:r>
      <w:r>
        <w:t>view below is</w:t>
      </w:r>
      <w:r>
        <w:rPr>
          <w:rFonts w:hint="eastAsia"/>
        </w:rPr>
        <w:t xml:space="preserve"> represented with pre-defined colors of project lines varying depending on the object style.</w:t>
      </w:r>
    </w:p>
    <w:p w:rsidR="009A7831" w:rsidRDefault="009A7831" w:rsidP="009A7831">
      <w:pPr>
        <w:ind w:firstLine="0"/>
        <w:contextualSpacing/>
      </w:pPr>
      <w:r>
        <w:rPr>
          <w:noProof/>
        </w:rPr>
        <w:drawing>
          <wp:inline distT="0" distB="0" distL="0" distR="0" wp14:anchorId="2D1C02CB" wp14:editId="7912F762">
            <wp:extent cx="5943600" cy="956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956945"/>
                    </a:xfrm>
                    <a:prstGeom prst="rect">
                      <a:avLst/>
                    </a:prstGeom>
                  </pic:spPr>
                </pic:pic>
              </a:graphicData>
            </a:graphic>
          </wp:inline>
        </w:drawing>
      </w:r>
    </w:p>
    <w:p w:rsidR="009A7831" w:rsidRDefault="009A7831" w:rsidP="009A7831">
      <w:pPr>
        <w:ind w:firstLine="0"/>
        <w:contextualSpacing/>
      </w:pPr>
      <w:r>
        <w:rPr>
          <w:noProof/>
        </w:rPr>
        <w:drawing>
          <wp:inline distT="0" distB="0" distL="0" distR="0" wp14:anchorId="2D9A4CA4" wp14:editId="137AEBAC">
            <wp:extent cx="3810000" cy="421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10000" cy="4210050"/>
                    </a:xfrm>
                    <a:prstGeom prst="rect">
                      <a:avLst/>
                    </a:prstGeom>
                  </pic:spPr>
                </pic:pic>
              </a:graphicData>
            </a:graphic>
          </wp:inline>
        </w:drawing>
      </w:r>
    </w:p>
    <w:p w:rsidR="009A7831" w:rsidRDefault="009A7831" w:rsidP="009A7831">
      <w:pPr>
        <w:ind w:firstLine="0"/>
        <w:contextualSpacing/>
      </w:pPr>
      <w:r>
        <w:rPr>
          <w:rFonts w:hint="eastAsia"/>
        </w:rPr>
        <w:t>After running the command of View Depth</w:t>
      </w:r>
      <w:r w:rsidR="00AA486A">
        <w:rPr>
          <w:rFonts w:hint="eastAsia"/>
        </w:rPr>
        <w:t>,</w:t>
      </w:r>
      <w:r>
        <w:rPr>
          <w:rFonts w:hint="eastAsia"/>
        </w:rPr>
        <w:t xml:space="preserve"> </w:t>
      </w:r>
      <w:r w:rsidR="00AA486A">
        <w:rPr>
          <w:rFonts w:hint="eastAsia"/>
        </w:rPr>
        <w:t>different colors of project lines will be applied,</w:t>
      </w:r>
      <w:r w:rsidR="00E65DD9">
        <w:rPr>
          <w:rFonts w:hint="eastAsia"/>
        </w:rPr>
        <w:t xml:space="preserve"> if certain elements are placed in a range of middle distance of area or much </w:t>
      </w:r>
      <w:r w:rsidR="00E65DD9">
        <w:t>further from</w:t>
      </w:r>
      <w:r w:rsidR="00E23FBF">
        <w:rPr>
          <w:rFonts w:hint="eastAsia"/>
        </w:rPr>
        <w:t xml:space="preserve"> the view point.</w:t>
      </w:r>
    </w:p>
    <w:p w:rsidR="009A7831" w:rsidRDefault="009A7831" w:rsidP="009A7831">
      <w:pPr>
        <w:ind w:firstLine="0"/>
        <w:contextualSpacing/>
      </w:pPr>
      <w:r>
        <w:rPr>
          <w:noProof/>
        </w:rPr>
        <w:drawing>
          <wp:inline distT="0" distB="0" distL="0" distR="0" wp14:anchorId="6C9A72F7" wp14:editId="42385BA0">
            <wp:extent cx="5943600" cy="954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954405"/>
                    </a:xfrm>
                    <a:prstGeom prst="rect">
                      <a:avLst/>
                    </a:prstGeom>
                  </pic:spPr>
                </pic:pic>
              </a:graphicData>
            </a:graphic>
          </wp:inline>
        </w:drawing>
      </w:r>
    </w:p>
    <w:p w:rsidR="00E57B4B" w:rsidRDefault="00E57B4B" w:rsidP="009A7831">
      <w:pPr>
        <w:ind w:firstLine="0"/>
        <w:contextualSpacing/>
      </w:pPr>
      <w:r>
        <w:rPr>
          <w:noProof/>
        </w:rPr>
        <w:drawing>
          <wp:inline distT="0" distB="0" distL="0" distR="0">
            <wp:extent cx="3829050" cy="2619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29050" cy="2619375"/>
                    </a:xfrm>
                    <a:prstGeom prst="rect">
                      <a:avLst/>
                    </a:prstGeom>
                    <a:noFill/>
                    <a:ln>
                      <a:noFill/>
                    </a:ln>
                  </pic:spPr>
                </pic:pic>
              </a:graphicData>
            </a:graphic>
          </wp:inline>
        </w:drawing>
      </w:r>
    </w:p>
    <w:p w:rsidR="00E57B4B" w:rsidRDefault="005E2930" w:rsidP="009A7831">
      <w:pPr>
        <w:ind w:firstLine="0"/>
        <w:contextualSpacing/>
      </w:pPr>
      <w:r>
        <w:t>In order to reinstate a view from the graphics overrides applied by the View Depth tool, you can simply execute the tool in the same view and select an option, “Clear All Overrides” in the task dialog box.</w:t>
      </w:r>
    </w:p>
    <w:p w:rsidR="005E2930" w:rsidRDefault="005E2930" w:rsidP="009A7831">
      <w:pPr>
        <w:ind w:firstLine="0"/>
        <w:contextualSpacing/>
      </w:pPr>
    </w:p>
    <w:p w:rsidR="005E2930" w:rsidRDefault="005E2930" w:rsidP="009A7831">
      <w:pPr>
        <w:ind w:firstLine="0"/>
        <w:contextualSpacing/>
      </w:pPr>
    </w:p>
    <w:p w:rsidR="005E2930" w:rsidRDefault="005E2930" w:rsidP="009A7831">
      <w:pPr>
        <w:ind w:firstLine="0"/>
        <w:contextualSpacing/>
      </w:pPr>
    </w:p>
    <w:p w:rsidR="005E2930" w:rsidRDefault="005E2930" w:rsidP="009A7831">
      <w:pPr>
        <w:ind w:firstLine="0"/>
        <w:contextualSpacing/>
      </w:pPr>
    </w:p>
    <w:p w:rsidR="005E2930" w:rsidRDefault="005E2930" w:rsidP="009A7831">
      <w:pPr>
        <w:ind w:firstLine="0"/>
        <w:contextualSpacing/>
      </w:pPr>
    </w:p>
    <w:p w:rsidR="005E2930" w:rsidRDefault="005E2930" w:rsidP="009A7831">
      <w:pPr>
        <w:ind w:firstLine="0"/>
        <w:contextualSpacing/>
      </w:pPr>
    </w:p>
    <w:p w:rsidR="005E2930" w:rsidRDefault="005E2930" w:rsidP="009A7831">
      <w:pPr>
        <w:ind w:firstLine="0"/>
        <w:contextualSpacing/>
      </w:pPr>
    </w:p>
    <w:p w:rsidR="005E2930" w:rsidRDefault="005E2930" w:rsidP="009A7831">
      <w:pPr>
        <w:ind w:firstLine="0"/>
        <w:contextualSpacing/>
      </w:pPr>
    </w:p>
    <w:p w:rsidR="005E2930" w:rsidRDefault="005E2930" w:rsidP="009A7831">
      <w:pPr>
        <w:ind w:firstLine="0"/>
        <w:contextualSpacing/>
      </w:pPr>
    </w:p>
    <w:p w:rsidR="005E2930" w:rsidRDefault="005E2930" w:rsidP="009A7831">
      <w:pPr>
        <w:ind w:firstLine="0"/>
        <w:contextualSpacing/>
      </w:pPr>
    </w:p>
    <w:p w:rsidR="00B97629" w:rsidRDefault="00B97629" w:rsidP="00B97629">
      <w:pPr>
        <w:pStyle w:val="Heading1"/>
        <w:numPr>
          <w:ilvl w:val="0"/>
          <w:numId w:val="39"/>
        </w:numPr>
        <w:rPr>
          <w:b/>
          <w:i/>
        </w:rPr>
      </w:pPr>
      <w:bookmarkStart w:id="14" w:name="_Toc398293490"/>
      <w:r>
        <w:rPr>
          <w:b/>
          <w:i/>
        </w:rPr>
        <w:t>Leader Arrowhead</w:t>
      </w:r>
      <w:bookmarkEnd w:id="14"/>
      <w:r w:rsidR="008017AA">
        <w:rPr>
          <w:b/>
          <w:i/>
        </w:rPr>
        <w:t xml:space="preserve">                                                      </w:t>
      </w:r>
    </w:p>
    <w:p w:rsidR="000563C4" w:rsidRDefault="000563C4" w:rsidP="002C09FF">
      <w:pPr>
        <w:spacing w:line="360" w:lineRule="auto"/>
        <w:contextualSpacing/>
      </w:pPr>
      <w:r>
        <w:rPr>
          <w:noProof/>
        </w:rPr>
        <w:drawing>
          <wp:inline distT="0" distB="0" distL="0" distR="0" wp14:anchorId="25E44581" wp14:editId="414B276D">
            <wp:extent cx="1314450" cy="419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14450" cy="419100"/>
                    </a:xfrm>
                    <a:prstGeom prst="rect">
                      <a:avLst/>
                    </a:prstGeom>
                    <a:noFill/>
                    <a:ln>
                      <a:noFill/>
                    </a:ln>
                  </pic:spPr>
                </pic:pic>
              </a:graphicData>
            </a:graphic>
          </wp:inline>
        </w:drawing>
      </w:r>
    </w:p>
    <w:p w:rsidR="008017AA" w:rsidRDefault="00B97629" w:rsidP="002C09FF">
      <w:pPr>
        <w:spacing w:line="360" w:lineRule="auto"/>
        <w:contextualSpacing/>
      </w:pPr>
      <w:r>
        <w:t>The Le</w:t>
      </w:r>
      <w:r w:rsidR="00857F2F">
        <w:t>ader Arrowhead tool will assign a specific arrowhead style to all family types by switching the value of the parameter named Leader Arrowhead to the chosen style.</w:t>
      </w:r>
    </w:p>
    <w:p w:rsidR="00857F2F" w:rsidRDefault="008017AA" w:rsidP="000563C4">
      <w:pPr>
        <w:spacing w:line="360" w:lineRule="auto"/>
        <w:contextualSpacing/>
      </w:pPr>
      <w:r>
        <w:t>In the HOK Utilities pane, find the command button for the Leader Arrowhead among the list of buttons.</w:t>
      </w:r>
    </w:p>
    <w:p w:rsidR="008017AA" w:rsidRDefault="008017AA" w:rsidP="002C09FF">
      <w:pPr>
        <w:spacing w:line="360" w:lineRule="auto"/>
        <w:contextualSpacing/>
      </w:pPr>
      <w:r>
        <w:t>The main command window will be shown with the option to select one of arrowhead styles.</w:t>
      </w:r>
    </w:p>
    <w:p w:rsidR="008017AA" w:rsidRDefault="008017AA" w:rsidP="002C09FF">
      <w:pPr>
        <w:spacing w:line="360" w:lineRule="auto"/>
        <w:contextualSpacing/>
      </w:pPr>
      <w:r>
        <w:rPr>
          <w:noProof/>
        </w:rPr>
        <w:drawing>
          <wp:inline distT="0" distB="0" distL="0" distR="0">
            <wp:extent cx="3495675" cy="2476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5675" cy="2476500"/>
                    </a:xfrm>
                    <a:prstGeom prst="rect">
                      <a:avLst/>
                    </a:prstGeom>
                    <a:noFill/>
                    <a:ln>
                      <a:noFill/>
                    </a:ln>
                  </pic:spPr>
                </pic:pic>
              </a:graphicData>
            </a:graphic>
          </wp:inline>
        </w:drawing>
      </w:r>
    </w:p>
    <w:p w:rsidR="002C09FF" w:rsidRDefault="002C09FF" w:rsidP="002C09FF">
      <w:pPr>
        <w:spacing w:line="360" w:lineRule="auto"/>
        <w:contextualSpacing/>
      </w:pPr>
      <w:r>
        <w:t>Select one of styles and click the button, Apply to All Tags. At the end of the process, you will be able to see the completion message like below.</w:t>
      </w:r>
    </w:p>
    <w:p w:rsidR="002C09FF" w:rsidRDefault="002C09FF" w:rsidP="002C09FF">
      <w:pPr>
        <w:spacing w:line="360" w:lineRule="auto"/>
        <w:contextualSpacing/>
      </w:pPr>
      <w:r>
        <w:rPr>
          <w:noProof/>
        </w:rPr>
        <w:drawing>
          <wp:inline distT="0" distB="0" distL="0" distR="0">
            <wp:extent cx="4562475" cy="1876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2475" cy="1876425"/>
                    </a:xfrm>
                    <a:prstGeom prst="rect">
                      <a:avLst/>
                    </a:prstGeom>
                    <a:noFill/>
                    <a:ln>
                      <a:noFill/>
                    </a:ln>
                  </pic:spPr>
                </pic:pic>
              </a:graphicData>
            </a:graphic>
          </wp:inline>
        </w:drawing>
      </w:r>
    </w:p>
    <w:p w:rsidR="008017AA" w:rsidRDefault="008017AA" w:rsidP="00B97629"/>
    <w:p w:rsidR="008017AA" w:rsidRPr="00B97629" w:rsidRDefault="008017AA" w:rsidP="00B97629"/>
    <w:p w:rsidR="00B97629" w:rsidRDefault="002C09FF" w:rsidP="00040C5C">
      <w:pPr>
        <w:pStyle w:val="Heading1"/>
        <w:numPr>
          <w:ilvl w:val="0"/>
          <w:numId w:val="39"/>
        </w:numPr>
        <w:contextualSpacing/>
        <w:rPr>
          <w:b/>
          <w:i/>
        </w:rPr>
      </w:pPr>
      <w:bookmarkStart w:id="15" w:name="_Toc398293491"/>
      <w:r>
        <w:rPr>
          <w:b/>
          <w:i/>
        </w:rPr>
        <w:t>View Creator</w:t>
      </w:r>
      <w:bookmarkEnd w:id="15"/>
    </w:p>
    <w:p w:rsidR="000563C4" w:rsidRDefault="000563C4" w:rsidP="00FD1FE3">
      <w:pPr>
        <w:spacing w:line="360" w:lineRule="auto"/>
        <w:contextualSpacing/>
      </w:pPr>
      <w:r>
        <w:rPr>
          <w:noProof/>
        </w:rPr>
        <w:drawing>
          <wp:inline distT="0" distB="0" distL="0" distR="0" wp14:anchorId="5FFFDAD9" wp14:editId="757B9EFB">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5375" cy="323850"/>
                    </a:xfrm>
                    <a:prstGeom prst="rect">
                      <a:avLst/>
                    </a:prstGeom>
                    <a:noFill/>
                    <a:ln>
                      <a:noFill/>
                    </a:ln>
                  </pic:spPr>
                </pic:pic>
              </a:graphicData>
            </a:graphic>
          </wp:inline>
        </w:drawing>
      </w:r>
    </w:p>
    <w:p w:rsidR="002C09FF" w:rsidRDefault="002C09FF" w:rsidP="00FD1FE3">
      <w:pPr>
        <w:spacing w:line="360" w:lineRule="auto"/>
        <w:contextualSpacing/>
      </w:pPr>
      <w:r>
        <w:t xml:space="preserve">The View Creator tool will create </w:t>
      </w:r>
      <w:r w:rsidR="00040C5C">
        <w:t xml:space="preserve">new </w:t>
      </w:r>
      <w:r>
        <w:t xml:space="preserve">3d views or plan views </w:t>
      </w:r>
      <w:r w:rsidR="00040C5C">
        <w:t xml:space="preserve">or update already created views </w:t>
      </w:r>
      <w:r>
        <w:t xml:space="preserve">based on the information of the </w:t>
      </w:r>
      <w:r w:rsidR="00332668">
        <w:t>chosen</w:t>
      </w:r>
      <w:r w:rsidR="00040C5C">
        <w:t xml:space="preserve"> items </w:t>
      </w:r>
      <w:r w:rsidR="00332668">
        <w:t>among</w:t>
      </w:r>
      <w:r w:rsidR="00040C5C">
        <w:t xml:space="preserve"> </w:t>
      </w:r>
      <w:proofErr w:type="spellStart"/>
      <w:r w:rsidR="00040C5C">
        <w:t>Worksets</w:t>
      </w:r>
      <w:proofErr w:type="spellEnd"/>
      <w:r w:rsidR="00040C5C">
        <w:t xml:space="preserve">, Phases or Design Options. </w:t>
      </w:r>
    </w:p>
    <w:p w:rsidR="00040C5C" w:rsidRDefault="00040C5C" w:rsidP="000563C4">
      <w:pPr>
        <w:spacing w:line="360" w:lineRule="auto"/>
        <w:contextualSpacing/>
      </w:pPr>
      <w:r>
        <w:t>Go to the HOK Utilities panel and select the View Creator button and then you will see the main window.</w:t>
      </w:r>
    </w:p>
    <w:p w:rsidR="00605F08" w:rsidRDefault="00040C5C" w:rsidP="00FD1FE3">
      <w:pPr>
        <w:spacing w:line="360" w:lineRule="auto"/>
        <w:contextualSpacing/>
      </w:pPr>
      <w:r>
        <w:rPr>
          <w:noProof/>
        </w:rPr>
        <w:drawing>
          <wp:inline distT="0" distB="0" distL="0" distR="0">
            <wp:extent cx="3238500" cy="6276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38500" cy="6276975"/>
                    </a:xfrm>
                    <a:prstGeom prst="rect">
                      <a:avLst/>
                    </a:prstGeom>
                    <a:noFill/>
                    <a:ln>
                      <a:noFill/>
                    </a:ln>
                  </pic:spPr>
                </pic:pic>
              </a:graphicData>
            </a:graphic>
          </wp:inline>
        </w:drawing>
      </w:r>
    </w:p>
    <w:p w:rsidR="00556382" w:rsidRDefault="00556382" w:rsidP="00FD1FE3">
      <w:pPr>
        <w:spacing w:line="360" w:lineRule="auto"/>
        <w:contextualSpacing/>
      </w:pPr>
      <w:r>
        <w:t xml:space="preserve">Select one of options among </w:t>
      </w:r>
      <w:proofErr w:type="spellStart"/>
      <w:r>
        <w:t>Worksets</w:t>
      </w:r>
      <w:proofErr w:type="spellEnd"/>
      <w:r>
        <w:t>, Phases and Design Options from “Create View By”, and then select either 3D Views or Plan Views. The selection of Level will be required when creating plan views.</w:t>
      </w:r>
    </w:p>
    <w:p w:rsidR="00556382" w:rsidRDefault="00556382" w:rsidP="00FD1FE3">
      <w:pPr>
        <w:spacing w:line="360" w:lineRule="auto"/>
        <w:contextualSpacing/>
      </w:pPr>
      <w:r>
        <w:t>Make a selection of source items in the checked list box for the views to be created</w:t>
      </w:r>
      <w:r w:rsidR="000C52CB">
        <w:t>.</w:t>
      </w:r>
    </w:p>
    <w:p w:rsidR="000C52CB" w:rsidRDefault="000C52CB" w:rsidP="00FD1FE3">
      <w:pPr>
        <w:spacing w:line="360" w:lineRule="auto"/>
        <w:contextualSpacing/>
      </w:pPr>
      <w:r>
        <w:t>If the option</w:t>
      </w:r>
      <w:proofErr w:type="gramStart"/>
      <w:r>
        <w:t>,</w:t>
      </w:r>
      <w:r w:rsidR="00332668">
        <w:t xml:space="preserve"> </w:t>
      </w:r>
      <w:proofErr w:type="gramEnd"/>
      <w:r w:rsidR="00FD1FE3">
        <w:rPr>
          <w:noProof/>
        </w:rPr>
        <w:drawing>
          <wp:inline distT="0" distB="0" distL="0" distR="0" wp14:anchorId="74DEE6B6" wp14:editId="2645D85E">
            <wp:extent cx="1381125" cy="228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81125" cy="228600"/>
                    </a:xfrm>
                    <a:prstGeom prst="rect">
                      <a:avLst/>
                    </a:prstGeom>
                    <a:noFill/>
                    <a:ln>
                      <a:noFill/>
                    </a:ln>
                  </pic:spPr>
                </pic:pic>
              </a:graphicData>
            </a:graphic>
          </wp:inline>
        </w:drawing>
      </w:r>
      <w:r>
        <w:t xml:space="preserve">, is selected, the existing views will be updated with the pre-defined settings of this tool. </w:t>
      </w:r>
    </w:p>
    <w:p w:rsidR="000C52CB" w:rsidRDefault="00FD1FE3" w:rsidP="00FD1FE3">
      <w:pPr>
        <w:spacing w:line="360" w:lineRule="auto"/>
        <w:contextualSpacing/>
      </w:pPr>
      <w:r>
        <w:t>You will be able to end up seeing the completion message like below.</w:t>
      </w:r>
    </w:p>
    <w:p w:rsidR="00FD1FE3" w:rsidRDefault="009B7478" w:rsidP="00FD1FE3">
      <w:pPr>
        <w:spacing w:line="360" w:lineRule="auto"/>
        <w:contextualSpacing/>
      </w:pPr>
      <w:r>
        <w:rPr>
          <w:noProof/>
        </w:rPr>
        <w:drawing>
          <wp:inline distT="0" distB="0" distL="0" distR="0">
            <wp:extent cx="4867275" cy="19812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67275" cy="1981200"/>
                    </a:xfrm>
                    <a:prstGeom prst="rect">
                      <a:avLst/>
                    </a:prstGeom>
                    <a:noFill/>
                    <a:ln>
                      <a:noFill/>
                    </a:ln>
                  </pic:spPr>
                </pic:pic>
              </a:graphicData>
            </a:graphic>
          </wp:inline>
        </w:drawing>
      </w:r>
    </w:p>
    <w:p w:rsidR="000C52CB" w:rsidRDefault="000C52CB" w:rsidP="00FD1FE3">
      <w:pPr>
        <w:spacing w:line="360" w:lineRule="auto"/>
        <w:ind w:firstLine="0"/>
        <w:contextualSpacing/>
      </w:pPr>
    </w:p>
    <w:p w:rsidR="000C52CB" w:rsidRDefault="000C52CB" w:rsidP="00FD1FE3">
      <w:pPr>
        <w:spacing w:line="360" w:lineRule="auto"/>
        <w:ind w:firstLine="0"/>
        <w:contextualSpacing/>
      </w:pPr>
      <w:r>
        <w:t xml:space="preserve">The name of views will </w:t>
      </w:r>
      <w:r w:rsidR="004A71E7">
        <w:t>be created with the following prefix and suffix.</w:t>
      </w:r>
    </w:p>
    <w:tbl>
      <w:tblPr>
        <w:tblStyle w:val="TableGridLight"/>
        <w:tblpPr w:leftFromText="180" w:rightFromText="180" w:vertAnchor="text" w:tblpY="1"/>
        <w:tblOverlap w:val="never"/>
        <w:tblW w:w="0" w:type="auto"/>
        <w:tblLook w:val="04A0" w:firstRow="1" w:lastRow="0" w:firstColumn="1" w:lastColumn="0" w:noHBand="0" w:noVBand="1"/>
      </w:tblPr>
      <w:tblGrid>
        <w:gridCol w:w="3118"/>
        <w:gridCol w:w="3116"/>
        <w:gridCol w:w="3116"/>
      </w:tblGrid>
      <w:tr w:rsidR="004A71E7" w:rsidTr="00605F08">
        <w:tc>
          <w:tcPr>
            <w:tcW w:w="3192" w:type="dxa"/>
            <w:vAlign w:val="center"/>
          </w:tcPr>
          <w:p w:rsidR="004A71E7" w:rsidRDefault="004A71E7" w:rsidP="00FD1FE3">
            <w:pPr>
              <w:spacing w:line="360" w:lineRule="auto"/>
              <w:ind w:firstLine="0"/>
              <w:contextualSpacing/>
            </w:pPr>
          </w:p>
        </w:tc>
        <w:tc>
          <w:tcPr>
            <w:tcW w:w="3192" w:type="dxa"/>
            <w:shd w:val="clear" w:color="auto" w:fill="D9D9D9" w:themeFill="background1" w:themeFillShade="D9"/>
            <w:vAlign w:val="center"/>
          </w:tcPr>
          <w:p w:rsidR="004A71E7" w:rsidRPr="00605F08" w:rsidRDefault="004A71E7" w:rsidP="00FD1FE3">
            <w:pPr>
              <w:spacing w:line="360" w:lineRule="auto"/>
              <w:ind w:firstLine="0"/>
              <w:contextualSpacing/>
              <w:jc w:val="center"/>
              <w:rPr>
                <w:b/>
              </w:rPr>
            </w:pPr>
            <w:r w:rsidRPr="00605F08">
              <w:rPr>
                <w:b/>
              </w:rPr>
              <w:t>3D Views</w:t>
            </w:r>
          </w:p>
        </w:tc>
        <w:tc>
          <w:tcPr>
            <w:tcW w:w="3192" w:type="dxa"/>
            <w:shd w:val="clear" w:color="auto" w:fill="D9D9D9" w:themeFill="background1" w:themeFillShade="D9"/>
            <w:vAlign w:val="center"/>
          </w:tcPr>
          <w:p w:rsidR="004A71E7" w:rsidRPr="00605F08" w:rsidRDefault="004A71E7" w:rsidP="00FD1FE3">
            <w:pPr>
              <w:spacing w:line="360" w:lineRule="auto"/>
              <w:ind w:firstLine="0"/>
              <w:contextualSpacing/>
              <w:jc w:val="center"/>
              <w:rPr>
                <w:b/>
              </w:rPr>
            </w:pPr>
            <w:r w:rsidRPr="00605F08">
              <w:rPr>
                <w:b/>
              </w:rPr>
              <w:t>Plan Views</w:t>
            </w:r>
          </w:p>
        </w:tc>
      </w:tr>
      <w:tr w:rsidR="004A71E7" w:rsidTr="00605F08">
        <w:tc>
          <w:tcPr>
            <w:tcW w:w="3192" w:type="dxa"/>
            <w:shd w:val="clear" w:color="auto" w:fill="D9D9D9" w:themeFill="background1" w:themeFillShade="D9"/>
            <w:vAlign w:val="center"/>
          </w:tcPr>
          <w:p w:rsidR="004A71E7" w:rsidRPr="00605F08" w:rsidRDefault="004A71E7" w:rsidP="00FD1FE3">
            <w:pPr>
              <w:spacing w:line="360" w:lineRule="auto"/>
              <w:ind w:firstLine="0"/>
              <w:contextualSpacing/>
              <w:rPr>
                <w:b/>
              </w:rPr>
            </w:pPr>
            <w:proofErr w:type="spellStart"/>
            <w:r w:rsidRPr="00605F08">
              <w:rPr>
                <w:b/>
              </w:rPr>
              <w:t>Worksets</w:t>
            </w:r>
            <w:proofErr w:type="spellEnd"/>
          </w:p>
        </w:tc>
        <w:tc>
          <w:tcPr>
            <w:tcW w:w="3192" w:type="dxa"/>
            <w:vAlign w:val="center"/>
          </w:tcPr>
          <w:p w:rsidR="004A71E7" w:rsidRDefault="004A71E7" w:rsidP="00FD1FE3">
            <w:pPr>
              <w:spacing w:line="360" w:lineRule="auto"/>
              <w:ind w:firstLine="0"/>
              <w:contextualSpacing/>
            </w:pPr>
            <w:r>
              <w:t>WS – 3D – [</w:t>
            </w:r>
            <w:proofErr w:type="spellStart"/>
            <w:r w:rsidRPr="004A71E7">
              <w:rPr>
                <w:i/>
              </w:rPr>
              <w:t>Workset</w:t>
            </w:r>
            <w:proofErr w:type="spellEnd"/>
            <w:r w:rsidRPr="004A71E7">
              <w:rPr>
                <w:i/>
              </w:rPr>
              <w:t xml:space="preserve"> Name</w:t>
            </w:r>
            <w:r>
              <w:t>]</w:t>
            </w:r>
          </w:p>
        </w:tc>
        <w:tc>
          <w:tcPr>
            <w:tcW w:w="3192" w:type="dxa"/>
            <w:vAlign w:val="center"/>
          </w:tcPr>
          <w:p w:rsidR="004A71E7" w:rsidRDefault="004A71E7" w:rsidP="00FD1FE3">
            <w:pPr>
              <w:spacing w:line="360" w:lineRule="auto"/>
              <w:ind w:firstLine="0"/>
              <w:contextualSpacing/>
            </w:pPr>
            <w:r>
              <w:t>[</w:t>
            </w:r>
            <w:r w:rsidRPr="004A71E7">
              <w:rPr>
                <w:i/>
              </w:rPr>
              <w:t>Level Name</w:t>
            </w:r>
            <w:r>
              <w:t>] – [</w:t>
            </w:r>
            <w:proofErr w:type="spellStart"/>
            <w:r w:rsidRPr="004A71E7">
              <w:rPr>
                <w:i/>
              </w:rPr>
              <w:t>Workset</w:t>
            </w:r>
            <w:proofErr w:type="spellEnd"/>
            <w:r w:rsidRPr="004A71E7">
              <w:rPr>
                <w:i/>
              </w:rPr>
              <w:t xml:space="preserve"> Name</w:t>
            </w:r>
            <w:r>
              <w:t>]</w:t>
            </w:r>
          </w:p>
        </w:tc>
      </w:tr>
      <w:tr w:rsidR="004A71E7" w:rsidTr="00605F08">
        <w:tc>
          <w:tcPr>
            <w:tcW w:w="3192" w:type="dxa"/>
            <w:shd w:val="clear" w:color="auto" w:fill="D9D9D9" w:themeFill="background1" w:themeFillShade="D9"/>
            <w:vAlign w:val="center"/>
          </w:tcPr>
          <w:p w:rsidR="004A71E7" w:rsidRPr="00605F08" w:rsidRDefault="004A71E7" w:rsidP="00FD1FE3">
            <w:pPr>
              <w:spacing w:line="360" w:lineRule="auto"/>
              <w:ind w:firstLine="0"/>
              <w:contextualSpacing/>
              <w:rPr>
                <w:b/>
              </w:rPr>
            </w:pPr>
            <w:r w:rsidRPr="00605F08">
              <w:rPr>
                <w:b/>
              </w:rPr>
              <w:t>Phases</w:t>
            </w:r>
          </w:p>
        </w:tc>
        <w:tc>
          <w:tcPr>
            <w:tcW w:w="3192" w:type="dxa"/>
            <w:vAlign w:val="center"/>
          </w:tcPr>
          <w:p w:rsidR="004A71E7" w:rsidRDefault="004A71E7" w:rsidP="00FD1FE3">
            <w:pPr>
              <w:spacing w:line="360" w:lineRule="auto"/>
              <w:ind w:firstLine="0"/>
              <w:contextualSpacing/>
            </w:pPr>
            <w:r>
              <w:t>PH – 3D – [</w:t>
            </w:r>
            <w:r w:rsidRPr="004A71E7">
              <w:rPr>
                <w:i/>
              </w:rPr>
              <w:t>Phase Name</w:t>
            </w:r>
            <w:r>
              <w:t>]</w:t>
            </w:r>
          </w:p>
        </w:tc>
        <w:tc>
          <w:tcPr>
            <w:tcW w:w="3192" w:type="dxa"/>
            <w:vAlign w:val="center"/>
          </w:tcPr>
          <w:p w:rsidR="004A71E7" w:rsidRDefault="004A71E7" w:rsidP="00FD1FE3">
            <w:pPr>
              <w:spacing w:line="360" w:lineRule="auto"/>
              <w:ind w:firstLine="0"/>
              <w:contextualSpacing/>
            </w:pPr>
            <w:r>
              <w:t>[</w:t>
            </w:r>
            <w:r w:rsidRPr="004A71E7">
              <w:rPr>
                <w:i/>
              </w:rPr>
              <w:t>Level Name</w:t>
            </w:r>
            <w:r>
              <w:t>] – [</w:t>
            </w:r>
            <w:r w:rsidRPr="004A71E7">
              <w:rPr>
                <w:i/>
              </w:rPr>
              <w:t>Phase Name]</w:t>
            </w:r>
          </w:p>
        </w:tc>
      </w:tr>
      <w:tr w:rsidR="004A71E7" w:rsidTr="00605F08">
        <w:tc>
          <w:tcPr>
            <w:tcW w:w="3192" w:type="dxa"/>
            <w:shd w:val="clear" w:color="auto" w:fill="D9D9D9" w:themeFill="background1" w:themeFillShade="D9"/>
            <w:vAlign w:val="center"/>
          </w:tcPr>
          <w:p w:rsidR="004A71E7" w:rsidRPr="00605F08" w:rsidRDefault="004A71E7" w:rsidP="00FD1FE3">
            <w:pPr>
              <w:spacing w:line="360" w:lineRule="auto"/>
              <w:ind w:firstLine="0"/>
              <w:contextualSpacing/>
              <w:rPr>
                <w:b/>
              </w:rPr>
            </w:pPr>
            <w:r w:rsidRPr="00605F08">
              <w:rPr>
                <w:b/>
              </w:rPr>
              <w:t>Design Options</w:t>
            </w:r>
          </w:p>
        </w:tc>
        <w:tc>
          <w:tcPr>
            <w:tcW w:w="3192" w:type="dxa"/>
            <w:vAlign w:val="center"/>
          </w:tcPr>
          <w:p w:rsidR="004A71E7" w:rsidRDefault="004A71E7" w:rsidP="00FD1FE3">
            <w:pPr>
              <w:spacing w:line="360" w:lineRule="auto"/>
              <w:ind w:firstLine="0"/>
              <w:contextualSpacing/>
            </w:pPr>
            <w:r>
              <w:t>OP – 3D – [</w:t>
            </w:r>
            <w:r w:rsidRPr="004A71E7">
              <w:rPr>
                <w:i/>
              </w:rPr>
              <w:t>Option Name</w:t>
            </w:r>
            <w:r>
              <w:t>]</w:t>
            </w:r>
          </w:p>
        </w:tc>
        <w:tc>
          <w:tcPr>
            <w:tcW w:w="3192" w:type="dxa"/>
            <w:vAlign w:val="center"/>
          </w:tcPr>
          <w:p w:rsidR="004A71E7" w:rsidRDefault="004A71E7" w:rsidP="00FD1FE3">
            <w:pPr>
              <w:spacing w:line="360" w:lineRule="auto"/>
              <w:ind w:firstLine="0"/>
              <w:contextualSpacing/>
            </w:pPr>
            <w:r>
              <w:t>[</w:t>
            </w:r>
            <w:r w:rsidRPr="004A71E7">
              <w:rPr>
                <w:i/>
              </w:rPr>
              <w:t>Level Name</w:t>
            </w:r>
            <w:r>
              <w:t>] – [</w:t>
            </w:r>
            <w:r w:rsidRPr="004A71E7">
              <w:rPr>
                <w:i/>
              </w:rPr>
              <w:t>Option Name</w:t>
            </w:r>
            <w:r>
              <w:t>]</w:t>
            </w:r>
          </w:p>
        </w:tc>
      </w:tr>
    </w:tbl>
    <w:p w:rsidR="004A71E7" w:rsidRDefault="004A71E7" w:rsidP="00FD1FE3">
      <w:pPr>
        <w:spacing w:line="360" w:lineRule="auto"/>
        <w:ind w:firstLine="0"/>
        <w:contextualSpacing/>
      </w:pPr>
    </w:p>
    <w:p w:rsidR="00605F08" w:rsidRDefault="00595C82" w:rsidP="00FD1FE3">
      <w:pPr>
        <w:spacing w:line="360" w:lineRule="auto"/>
        <w:ind w:firstLine="0"/>
        <w:contextualSpacing/>
      </w:pPr>
      <w:proofErr w:type="spellStart"/>
      <w:r w:rsidRPr="00FD1FE3">
        <w:rPr>
          <w:b/>
          <w:i/>
        </w:rPr>
        <w:t>Workset</w:t>
      </w:r>
      <w:proofErr w:type="spellEnd"/>
      <w:r w:rsidRPr="00FD1FE3">
        <w:rPr>
          <w:b/>
          <w:i/>
        </w:rPr>
        <w:t xml:space="preserve"> Views</w:t>
      </w:r>
      <w:r>
        <w:t xml:space="preserve">: visibility settings that controls the display of </w:t>
      </w:r>
      <w:proofErr w:type="spellStart"/>
      <w:r>
        <w:t>worksets</w:t>
      </w:r>
      <w:proofErr w:type="spellEnd"/>
      <w:r>
        <w:t xml:space="preserve"> will be applied to the creating views. Only the source </w:t>
      </w:r>
      <w:proofErr w:type="spellStart"/>
      <w:r>
        <w:t>workset</w:t>
      </w:r>
      <w:proofErr w:type="spellEnd"/>
      <w:r>
        <w:t xml:space="preserve"> will be visible in the created view.</w:t>
      </w:r>
    </w:p>
    <w:p w:rsidR="00595C82" w:rsidRDefault="00595C82" w:rsidP="00FD1FE3">
      <w:pPr>
        <w:spacing w:line="360" w:lineRule="auto"/>
        <w:ind w:firstLine="0"/>
        <w:contextualSpacing/>
      </w:pPr>
      <w:r>
        <w:rPr>
          <w:noProof/>
        </w:rPr>
        <w:drawing>
          <wp:inline distT="0" distB="0" distL="0" distR="0">
            <wp:extent cx="5934075" cy="1285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595C82" w:rsidRDefault="00FD1FE3" w:rsidP="00FD1FE3">
      <w:pPr>
        <w:spacing w:line="360" w:lineRule="auto"/>
        <w:ind w:firstLine="0"/>
        <w:contextualSpacing/>
      </w:pPr>
      <w:r w:rsidRPr="00FD1FE3">
        <w:rPr>
          <w:b/>
          <w:i/>
        </w:rPr>
        <w:t>Phase Views</w:t>
      </w:r>
      <w:r>
        <w:t xml:space="preserve">: </w:t>
      </w:r>
      <w:r w:rsidR="006F7CF9">
        <w:t>the phase of the view will be set to the one chosen by the tool.</w:t>
      </w:r>
    </w:p>
    <w:p w:rsidR="00FD1FE3" w:rsidRDefault="00FD1FE3" w:rsidP="00FD1FE3">
      <w:pPr>
        <w:spacing w:line="360" w:lineRule="auto"/>
        <w:ind w:firstLine="0"/>
        <w:contextualSpacing/>
      </w:pPr>
      <w:r w:rsidRPr="00FD1FE3">
        <w:rPr>
          <w:b/>
          <w:i/>
        </w:rPr>
        <w:t>Design Options Views</w:t>
      </w:r>
      <w:r>
        <w:t>: the tool will simply create views with the name of design options.</w:t>
      </w:r>
    </w:p>
    <w:p w:rsidR="00605F08" w:rsidRDefault="00FD1FE3" w:rsidP="00FD1FE3">
      <w:pPr>
        <w:spacing w:line="360" w:lineRule="auto"/>
        <w:ind w:firstLine="0"/>
        <w:contextualSpacing/>
      </w:pPr>
      <w:r>
        <w:t xml:space="preserve"> </w:t>
      </w:r>
    </w:p>
    <w:p w:rsidR="00772850" w:rsidRDefault="00187222" w:rsidP="005E2930">
      <w:pPr>
        <w:pStyle w:val="Heading1"/>
        <w:numPr>
          <w:ilvl w:val="0"/>
          <w:numId w:val="39"/>
        </w:numPr>
        <w:contextualSpacing/>
        <w:rPr>
          <w:b/>
          <w:i/>
        </w:rPr>
      </w:pPr>
      <w:bookmarkStart w:id="16" w:name="_Toc398293492"/>
      <w:r>
        <w:rPr>
          <w:b/>
          <w:i/>
        </w:rPr>
        <w:t>Door Link</w:t>
      </w:r>
      <w:bookmarkEnd w:id="16"/>
      <w:r>
        <w:rPr>
          <w:b/>
          <w:i/>
        </w:rPr>
        <w:t xml:space="preserve"> </w:t>
      </w:r>
    </w:p>
    <w:p w:rsidR="000563C4" w:rsidRDefault="000563C4" w:rsidP="008F11E1">
      <w:pPr>
        <w:spacing w:line="360" w:lineRule="auto"/>
        <w:contextualSpacing/>
      </w:pPr>
      <w:r>
        <w:rPr>
          <w:noProof/>
        </w:rPr>
        <w:drawing>
          <wp:inline distT="0" distB="0" distL="0" distR="0">
            <wp:extent cx="804672" cy="3200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04672" cy="320040"/>
                    </a:xfrm>
                    <a:prstGeom prst="rect">
                      <a:avLst/>
                    </a:prstGeom>
                    <a:noFill/>
                    <a:ln>
                      <a:noFill/>
                    </a:ln>
                  </pic:spPr>
                </pic:pic>
              </a:graphicData>
            </a:graphic>
          </wp:inline>
        </w:drawing>
      </w:r>
    </w:p>
    <w:p w:rsidR="00A64D70" w:rsidRDefault="00A64D70" w:rsidP="008F11E1">
      <w:pPr>
        <w:spacing w:line="360" w:lineRule="auto"/>
        <w:contextualSpacing/>
      </w:pPr>
      <w:r>
        <w:t xml:space="preserve">The Door Link command will </w:t>
      </w:r>
      <w:r w:rsidR="00AF1723">
        <w:t xml:space="preserve">define the two pair of adjacent rooms, From-Room and To-Room, to door elements by the geometric location of the rooms and doors. If the command finds corresponding rooms, the information of room will be written in door parameters. </w:t>
      </w:r>
    </w:p>
    <w:p w:rsidR="008F11E1" w:rsidRDefault="008F11E1" w:rsidP="008F11E1">
      <w:pPr>
        <w:spacing w:line="360" w:lineRule="auto"/>
        <w:contextualSpacing/>
      </w:pPr>
    </w:p>
    <w:p w:rsidR="00AF1723" w:rsidRDefault="008F11E1" w:rsidP="008F11E1">
      <w:pPr>
        <w:spacing w:line="360" w:lineRule="auto"/>
        <w:contextualSpacing/>
        <w:rPr>
          <w:b/>
          <w:i/>
        </w:rPr>
      </w:pPr>
      <w:r w:rsidRPr="008F11E1">
        <w:rPr>
          <w:b/>
          <w:i/>
        </w:rPr>
        <w:t>Requirement – Shared parameters</w:t>
      </w:r>
    </w:p>
    <w:p w:rsidR="00132D59" w:rsidRPr="008F11E1" w:rsidRDefault="008F11E1" w:rsidP="00132D59">
      <w:pPr>
        <w:spacing w:line="360" w:lineRule="auto"/>
        <w:contextualSpacing/>
      </w:pPr>
      <w:r>
        <w:t xml:space="preserve">Before running the Door Link command, the following four shared </w:t>
      </w:r>
      <w:r w:rsidR="00132D59">
        <w:t>parameters in the message box shown below should be prepared under the Door category.</w:t>
      </w:r>
    </w:p>
    <w:p w:rsidR="008A53DE" w:rsidRDefault="008F11E1" w:rsidP="005E2930">
      <w:pPr>
        <w:spacing w:line="360" w:lineRule="auto"/>
        <w:contextualSpacing/>
      </w:pPr>
      <w:r>
        <w:rPr>
          <w:noProof/>
        </w:rPr>
        <w:drawing>
          <wp:inline distT="0" distB="0" distL="0" distR="0">
            <wp:extent cx="4943475" cy="315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43475" cy="3152775"/>
                    </a:xfrm>
                    <a:prstGeom prst="rect">
                      <a:avLst/>
                    </a:prstGeom>
                    <a:noFill/>
                    <a:ln>
                      <a:noFill/>
                    </a:ln>
                  </pic:spPr>
                </pic:pic>
              </a:graphicData>
            </a:graphic>
          </wp:inline>
        </w:drawing>
      </w:r>
    </w:p>
    <w:p w:rsidR="005E2930" w:rsidRDefault="005E2930" w:rsidP="005E2930">
      <w:pPr>
        <w:spacing w:line="360" w:lineRule="auto"/>
        <w:contextualSpacing/>
      </w:pPr>
    </w:p>
    <w:p w:rsidR="005E2930" w:rsidRDefault="005E2930" w:rsidP="005E2930">
      <w:pPr>
        <w:spacing w:line="360" w:lineRule="auto"/>
        <w:contextualSpacing/>
      </w:pPr>
    </w:p>
    <w:p w:rsidR="005E2930" w:rsidRDefault="005E2930" w:rsidP="005E2930">
      <w:pPr>
        <w:spacing w:line="360" w:lineRule="auto"/>
        <w:contextualSpacing/>
      </w:pPr>
    </w:p>
    <w:p w:rsidR="005E2930" w:rsidRDefault="005E2930" w:rsidP="005E2930">
      <w:pPr>
        <w:spacing w:line="360" w:lineRule="auto"/>
        <w:contextualSpacing/>
      </w:pPr>
    </w:p>
    <w:p w:rsidR="005E2930" w:rsidRDefault="005E2930" w:rsidP="005E2930">
      <w:pPr>
        <w:spacing w:line="360" w:lineRule="auto"/>
        <w:contextualSpacing/>
      </w:pPr>
    </w:p>
    <w:p w:rsidR="005E2930" w:rsidRDefault="005E2930" w:rsidP="005E2930">
      <w:pPr>
        <w:spacing w:line="360" w:lineRule="auto"/>
        <w:contextualSpacing/>
      </w:pPr>
    </w:p>
    <w:p w:rsidR="005E2930" w:rsidRDefault="005E2930" w:rsidP="005E2930">
      <w:pPr>
        <w:spacing w:line="360" w:lineRule="auto"/>
        <w:contextualSpacing/>
      </w:pPr>
    </w:p>
    <w:p w:rsidR="005E2930" w:rsidRDefault="005E2930" w:rsidP="005E2930">
      <w:pPr>
        <w:spacing w:line="360" w:lineRule="auto"/>
        <w:contextualSpacing/>
      </w:pPr>
    </w:p>
    <w:p w:rsidR="005E2930" w:rsidRDefault="005E2930" w:rsidP="000563C4">
      <w:pPr>
        <w:spacing w:line="360" w:lineRule="auto"/>
        <w:ind w:firstLine="0"/>
        <w:contextualSpacing/>
      </w:pPr>
    </w:p>
    <w:p w:rsidR="00772850" w:rsidRDefault="005E2930" w:rsidP="008F11E1">
      <w:pPr>
        <w:pStyle w:val="Heading2"/>
        <w:ind w:firstLine="720"/>
        <w:contextualSpacing/>
      </w:pPr>
      <w:bookmarkStart w:id="17" w:name="_Toc398293493"/>
      <w:r>
        <w:t>7</w:t>
      </w:r>
      <w:r w:rsidR="00772850">
        <w:t>.1 Copying Revit Internal Room Data</w:t>
      </w:r>
      <w:bookmarkEnd w:id="17"/>
      <w:r w:rsidR="00772850">
        <w:t xml:space="preserve"> </w:t>
      </w:r>
      <w:r w:rsidR="00772850">
        <w:tab/>
      </w:r>
    </w:p>
    <w:p w:rsidR="00AF1723" w:rsidRDefault="00AF1723" w:rsidP="008F11E1">
      <w:pPr>
        <w:spacing w:line="360" w:lineRule="auto"/>
        <w:contextualSpacing/>
      </w:pPr>
      <w:r>
        <w:t xml:space="preserve">  </w:t>
      </w:r>
      <w:r>
        <w:tab/>
      </w:r>
      <w:r w:rsidR="008A53DE">
        <w:rPr>
          <w:noProof/>
        </w:rPr>
        <w:drawing>
          <wp:inline distT="0" distB="0" distL="0" distR="0">
            <wp:extent cx="401955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9550" cy="2743200"/>
                    </a:xfrm>
                    <a:prstGeom prst="rect">
                      <a:avLst/>
                    </a:prstGeom>
                    <a:noFill/>
                    <a:ln>
                      <a:noFill/>
                    </a:ln>
                  </pic:spPr>
                </pic:pic>
              </a:graphicData>
            </a:graphic>
          </wp:inline>
        </w:drawing>
      </w:r>
    </w:p>
    <w:p w:rsidR="008A53DE" w:rsidRDefault="008A53DE" w:rsidP="008F11E1">
      <w:pPr>
        <w:spacing w:line="360" w:lineRule="auto"/>
        <w:contextualSpacing/>
      </w:pPr>
      <w:r>
        <w:t xml:space="preserve">Select the first option, “Copy To and </w:t>
      </w:r>
      <w:proofErr w:type="gramStart"/>
      <w:r>
        <w:t>From</w:t>
      </w:r>
      <w:proofErr w:type="gramEnd"/>
      <w:r>
        <w:t xml:space="preserve"> values to Shared Parameters.”</w:t>
      </w:r>
    </w:p>
    <w:p w:rsidR="006D35DD" w:rsidRDefault="008A53DE" w:rsidP="00D82A51">
      <w:pPr>
        <w:spacing w:line="360" w:lineRule="auto"/>
        <w:contextualSpacing/>
      </w:pPr>
      <w:r>
        <w:t xml:space="preserve">This command options will gather the information of all door instances and determine whether the </w:t>
      </w:r>
      <w:proofErr w:type="spellStart"/>
      <w:r>
        <w:t>ToRoom</w:t>
      </w:r>
      <w:proofErr w:type="spellEnd"/>
      <w:r>
        <w:t xml:space="preserve"> and </w:t>
      </w:r>
      <w:proofErr w:type="spellStart"/>
      <w:r>
        <w:t>FromRoom</w:t>
      </w:r>
      <w:proofErr w:type="spellEnd"/>
      <w:r>
        <w:t xml:space="preserve"> values from Revit internal data has been </w:t>
      </w:r>
      <w:r w:rsidR="006D35DD">
        <w:t xml:space="preserve">set correctly. </w:t>
      </w:r>
      <w:r w:rsidR="00D82A51">
        <w:t xml:space="preserve">For example, </w:t>
      </w:r>
      <w:r w:rsidR="006D35DD">
        <w:t xml:space="preserve">sometimes when a door is facing flipped, the internal parameters of </w:t>
      </w:r>
      <w:proofErr w:type="spellStart"/>
      <w:r w:rsidR="006D35DD">
        <w:t>ToRoom</w:t>
      </w:r>
      <w:proofErr w:type="spellEnd"/>
      <w:r w:rsidR="006D35DD">
        <w:t xml:space="preserve"> and </w:t>
      </w:r>
      <w:proofErr w:type="spellStart"/>
      <w:r w:rsidR="006D35DD">
        <w:t>FromRoom</w:t>
      </w:r>
      <w:proofErr w:type="spellEnd"/>
      <w:r w:rsidR="006D35DD">
        <w:t xml:space="preserve"> are not updated</w:t>
      </w:r>
      <w:r w:rsidR="00D82A51">
        <w:t xml:space="preserve"> based upon the changes</w:t>
      </w:r>
      <w:r w:rsidR="006D35DD">
        <w:t xml:space="preserve">. Once the </w:t>
      </w:r>
      <w:proofErr w:type="spellStart"/>
      <w:r w:rsidR="006D35DD">
        <w:t>ToRoom</w:t>
      </w:r>
      <w:proofErr w:type="spellEnd"/>
      <w:r w:rsidR="006D35DD">
        <w:t xml:space="preserve"> and </w:t>
      </w:r>
      <w:proofErr w:type="spellStart"/>
      <w:r w:rsidR="006D35DD">
        <w:t>FromRoom</w:t>
      </w:r>
      <w:proofErr w:type="spellEnd"/>
      <w:r w:rsidR="006D35DD">
        <w:t xml:space="preserve"> are verified, the information will b</w:t>
      </w:r>
      <w:r w:rsidR="00D82A51">
        <w:t xml:space="preserve">e written in shared parameters. </w:t>
      </w:r>
      <w:r w:rsidR="006D35DD">
        <w:t>You will get a comp</w:t>
      </w:r>
      <w:r w:rsidR="00D82A51">
        <w:t>letion message if all values are successfully written in shared parameters of door elements.</w:t>
      </w:r>
    </w:p>
    <w:p w:rsidR="006D35DD" w:rsidRDefault="006D35DD" w:rsidP="008F11E1">
      <w:pPr>
        <w:spacing w:line="360" w:lineRule="auto"/>
        <w:contextualSpacing/>
      </w:pPr>
      <w:r>
        <w:rPr>
          <w:noProof/>
        </w:rPr>
        <w:drawing>
          <wp:inline distT="0" distB="0" distL="0" distR="0">
            <wp:extent cx="4991100" cy="1943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91100" cy="1943100"/>
                    </a:xfrm>
                    <a:prstGeom prst="rect">
                      <a:avLst/>
                    </a:prstGeom>
                    <a:noFill/>
                    <a:ln>
                      <a:noFill/>
                    </a:ln>
                  </pic:spPr>
                </pic:pic>
              </a:graphicData>
            </a:graphic>
          </wp:inline>
        </w:drawing>
      </w:r>
    </w:p>
    <w:p w:rsidR="00D82A51" w:rsidRPr="00AF1723" w:rsidRDefault="00D82A51" w:rsidP="00D82A51">
      <w:pPr>
        <w:spacing w:line="360" w:lineRule="auto"/>
        <w:ind w:firstLine="0"/>
        <w:contextualSpacing/>
      </w:pPr>
      <w:r>
        <w:rPr>
          <w:noProof/>
        </w:rPr>
        <w:drawing>
          <wp:inline distT="0" distB="0" distL="0" distR="0">
            <wp:extent cx="5943600" cy="952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rsidR="00772850" w:rsidRPr="00772850" w:rsidRDefault="005E2930" w:rsidP="00D82A51">
      <w:pPr>
        <w:pStyle w:val="Heading2"/>
        <w:ind w:firstLine="720"/>
        <w:contextualSpacing/>
      </w:pPr>
      <w:bookmarkStart w:id="18" w:name="_Toc398293494"/>
      <w:r>
        <w:t>7</w:t>
      </w:r>
      <w:r w:rsidR="00772850">
        <w:t>.2 Retrieving Rooms from Linked Models</w:t>
      </w:r>
      <w:bookmarkEnd w:id="18"/>
    </w:p>
    <w:p w:rsidR="006F7CF9" w:rsidRDefault="007178E9" w:rsidP="00D82A51">
      <w:pPr>
        <w:spacing w:line="360" w:lineRule="auto"/>
        <w:contextualSpacing/>
      </w:pPr>
      <w:r>
        <w:rPr>
          <w:noProof/>
        </w:rPr>
        <w:drawing>
          <wp:inline distT="0" distB="0" distL="0" distR="0" wp14:anchorId="043C719B" wp14:editId="1DDEF28B">
            <wp:extent cx="401955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9550" cy="2743200"/>
                    </a:xfrm>
                    <a:prstGeom prst="rect">
                      <a:avLst/>
                    </a:prstGeom>
                    <a:noFill/>
                    <a:ln>
                      <a:noFill/>
                    </a:ln>
                  </pic:spPr>
                </pic:pic>
              </a:graphicData>
            </a:graphic>
          </wp:inline>
        </w:drawing>
      </w:r>
    </w:p>
    <w:p w:rsidR="007178E9" w:rsidRDefault="007178E9" w:rsidP="00D82A51">
      <w:pPr>
        <w:spacing w:line="360" w:lineRule="auto"/>
        <w:contextualSpacing/>
      </w:pPr>
      <w:r>
        <w:t>Select the second option, “Retrieve room data from linked models.”</w:t>
      </w:r>
    </w:p>
    <w:p w:rsidR="005576C8" w:rsidRPr="00770C79" w:rsidRDefault="007178E9" w:rsidP="005576C8">
      <w:pPr>
        <w:spacing w:line="360" w:lineRule="auto"/>
        <w:contextualSpacing/>
        <w:rPr>
          <w:i/>
        </w:rPr>
      </w:pPr>
      <w:r>
        <w:t>When room elements exists in linked models and doors in the host model, this tool will iterate all door elements to retrieve corresponding To-Room and From-Room based upon the geometric adjacency</w:t>
      </w:r>
      <w:r w:rsidR="005576C8">
        <w:t xml:space="preserve">. </w:t>
      </w:r>
      <w:r w:rsidR="00770C79" w:rsidRPr="00770C79">
        <w:rPr>
          <w:i/>
        </w:rPr>
        <w:t>(Note: door elements from linked models will NOT be regarded as the input of this tool)</w:t>
      </w:r>
    </w:p>
    <w:p w:rsidR="005576C8" w:rsidRDefault="005576C8" w:rsidP="005576C8">
      <w:pPr>
        <w:spacing w:line="360" w:lineRule="auto"/>
        <w:contextualSpacing/>
      </w:pPr>
      <w:r>
        <w:t>In order to find To-Room and From-Room, this tool will create two virtual offset points along the direction of the door facing. If To-Point lies in the volume of a room, the room will be defined as To-Room, and the same method will be applied to From-Room.</w:t>
      </w:r>
    </w:p>
    <w:p w:rsidR="005576C8" w:rsidRDefault="005576C8" w:rsidP="00D82A51">
      <w:pPr>
        <w:spacing w:line="360" w:lineRule="auto"/>
        <w:contextualSpacing/>
      </w:pPr>
      <w:r>
        <w:rPr>
          <w:noProof/>
        </w:rPr>
        <w:drawing>
          <wp:inline distT="0" distB="0" distL="0" distR="0">
            <wp:extent cx="3327460" cy="150495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40485" cy="1510841"/>
                    </a:xfrm>
                    <a:prstGeom prst="rect">
                      <a:avLst/>
                    </a:prstGeom>
                    <a:noFill/>
                    <a:ln>
                      <a:noFill/>
                    </a:ln>
                  </pic:spPr>
                </pic:pic>
              </a:graphicData>
            </a:graphic>
          </wp:inline>
        </w:drawing>
      </w:r>
    </w:p>
    <w:p w:rsidR="00EB27E2" w:rsidRPr="006F7CF9" w:rsidRDefault="00EB27E2" w:rsidP="00D82A51">
      <w:pPr>
        <w:spacing w:line="360" w:lineRule="auto"/>
        <w:contextualSpacing/>
      </w:pPr>
    </w:p>
    <w:p w:rsidR="006F7CF9" w:rsidRPr="006F7CF9" w:rsidRDefault="00770C79" w:rsidP="00D82A51">
      <w:pPr>
        <w:spacing w:line="360" w:lineRule="auto"/>
        <w:contextualSpacing/>
      </w:pPr>
      <w:r>
        <w:rPr>
          <w:noProof/>
        </w:rPr>
        <w:drawing>
          <wp:inline distT="0" distB="0" distL="0" distR="0">
            <wp:extent cx="4800600" cy="1895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00600" cy="1895475"/>
                    </a:xfrm>
                    <a:prstGeom prst="rect">
                      <a:avLst/>
                    </a:prstGeom>
                    <a:noFill/>
                    <a:ln>
                      <a:noFill/>
                    </a:ln>
                  </pic:spPr>
                </pic:pic>
              </a:graphicData>
            </a:graphic>
          </wp:inline>
        </w:drawing>
      </w:r>
    </w:p>
    <w:p w:rsidR="006F7CF9" w:rsidRDefault="00EB27E2" w:rsidP="00D82A51">
      <w:pPr>
        <w:spacing w:line="360" w:lineRule="auto"/>
        <w:ind w:firstLine="0"/>
        <w:contextualSpacing/>
      </w:pPr>
      <w:r>
        <w:t>After the completion message, you will be able to find the shared parameters updated either door properties or door schedules.</w:t>
      </w:r>
    </w:p>
    <w:p w:rsidR="00EB27E2" w:rsidRDefault="00EB27E2" w:rsidP="00D82A51">
      <w:pPr>
        <w:spacing w:line="360" w:lineRule="auto"/>
        <w:ind w:firstLine="0"/>
        <w:contextualSpacing/>
      </w:pPr>
      <w:r>
        <w:t>As you can see the door schedule below, Revit cannot define the relationship between doors and their adjacent rooms</w:t>
      </w:r>
      <w:r w:rsidR="006A3BD8">
        <w:t>, when the room elements</w:t>
      </w:r>
      <w:r>
        <w:t xml:space="preserve"> reside in liked models</w:t>
      </w:r>
      <w:r w:rsidR="006A3BD8">
        <w:t>. All the adjacent rooms will be programmatically defined and set those values in shared parameters by the Door Link command.</w:t>
      </w:r>
    </w:p>
    <w:p w:rsidR="00EB27E2" w:rsidRDefault="00EB27E2" w:rsidP="00D82A51">
      <w:pPr>
        <w:spacing w:line="360" w:lineRule="auto"/>
        <w:ind w:firstLine="0"/>
        <w:contextualSpacing/>
      </w:pPr>
      <w:r>
        <w:rPr>
          <w:noProof/>
        </w:rPr>
        <w:drawing>
          <wp:inline distT="0" distB="0" distL="0" distR="0">
            <wp:extent cx="5943600" cy="1933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rsidR="00EB27E2" w:rsidRDefault="00EB27E2" w:rsidP="00D82A51">
      <w:pPr>
        <w:spacing w:line="360" w:lineRule="auto"/>
        <w:ind w:firstLine="0"/>
        <w:contextualSpacing/>
      </w:pPr>
    </w:p>
    <w:p w:rsidR="005E2930" w:rsidRDefault="005E2930" w:rsidP="00D82A51">
      <w:pPr>
        <w:spacing w:line="360" w:lineRule="auto"/>
        <w:ind w:firstLine="0"/>
        <w:contextualSpacing/>
      </w:pPr>
    </w:p>
    <w:p w:rsidR="005E2930" w:rsidRDefault="005E2930" w:rsidP="00D82A51">
      <w:pPr>
        <w:spacing w:line="360" w:lineRule="auto"/>
        <w:ind w:firstLine="0"/>
        <w:contextualSpacing/>
      </w:pPr>
    </w:p>
    <w:p w:rsidR="005E2930" w:rsidRDefault="005E2930" w:rsidP="00D82A51">
      <w:pPr>
        <w:spacing w:line="360" w:lineRule="auto"/>
        <w:ind w:firstLine="0"/>
        <w:contextualSpacing/>
      </w:pPr>
    </w:p>
    <w:p w:rsidR="005E2930" w:rsidRDefault="005E2930" w:rsidP="00D82A51">
      <w:pPr>
        <w:spacing w:line="360" w:lineRule="auto"/>
        <w:ind w:firstLine="0"/>
        <w:contextualSpacing/>
      </w:pPr>
    </w:p>
    <w:p w:rsidR="005E2930" w:rsidRDefault="005E2930" w:rsidP="00D82A51">
      <w:pPr>
        <w:spacing w:line="360" w:lineRule="auto"/>
        <w:ind w:firstLine="0"/>
        <w:contextualSpacing/>
      </w:pPr>
    </w:p>
    <w:p w:rsidR="005E2930" w:rsidRDefault="005E2930" w:rsidP="00D82A51">
      <w:pPr>
        <w:spacing w:line="360" w:lineRule="auto"/>
        <w:ind w:firstLine="0"/>
        <w:contextualSpacing/>
      </w:pPr>
    </w:p>
    <w:p w:rsidR="005E2930" w:rsidRDefault="005E2930" w:rsidP="00D82A51">
      <w:pPr>
        <w:spacing w:line="360" w:lineRule="auto"/>
        <w:ind w:firstLine="0"/>
        <w:contextualSpacing/>
      </w:pPr>
    </w:p>
    <w:p w:rsidR="005E2930" w:rsidRDefault="005E2930" w:rsidP="00D82A51">
      <w:pPr>
        <w:spacing w:line="360" w:lineRule="auto"/>
        <w:ind w:firstLine="0"/>
        <w:contextualSpacing/>
      </w:pPr>
    </w:p>
    <w:p w:rsidR="005E2930" w:rsidRDefault="005E2930" w:rsidP="00D82A51">
      <w:pPr>
        <w:spacing w:line="360" w:lineRule="auto"/>
        <w:ind w:firstLine="0"/>
        <w:contextualSpacing/>
      </w:pPr>
    </w:p>
    <w:p w:rsidR="005E2930" w:rsidRDefault="005E2930" w:rsidP="00D82A51">
      <w:pPr>
        <w:spacing w:line="360" w:lineRule="auto"/>
        <w:ind w:firstLine="0"/>
        <w:contextualSpacing/>
      </w:pPr>
    </w:p>
    <w:p w:rsidR="005E2930" w:rsidRDefault="0085508B" w:rsidP="0085508B">
      <w:pPr>
        <w:pStyle w:val="Heading1"/>
        <w:numPr>
          <w:ilvl w:val="0"/>
          <w:numId w:val="39"/>
        </w:numPr>
        <w:contextualSpacing/>
        <w:rPr>
          <w:b/>
          <w:i/>
        </w:rPr>
      </w:pPr>
      <w:bookmarkStart w:id="19" w:name="_Toc398293495"/>
      <w:r>
        <w:rPr>
          <w:b/>
          <w:i/>
        </w:rPr>
        <w:t>Room Updater</w:t>
      </w:r>
      <w:bookmarkEnd w:id="19"/>
      <w:r w:rsidR="005E2930">
        <w:rPr>
          <w:b/>
          <w:i/>
        </w:rPr>
        <w:t xml:space="preserve"> </w:t>
      </w:r>
    </w:p>
    <w:p w:rsidR="005E2930" w:rsidRDefault="000563C4" w:rsidP="00D82A51">
      <w:pPr>
        <w:spacing w:line="360" w:lineRule="auto"/>
        <w:ind w:firstLine="0"/>
        <w:contextualSpacing/>
      </w:pPr>
      <w:r>
        <w:rPr>
          <w:noProof/>
        </w:rPr>
        <w:drawing>
          <wp:inline distT="0" distB="0" distL="0" distR="0">
            <wp:extent cx="1152525" cy="342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52525" cy="342900"/>
                    </a:xfrm>
                    <a:prstGeom prst="rect">
                      <a:avLst/>
                    </a:prstGeom>
                    <a:noFill/>
                    <a:ln>
                      <a:noFill/>
                    </a:ln>
                  </pic:spPr>
                </pic:pic>
              </a:graphicData>
            </a:graphic>
          </wp:inline>
        </w:drawing>
      </w:r>
    </w:p>
    <w:p w:rsidR="00936F73" w:rsidRDefault="00936F73" w:rsidP="00D82A51">
      <w:pPr>
        <w:spacing w:line="360" w:lineRule="auto"/>
        <w:ind w:firstLine="0"/>
        <w:contextualSpacing/>
      </w:pPr>
      <w:r>
        <w:t xml:space="preserve">The Room Updater will </w:t>
      </w:r>
      <w:r w:rsidR="00051053">
        <w:t xml:space="preserve">capture </w:t>
      </w:r>
      <w:r>
        <w:t xml:space="preserve">parameter values </w:t>
      </w:r>
      <w:r w:rsidR="00051053">
        <w:t>from spatial elements and populate the values to elements enclosed by each solid of the spatial elements.</w:t>
      </w:r>
    </w:p>
    <w:p w:rsidR="000563C4" w:rsidRDefault="000563C4" w:rsidP="00D82A51">
      <w:pPr>
        <w:spacing w:line="360" w:lineRule="auto"/>
        <w:ind w:firstLine="0"/>
        <w:contextualSpacing/>
      </w:pPr>
      <w:r>
        <w:rPr>
          <w:noProof/>
        </w:rPr>
        <w:drawing>
          <wp:inline distT="0" distB="0" distL="0" distR="0">
            <wp:extent cx="5148072" cy="65379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48072" cy="6537960"/>
                    </a:xfrm>
                    <a:prstGeom prst="rect">
                      <a:avLst/>
                    </a:prstGeom>
                    <a:noFill/>
                    <a:ln>
                      <a:noFill/>
                    </a:ln>
                  </pic:spPr>
                </pic:pic>
              </a:graphicData>
            </a:graphic>
          </wp:inline>
        </w:drawing>
      </w:r>
    </w:p>
    <w:p w:rsidR="00051053" w:rsidRDefault="00051053" w:rsidP="00D82A51">
      <w:pPr>
        <w:spacing w:line="360" w:lineRule="auto"/>
        <w:ind w:firstLine="0"/>
        <w:contextualSpacing/>
      </w:pPr>
    </w:p>
    <w:p w:rsidR="00705BF8" w:rsidRDefault="00705BF8" w:rsidP="00705BF8">
      <w:pPr>
        <w:spacing w:line="240" w:lineRule="auto"/>
        <w:ind w:firstLine="0"/>
        <w:contextualSpacing/>
      </w:pPr>
      <w:r>
        <w:t xml:space="preserve">In order to create parameter maps, </w:t>
      </w:r>
    </w:p>
    <w:p w:rsidR="00633392" w:rsidRPr="00633392" w:rsidRDefault="00633392" w:rsidP="00705BF8">
      <w:pPr>
        <w:pStyle w:val="ListParagraph"/>
        <w:numPr>
          <w:ilvl w:val="0"/>
          <w:numId w:val="30"/>
        </w:numPr>
        <w:spacing w:line="240" w:lineRule="auto"/>
        <w:rPr>
          <w:b/>
        </w:rPr>
      </w:pPr>
      <w:r w:rsidRPr="00633392">
        <w:rPr>
          <w:b/>
        </w:rPr>
        <w:t>Spatial Elements Category</w:t>
      </w:r>
      <w:r>
        <w:rPr>
          <w:b/>
        </w:rPr>
        <w:t>:</w:t>
      </w:r>
      <w:r w:rsidRPr="00633392">
        <w:rPr>
          <w:b/>
        </w:rPr>
        <w:t xml:space="preserve"> </w:t>
      </w:r>
    </w:p>
    <w:p w:rsidR="00705BF8" w:rsidRDefault="00705BF8" w:rsidP="00633392">
      <w:pPr>
        <w:pStyle w:val="ListParagraph"/>
        <w:spacing w:line="240" w:lineRule="auto"/>
        <w:ind w:firstLine="0"/>
      </w:pPr>
      <w:r>
        <w:t xml:space="preserve">Select a category </w:t>
      </w:r>
      <w:r w:rsidR="00BA10DC">
        <w:t>from the pull-down menu of</w:t>
      </w:r>
      <w:r>
        <w:t xml:space="preserve"> Spatial Elements </w:t>
      </w:r>
      <w:r w:rsidR="00BA10DC">
        <w:t>Category.</w:t>
      </w:r>
    </w:p>
    <w:p w:rsidR="00BA10DC" w:rsidRDefault="00BA10DC" w:rsidP="00BA10DC">
      <w:pPr>
        <w:pStyle w:val="ListParagraph"/>
        <w:spacing w:line="240" w:lineRule="auto"/>
        <w:ind w:firstLine="0"/>
      </w:pPr>
      <w:r>
        <w:t>It only has two options, either Rooms or Spaces</w:t>
      </w:r>
    </w:p>
    <w:p w:rsidR="00633392" w:rsidRDefault="00633392" w:rsidP="00BA10DC">
      <w:pPr>
        <w:pStyle w:val="ListParagraph"/>
        <w:spacing w:line="240" w:lineRule="auto"/>
        <w:ind w:firstLine="0"/>
      </w:pPr>
    </w:p>
    <w:p w:rsidR="00633392" w:rsidRDefault="00633392" w:rsidP="00633392">
      <w:pPr>
        <w:pStyle w:val="ListParagraph"/>
        <w:numPr>
          <w:ilvl w:val="0"/>
          <w:numId w:val="30"/>
        </w:numPr>
        <w:spacing w:line="240" w:lineRule="auto"/>
        <w:rPr>
          <w:b/>
        </w:rPr>
      </w:pPr>
      <w:r>
        <w:rPr>
          <w:b/>
        </w:rPr>
        <w:t>Revit</w:t>
      </w:r>
      <w:r w:rsidRPr="00633392">
        <w:rPr>
          <w:b/>
        </w:rPr>
        <w:t xml:space="preserve"> Elements Category</w:t>
      </w:r>
      <w:r>
        <w:rPr>
          <w:b/>
        </w:rPr>
        <w:t>:</w:t>
      </w:r>
      <w:r w:rsidRPr="00633392">
        <w:rPr>
          <w:b/>
        </w:rPr>
        <w:t xml:space="preserve"> </w:t>
      </w:r>
    </w:p>
    <w:p w:rsidR="00633392" w:rsidRDefault="00633392" w:rsidP="00633392">
      <w:pPr>
        <w:pStyle w:val="ListParagraph"/>
        <w:spacing w:line="240" w:lineRule="auto"/>
        <w:ind w:firstLine="0"/>
      </w:pPr>
      <w:r>
        <w:t>Select a category from the pull-down menu of Revit Elements Category.</w:t>
      </w:r>
    </w:p>
    <w:p w:rsidR="00633392" w:rsidRDefault="00633392" w:rsidP="00633392">
      <w:pPr>
        <w:pStyle w:val="ListParagraph"/>
        <w:spacing w:line="240" w:lineRule="auto"/>
        <w:ind w:firstLine="0"/>
      </w:pPr>
      <w:r>
        <w:t>Only model categories existing in the Revit project will become options in the menu.</w:t>
      </w:r>
    </w:p>
    <w:p w:rsidR="00633392" w:rsidRPr="00633392" w:rsidRDefault="00633392" w:rsidP="00633392">
      <w:pPr>
        <w:pStyle w:val="ListParagraph"/>
        <w:spacing w:line="240" w:lineRule="auto"/>
        <w:ind w:firstLine="0"/>
      </w:pPr>
    </w:p>
    <w:p w:rsidR="00633392" w:rsidRDefault="00633392" w:rsidP="00633392">
      <w:pPr>
        <w:pStyle w:val="ListParagraph"/>
        <w:numPr>
          <w:ilvl w:val="0"/>
          <w:numId w:val="30"/>
        </w:numPr>
        <w:spacing w:line="240" w:lineRule="auto"/>
        <w:rPr>
          <w:b/>
        </w:rPr>
      </w:pPr>
      <w:r w:rsidRPr="00633392">
        <w:rPr>
          <w:b/>
        </w:rPr>
        <w:t xml:space="preserve">Spatial Elements </w:t>
      </w:r>
      <w:r>
        <w:rPr>
          <w:b/>
        </w:rPr>
        <w:t>Parameter:</w:t>
      </w:r>
      <w:r w:rsidRPr="00633392">
        <w:rPr>
          <w:b/>
        </w:rPr>
        <w:t xml:space="preserve"> </w:t>
      </w:r>
    </w:p>
    <w:p w:rsidR="00F2581C" w:rsidRDefault="00F2581C" w:rsidP="00F2581C">
      <w:pPr>
        <w:pStyle w:val="ListParagraph"/>
        <w:spacing w:line="240" w:lineRule="auto"/>
        <w:ind w:firstLine="0"/>
      </w:pPr>
      <w:r>
        <w:t xml:space="preserve">Select a parameter of spatial elements in the list. </w:t>
      </w:r>
    </w:p>
    <w:p w:rsidR="00F2581C" w:rsidRDefault="00F2581C" w:rsidP="00F2581C">
      <w:pPr>
        <w:pStyle w:val="ListParagraph"/>
        <w:spacing w:line="240" w:lineRule="auto"/>
        <w:ind w:firstLine="0"/>
      </w:pPr>
      <w:r>
        <w:t>Only built-in parameters and project parameters of the selected category will be displayed in the list.</w:t>
      </w:r>
    </w:p>
    <w:p w:rsidR="00F2581C" w:rsidRPr="00F2581C" w:rsidRDefault="00F2581C" w:rsidP="00F2581C">
      <w:pPr>
        <w:pStyle w:val="ListParagraph"/>
        <w:spacing w:line="240" w:lineRule="auto"/>
        <w:ind w:firstLine="0"/>
      </w:pPr>
    </w:p>
    <w:p w:rsidR="00633392" w:rsidRDefault="00633392" w:rsidP="00633392">
      <w:pPr>
        <w:pStyle w:val="ListParagraph"/>
        <w:numPr>
          <w:ilvl w:val="0"/>
          <w:numId w:val="30"/>
        </w:numPr>
        <w:spacing w:line="240" w:lineRule="auto"/>
        <w:rPr>
          <w:b/>
        </w:rPr>
      </w:pPr>
      <w:r>
        <w:rPr>
          <w:b/>
        </w:rPr>
        <w:t>Revit</w:t>
      </w:r>
      <w:r w:rsidRPr="00633392">
        <w:rPr>
          <w:b/>
        </w:rPr>
        <w:t xml:space="preserve"> Elements </w:t>
      </w:r>
      <w:r>
        <w:rPr>
          <w:b/>
        </w:rPr>
        <w:t>Parameter:</w:t>
      </w:r>
      <w:r w:rsidRPr="00633392">
        <w:rPr>
          <w:b/>
        </w:rPr>
        <w:t xml:space="preserve"> </w:t>
      </w:r>
    </w:p>
    <w:p w:rsidR="00F2581C" w:rsidRDefault="00F2581C" w:rsidP="00F2581C">
      <w:pPr>
        <w:pStyle w:val="ListParagraph"/>
        <w:spacing w:line="240" w:lineRule="auto"/>
        <w:ind w:firstLine="0"/>
      </w:pPr>
      <w:r>
        <w:t xml:space="preserve">Select a parameter of Revit elements in the list. </w:t>
      </w:r>
    </w:p>
    <w:p w:rsidR="00F2581C" w:rsidRDefault="00F2581C" w:rsidP="00F2581C">
      <w:pPr>
        <w:pStyle w:val="ListParagraph"/>
        <w:spacing w:line="240" w:lineRule="auto"/>
        <w:ind w:firstLine="0"/>
      </w:pPr>
      <w:r>
        <w:t xml:space="preserve">Note: by selecting an item </w:t>
      </w:r>
      <w:r w:rsidR="00823977">
        <w:t>among</w:t>
      </w:r>
      <w:r>
        <w:t xml:space="preserve"> the spatial elements parameter, the color of items in the Revit elements </w:t>
      </w:r>
      <w:r w:rsidR="00823977">
        <w:t xml:space="preserve">list </w:t>
      </w:r>
      <w:r>
        <w:t>will be differentiated based on the storage type of the selected parameter.</w:t>
      </w:r>
    </w:p>
    <w:p w:rsidR="00823977" w:rsidRDefault="00823977" w:rsidP="00F2581C">
      <w:pPr>
        <w:pStyle w:val="ListParagraph"/>
        <w:spacing w:line="240" w:lineRule="auto"/>
        <w:ind w:firstLine="0"/>
      </w:pPr>
      <w:r>
        <w:t xml:space="preserve">e.g. If the string type of parameter, “Name”, is selected in Spatial Elements, parameters which have different storage types such as integer, </w:t>
      </w:r>
      <w:proofErr w:type="spellStart"/>
      <w:r>
        <w:t>ElemenId</w:t>
      </w:r>
      <w:proofErr w:type="spellEnd"/>
      <w:r>
        <w:t xml:space="preserve"> will be grayed out in the Revit Elements list.</w:t>
      </w:r>
    </w:p>
    <w:p w:rsidR="00823977" w:rsidRDefault="00823977" w:rsidP="00823977">
      <w:pPr>
        <w:spacing w:line="240" w:lineRule="auto"/>
        <w:ind w:firstLine="720"/>
        <w:contextualSpacing/>
      </w:pPr>
      <w:r>
        <w:t>*black text: selectable parameter</w:t>
      </w:r>
    </w:p>
    <w:p w:rsidR="00823977" w:rsidRDefault="00823977" w:rsidP="00823977">
      <w:pPr>
        <w:spacing w:line="240" w:lineRule="auto"/>
        <w:ind w:firstLine="720"/>
        <w:contextualSpacing/>
        <w:rPr>
          <w:color w:val="A6A6A6"/>
        </w:rPr>
      </w:pPr>
      <w:r>
        <w:rPr>
          <w:color w:val="A6A6A6"/>
        </w:rPr>
        <w:t>*gray text: not selectable (storage type does not match)</w:t>
      </w:r>
    </w:p>
    <w:p w:rsidR="00BA10DC" w:rsidRDefault="00BA10DC" w:rsidP="00823977">
      <w:pPr>
        <w:spacing w:line="240" w:lineRule="auto"/>
        <w:ind w:firstLine="0"/>
      </w:pPr>
    </w:p>
    <w:p w:rsidR="00823977" w:rsidRDefault="00823977" w:rsidP="00823977">
      <w:pPr>
        <w:spacing w:line="240" w:lineRule="auto"/>
        <w:ind w:firstLine="0"/>
      </w:pPr>
      <w:r>
        <w:t>Click “Add Li</w:t>
      </w:r>
      <w:r w:rsidR="00E03F03">
        <w:t>nks” button and “Apply” button to populate parameter values.</w:t>
      </w:r>
    </w:p>
    <w:p w:rsidR="00E03F03" w:rsidRDefault="008279A6" w:rsidP="00823977">
      <w:pPr>
        <w:spacing w:line="240" w:lineRule="auto"/>
        <w:ind w:firstLine="0"/>
      </w:pPr>
      <w:r w:rsidRPr="008279A6">
        <w:rPr>
          <w:b/>
        </w:rPr>
        <w:t>Remove Links</w:t>
      </w:r>
      <w:r>
        <w:t xml:space="preserve">: </w:t>
      </w:r>
      <w:r w:rsidR="00E03F03">
        <w:t xml:space="preserve">You can also select a parameter map from the Selected Parameter Maps, and click “Remove Links” button to disable the parameter map for the Room Updater. </w:t>
      </w:r>
    </w:p>
    <w:p w:rsidR="00E03F03" w:rsidRDefault="008279A6" w:rsidP="00823977">
      <w:pPr>
        <w:spacing w:line="240" w:lineRule="auto"/>
        <w:ind w:firstLine="0"/>
      </w:pPr>
      <w:r w:rsidRPr="008279A6">
        <w:rPr>
          <w:b/>
        </w:rPr>
        <w:t>Settings</w:t>
      </w:r>
      <w:r>
        <w:t xml:space="preserve">: </w:t>
      </w:r>
      <w:r w:rsidR="00E03F03">
        <w:t>When you revisit the</w:t>
      </w:r>
      <w:r w:rsidR="00FC79B8">
        <w:t xml:space="preserve"> UI after executing the command</w:t>
      </w:r>
      <w:r w:rsidR="00E03F03">
        <w:t xml:space="preserve">, you will notice that user defined settings in the previous run are stored and displayed in the UI. </w:t>
      </w:r>
    </w:p>
    <w:p w:rsidR="00FC79B8" w:rsidRDefault="008279A6" w:rsidP="00823977">
      <w:pPr>
        <w:spacing w:line="240" w:lineRule="auto"/>
        <w:ind w:firstLine="0"/>
      </w:pPr>
      <w:r w:rsidRPr="008279A6">
        <w:rPr>
          <w:b/>
        </w:rPr>
        <w:t>Model Groups</w:t>
      </w:r>
      <w:r w:rsidR="00FC79B8">
        <w:t>: If some of elements belong to model groups, the Room Updater will skip those elements. Parameters in model groups cannot be editable, unless ungrouping the groups to each individual elements.</w:t>
      </w:r>
    </w:p>
    <w:p w:rsidR="00FC79B8" w:rsidRPr="002C09FF" w:rsidRDefault="00FC79B8" w:rsidP="00823977">
      <w:pPr>
        <w:spacing w:line="240" w:lineRule="auto"/>
        <w:ind w:firstLine="0"/>
      </w:pPr>
    </w:p>
    <w:sectPr w:rsidR="00FC79B8" w:rsidRPr="002C09FF" w:rsidSect="0074317E">
      <w:headerReference w:type="default" r:id="rId53"/>
      <w:footerReference w:type="default" r:id="rId54"/>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977" w:rsidRDefault="00823977" w:rsidP="000C57C4">
      <w:r>
        <w:separator/>
      </w:r>
    </w:p>
  </w:endnote>
  <w:endnote w:type="continuationSeparator" w:id="0">
    <w:p w:rsidR="00823977" w:rsidRDefault="00823977" w:rsidP="000C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OK Sans">
    <w:panose1 w:val="02000603090000020004"/>
    <w:charset w:val="00"/>
    <w:family w:val="auto"/>
    <w:pitch w:val="variable"/>
    <w:sig w:usb0="A100027F" w:usb1="5001607B" w:usb2="00000010" w:usb3="00000000" w:csb0="00000197"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OK Sans Pro Book">
    <w:panose1 w:val="00000000000000000000"/>
    <w:charset w:val="00"/>
    <w:family w:val="modern"/>
    <w:notTrueType/>
    <w:pitch w:val="variable"/>
    <w:sig w:usb0="A10002FF" w:usb1="5001607B" w:usb2="0000001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608534"/>
      <w:docPartObj>
        <w:docPartGallery w:val="Page Numbers (Bottom of Page)"/>
        <w:docPartUnique/>
      </w:docPartObj>
    </w:sdtPr>
    <w:sdtEndPr>
      <w:rPr>
        <w:color w:val="808080" w:themeColor="background1" w:themeShade="80"/>
        <w:spacing w:val="60"/>
      </w:rPr>
    </w:sdtEndPr>
    <w:sdtContent>
      <w:p w:rsidR="00823977" w:rsidRDefault="0082397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F17F5">
          <w:rPr>
            <w:noProof/>
          </w:rPr>
          <w:t>1</w:t>
        </w:r>
        <w:r>
          <w:rPr>
            <w:noProof/>
          </w:rPr>
          <w:fldChar w:fldCharType="end"/>
        </w:r>
        <w:r>
          <w:t xml:space="preserve"> | </w:t>
        </w:r>
        <w:r>
          <w:rPr>
            <w:color w:val="808080" w:themeColor="background1" w:themeShade="80"/>
            <w:spacing w:val="60"/>
          </w:rPr>
          <w:t>Page</w:t>
        </w:r>
      </w:p>
    </w:sdtContent>
  </w:sdt>
  <w:p w:rsidR="00823977" w:rsidRDefault="00823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977" w:rsidRDefault="00823977" w:rsidP="000C57C4">
      <w:r>
        <w:separator/>
      </w:r>
    </w:p>
  </w:footnote>
  <w:footnote w:type="continuationSeparator" w:id="0">
    <w:p w:rsidR="00823977" w:rsidRDefault="00823977" w:rsidP="000C5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977" w:rsidRDefault="00823977" w:rsidP="000C57C4">
    <w:pPr>
      <w:pStyle w:val="Header-Title"/>
      <w:pBdr>
        <w:bottom w:val="single" w:sz="4" w:space="2" w:color="auto"/>
      </w:pBdr>
      <w:spacing w:before="0"/>
      <w:ind w:left="5040" w:right="-43" w:hanging="5040"/>
      <w:jc w:val="right"/>
      <w:rPr>
        <w:lang w:eastAsia="ko-KR"/>
      </w:rPr>
    </w:pPr>
    <w:r>
      <w:rPr>
        <w:rFonts w:ascii="HOK Sans" w:hAnsi="HOK Sans"/>
        <w:noProof/>
        <w:snapToGrid/>
        <w:lang w:eastAsia="ko-KR"/>
      </w:rPr>
      <w:drawing>
        <wp:anchor distT="0" distB="0" distL="114300" distR="114300" simplePos="0" relativeHeight="251659264" behindDoc="0" locked="0" layoutInCell="1" allowOverlap="1" wp14:anchorId="6ADE5A37" wp14:editId="6F37E47E">
          <wp:simplePos x="0" y="0"/>
          <wp:positionH relativeFrom="column">
            <wp:posOffset>5452110</wp:posOffset>
          </wp:positionH>
          <wp:positionV relativeFrom="paragraph">
            <wp:posOffset>255270</wp:posOffset>
          </wp:positionV>
          <wp:extent cx="472440" cy="467995"/>
          <wp:effectExtent l="0" t="0" r="3810" b="8255"/>
          <wp:wrapNone/>
          <wp:docPr id="7" name="Picture 2" descr="Description: HOK_logo_RGB-web_jpg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OK_logo_RGB-web_jpg_s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55C">
      <w:rPr>
        <w:rFonts w:ascii="Arial" w:hAnsi="Arial"/>
        <w:sz w:val="20"/>
        <w:szCs w:val="20"/>
      </w:rPr>
      <w:tab/>
    </w:r>
  </w:p>
  <w:p w:rsidR="00823977" w:rsidRDefault="00823977" w:rsidP="000C57C4">
    <w:pPr>
      <w:pStyle w:val="Header-Title"/>
      <w:pBdr>
        <w:bottom w:val="single" w:sz="4" w:space="2" w:color="auto"/>
      </w:pBdr>
      <w:spacing w:before="0"/>
      <w:ind w:left="5040" w:right="-43" w:hanging="5040"/>
      <w:jc w:val="right"/>
      <w:rPr>
        <w:lang w:eastAsia="ko-KR"/>
      </w:rPr>
    </w:pPr>
  </w:p>
  <w:p w:rsidR="00823977" w:rsidRPr="0074317E" w:rsidRDefault="00823977" w:rsidP="0074317E">
    <w:pPr>
      <w:pStyle w:val="Header-Title"/>
      <w:pBdr>
        <w:bottom w:val="single" w:sz="4" w:space="2" w:color="auto"/>
      </w:pBdr>
      <w:spacing w:before="0"/>
      <w:ind w:left="5040" w:right="-43" w:hanging="5040"/>
      <w:jc w:val="right"/>
      <w:rPr>
        <w:rFonts w:ascii="Arial" w:hAnsi="Arial"/>
        <w:sz w:val="12"/>
        <w:szCs w:val="20"/>
        <w:lang w:eastAsia="ko-KR"/>
      </w:rPr>
    </w:pPr>
    <w:r>
      <w:rPr>
        <w:rStyle w:val="Header-HOKChar"/>
        <w:rFonts w:ascii="HOK Sans" w:hAnsi="HOK Sans" w:hint="eastAsia"/>
        <w:lang w:eastAsia="ko-KR"/>
      </w:rPr>
      <w:t xml:space="preserve">        </w:t>
    </w:r>
    <w:r w:rsidRPr="00202BFB">
      <w:rPr>
        <w:rStyle w:val="Header-HOKChar"/>
        <w:rFonts w:ascii="HOK Sans" w:hAnsi="HOK Sans"/>
      </w:rPr>
      <w:t>HELLMUTH, OBATA + KASSABAUM, INC.</w:t>
    </w:r>
    <w:r>
      <w:rPr>
        <w:rStyle w:val="Header-HOKChar"/>
        <w:rFonts w:ascii="HOK Sans" w:hAnsi="HOK Sans" w:hint="eastAsia"/>
        <w:lang w:eastAsia="ko-KR"/>
      </w:rPr>
      <w:t xml:space="preserve">      </w:t>
    </w:r>
    <w:r>
      <w:rPr>
        <w:rStyle w:val="Header-HOKChar"/>
        <w:rFonts w:ascii="HOK Sans" w:hAnsi="HOK Sans" w:hint="eastAsia"/>
        <w:lang w:eastAsia="ko-KR"/>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83F50"/>
    <w:multiLevelType w:val="hybridMultilevel"/>
    <w:tmpl w:val="9E7A4A8A"/>
    <w:lvl w:ilvl="0" w:tplc="71728B76">
      <w:start w:val="2"/>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76B71"/>
    <w:multiLevelType w:val="multilevel"/>
    <w:tmpl w:val="34E81D5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C36891"/>
    <w:multiLevelType w:val="hybridMultilevel"/>
    <w:tmpl w:val="A2F04F36"/>
    <w:lvl w:ilvl="0" w:tplc="5F1419B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C2645A2"/>
    <w:multiLevelType w:val="multilevel"/>
    <w:tmpl w:val="B13AA318"/>
    <w:lvl w:ilvl="0">
      <w:start w:val="1"/>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4">
    <w:nsid w:val="1A04466D"/>
    <w:multiLevelType w:val="multilevel"/>
    <w:tmpl w:val="9EB40172"/>
    <w:lvl w:ilvl="0">
      <w:start w:val="1"/>
      <w:numFmt w:val="decimal"/>
      <w:lvlText w:val="%1."/>
      <w:lvlJc w:val="left"/>
      <w:pPr>
        <w:ind w:left="720" w:hanging="360"/>
      </w:pPr>
      <w:rPr>
        <w:rFonts w:hint="default"/>
      </w:rPr>
    </w:lvl>
    <w:lvl w:ilvl="1">
      <w:start w:val="3"/>
      <w:numFmt w:val="decimal"/>
      <w:isLgl/>
      <w:lvlText w:val="%1.%2"/>
      <w:lvlJc w:val="left"/>
      <w:pPr>
        <w:ind w:left="63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1D674B"/>
    <w:multiLevelType w:val="hybridMultilevel"/>
    <w:tmpl w:val="4B881614"/>
    <w:lvl w:ilvl="0" w:tplc="D53E28A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D6090"/>
    <w:multiLevelType w:val="multilevel"/>
    <w:tmpl w:val="820C8318"/>
    <w:lvl w:ilvl="0">
      <w:start w:val="3"/>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7">
    <w:nsid w:val="1CF75978"/>
    <w:multiLevelType w:val="hybridMultilevel"/>
    <w:tmpl w:val="5E08F5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26602"/>
    <w:multiLevelType w:val="multilevel"/>
    <w:tmpl w:val="45F6456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nsid w:val="1F2D2D09"/>
    <w:multiLevelType w:val="hybridMultilevel"/>
    <w:tmpl w:val="53FA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2F546A"/>
    <w:multiLevelType w:val="multilevel"/>
    <w:tmpl w:val="6E16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6A46A6"/>
    <w:multiLevelType w:val="hybridMultilevel"/>
    <w:tmpl w:val="47FAB7EC"/>
    <w:lvl w:ilvl="0" w:tplc="78A03234">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233A2A09"/>
    <w:multiLevelType w:val="multilevel"/>
    <w:tmpl w:val="C92E5C7A"/>
    <w:lvl w:ilvl="0">
      <w:start w:val="3"/>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3">
    <w:nsid w:val="25A566C6"/>
    <w:multiLevelType w:val="hybridMultilevel"/>
    <w:tmpl w:val="7994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A4E94"/>
    <w:multiLevelType w:val="multilevel"/>
    <w:tmpl w:val="B26A15F0"/>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nsid w:val="2DB65217"/>
    <w:multiLevelType w:val="hybridMultilevel"/>
    <w:tmpl w:val="DFA69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063839"/>
    <w:multiLevelType w:val="hybridMultilevel"/>
    <w:tmpl w:val="2C12F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5A0BD7"/>
    <w:multiLevelType w:val="hybridMultilevel"/>
    <w:tmpl w:val="363E584C"/>
    <w:lvl w:ilvl="0" w:tplc="6C74153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37600D28"/>
    <w:multiLevelType w:val="multilevel"/>
    <w:tmpl w:val="DBB09E5C"/>
    <w:lvl w:ilvl="0">
      <w:start w:val="4"/>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9">
    <w:nsid w:val="39B773D3"/>
    <w:multiLevelType w:val="hybridMultilevel"/>
    <w:tmpl w:val="FA4CDBB8"/>
    <w:lvl w:ilvl="0" w:tplc="742C5F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5C1127"/>
    <w:multiLevelType w:val="multilevel"/>
    <w:tmpl w:val="818A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B0B47D7"/>
    <w:multiLevelType w:val="hybridMultilevel"/>
    <w:tmpl w:val="BA5271EE"/>
    <w:lvl w:ilvl="0" w:tplc="5198CAF6">
      <w:start w:val="1"/>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4C79DD"/>
    <w:multiLevelType w:val="hybridMultilevel"/>
    <w:tmpl w:val="7994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070D7"/>
    <w:multiLevelType w:val="multilevel"/>
    <w:tmpl w:val="727A2AC6"/>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nsid w:val="40110D3B"/>
    <w:multiLevelType w:val="hybridMultilevel"/>
    <w:tmpl w:val="65CC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535FC2"/>
    <w:multiLevelType w:val="multilevel"/>
    <w:tmpl w:val="818A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F001D5"/>
    <w:multiLevelType w:val="hybridMultilevel"/>
    <w:tmpl w:val="3854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104CD3"/>
    <w:multiLevelType w:val="multilevel"/>
    <w:tmpl w:val="093C9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764D17"/>
    <w:multiLevelType w:val="hybridMultilevel"/>
    <w:tmpl w:val="2E7A80E4"/>
    <w:lvl w:ilvl="0" w:tplc="A3D6E56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623829"/>
    <w:multiLevelType w:val="hybridMultilevel"/>
    <w:tmpl w:val="412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C45749"/>
    <w:multiLevelType w:val="multilevel"/>
    <w:tmpl w:val="8CA04EF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5D304607"/>
    <w:multiLevelType w:val="hybridMultilevel"/>
    <w:tmpl w:val="D96A2F46"/>
    <w:lvl w:ilvl="0" w:tplc="0EE01D4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7C0DFE"/>
    <w:multiLevelType w:val="multilevel"/>
    <w:tmpl w:val="03820D2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nsid w:val="61177584"/>
    <w:multiLevelType w:val="multilevel"/>
    <w:tmpl w:val="B13AA318"/>
    <w:lvl w:ilvl="0">
      <w:start w:val="1"/>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34">
    <w:nsid w:val="622C105C"/>
    <w:multiLevelType w:val="multilevel"/>
    <w:tmpl w:val="8E526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6BA3147"/>
    <w:multiLevelType w:val="multilevel"/>
    <w:tmpl w:val="C92E5C7A"/>
    <w:lvl w:ilvl="0">
      <w:start w:val="3"/>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36">
    <w:nsid w:val="68346FD5"/>
    <w:multiLevelType w:val="hybridMultilevel"/>
    <w:tmpl w:val="F2A89E82"/>
    <w:lvl w:ilvl="0" w:tplc="FE5A8DA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7">
    <w:nsid w:val="685E3EB5"/>
    <w:multiLevelType w:val="multilevel"/>
    <w:tmpl w:val="D2BC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6E30DC"/>
    <w:multiLevelType w:val="hybridMultilevel"/>
    <w:tmpl w:val="79BCB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7C3E70"/>
    <w:multiLevelType w:val="hybridMultilevel"/>
    <w:tmpl w:val="C1102F3E"/>
    <w:lvl w:ilvl="0" w:tplc="B3B0FF4C">
      <w:start w:val="1"/>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FE17FA"/>
    <w:multiLevelType w:val="hybridMultilevel"/>
    <w:tmpl w:val="317485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09038F"/>
    <w:multiLevelType w:val="multilevel"/>
    <w:tmpl w:val="B13AA318"/>
    <w:lvl w:ilvl="0">
      <w:start w:val="1"/>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42">
    <w:nsid w:val="7B9003E7"/>
    <w:multiLevelType w:val="hybridMultilevel"/>
    <w:tmpl w:val="25D8512E"/>
    <w:lvl w:ilvl="0" w:tplc="C442BB7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C67C9A"/>
    <w:multiLevelType w:val="multilevel"/>
    <w:tmpl w:val="DBC808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7CCB4B51"/>
    <w:multiLevelType w:val="multilevel"/>
    <w:tmpl w:val="2B76B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655455"/>
    <w:multiLevelType w:val="multilevel"/>
    <w:tmpl w:val="818A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F8A2C7D"/>
    <w:multiLevelType w:val="multilevel"/>
    <w:tmpl w:val="818A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21"/>
  </w:num>
  <w:num w:numId="3">
    <w:abstractNumId w:val="0"/>
  </w:num>
  <w:num w:numId="4">
    <w:abstractNumId w:val="26"/>
  </w:num>
  <w:num w:numId="5">
    <w:abstractNumId w:val="9"/>
  </w:num>
  <w:num w:numId="6">
    <w:abstractNumId w:val="24"/>
  </w:num>
  <w:num w:numId="7">
    <w:abstractNumId w:val="38"/>
  </w:num>
  <w:num w:numId="8">
    <w:abstractNumId w:val="29"/>
  </w:num>
  <w:num w:numId="9">
    <w:abstractNumId w:val="3"/>
  </w:num>
  <w:num w:numId="10">
    <w:abstractNumId w:val="42"/>
  </w:num>
  <w:num w:numId="11">
    <w:abstractNumId w:val="31"/>
  </w:num>
  <w:num w:numId="12">
    <w:abstractNumId w:val="19"/>
  </w:num>
  <w:num w:numId="13">
    <w:abstractNumId w:val="4"/>
  </w:num>
  <w:num w:numId="14">
    <w:abstractNumId w:val="11"/>
  </w:num>
  <w:num w:numId="15">
    <w:abstractNumId w:val="40"/>
  </w:num>
  <w:num w:numId="16">
    <w:abstractNumId w:val="14"/>
  </w:num>
  <w:num w:numId="17">
    <w:abstractNumId w:val="6"/>
  </w:num>
  <w:num w:numId="18">
    <w:abstractNumId w:val="43"/>
  </w:num>
  <w:num w:numId="19">
    <w:abstractNumId w:val="23"/>
  </w:num>
  <w:num w:numId="20">
    <w:abstractNumId w:val="30"/>
  </w:num>
  <w:num w:numId="21">
    <w:abstractNumId w:val="1"/>
  </w:num>
  <w:num w:numId="22">
    <w:abstractNumId w:val="32"/>
  </w:num>
  <w:num w:numId="23">
    <w:abstractNumId w:val="12"/>
  </w:num>
  <w:num w:numId="24">
    <w:abstractNumId w:val="7"/>
  </w:num>
  <w:num w:numId="25">
    <w:abstractNumId w:val="15"/>
  </w:num>
  <w:num w:numId="26">
    <w:abstractNumId w:val="33"/>
  </w:num>
  <w:num w:numId="27">
    <w:abstractNumId w:val="13"/>
  </w:num>
  <w:num w:numId="28">
    <w:abstractNumId w:val="22"/>
  </w:num>
  <w:num w:numId="29">
    <w:abstractNumId w:val="28"/>
  </w:num>
  <w:num w:numId="30">
    <w:abstractNumId w:val="5"/>
  </w:num>
  <w:num w:numId="31">
    <w:abstractNumId w:val="17"/>
  </w:num>
  <w:num w:numId="32">
    <w:abstractNumId w:val="44"/>
    <w:lvlOverride w:ilvl="0">
      <w:startOverride w:val="1"/>
    </w:lvlOverride>
  </w:num>
  <w:num w:numId="33">
    <w:abstractNumId w:val="10"/>
    <w:lvlOverride w:ilvl="0">
      <w:startOverride w:val="2"/>
    </w:lvlOverride>
  </w:num>
  <w:num w:numId="34">
    <w:abstractNumId w:val="34"/>
    <w:lvlOverride w:ilvl="0">
      <w:startOverride w:val="3"/>
    </w:lvlOverride>
  </w:num>
  <w:num w:numId="35">
    <w:abstractNumId w:val="37"/>
    <w:lvlOverride w:ilvl="0">
      <w:startOverride w:val="4"/>
    </w:lvlOverride>
  </w:num>
  <w:num w:numId="36">
    <w:abstractNumId w:val="16"/>
  </w:num>
  <w:num w:numId="37">
    <w:abstractNumId w:val="8"/>
    <w:lvlOverride w:ilvl="0">
      <w:startOverride w:val="1"/>
    </w:lvlOverride>
  </w:num>
  <w:num w:numId="38">
    <w:abstractNumId w:val="27"/>
    <w:lvlOverride w:ilvl="0">
      <w:startOverride w:val="2"/>
    </w:lvlOverride>
  </w:num>
  <w:num w:numId="39">
    <w:abstractNumId w:val="20"/>
    <w:lvlOverride w:ilvl="0">
      <w:startOverride w:val="3"/>
    </w:lvlOverride>
  </w:num>
  <w:num w:numId="40">
    <w:abstractNumId w:val="2"/>
  </w:num>
  <w:num w:numId="41">
    <w:abstractNumId w:val="36"/>
  </w:num>
  <w:num w:numId="42">
    <w:abstractNumId w:val="35"/>
  </w:num>
  <w:num w:numId="43">
    <w:abstractNumId w:val="41"/>
  </w:num>
  <w:num w:numId="44">
    <w:abstractNumId w:val="18"/>
  </w:num>
  <w:num w:numId="45">
    <w:abstractNumId w:val="46"/>
  </w:num>
  <w:num w:numId="46">
    <w:abstractNumId w:val="45"/>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76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A5E"/>
    <w:rsid w:val="00022E33"/>
    <w:rsid w:val="00034929"/>
    <w:rsid w:val="0003521A"/>
    <w:rsid w:val="00036B06"/>
    <w:rsid w:val="00037251"/>
    <w:rsid w:val="00040C5C"/>
    <w:rsid w:val="00051053"/>
    <w:rsid w:val="000563C4"/>
    <w:rsid w:val="0008542E"/>
    <w:rsid w:val="000A47AC"/>
    <w:rsid w:val="000A4BB0"/>
    <w:rsid w:val="000B708D"/>
    <w:rsid w:val="000C52CB"/>
    <w:rsid w:val="000C57C4"/>
    <w:rsid w:val="000C7A9A"/>
    <w:rsid w:val="000D612A"/>
    <w:rsid w:val="000E384A"/>
    <w:rsid w:val="00104DA7"/>
    <w:rsid w:val="00111865"/>
    <w:rsid w:val="00132D59"/>
    <w:rsid w:val="00156D8D"/>
    <w:rsid w:val="0016784C"/>
    <w:rsid w:val="00170247"/>
    <w:rsid w:val="00182459"/>
    <w:rsid w:val="00187222"/>
    <w:rsid w:val="00190DBD"/>
    <w:rsid w:val="001B0E4F"/>
    <w:rsid w:val="001D08BB"/>
    <w:rsid w:val="00224206"/>
    <w:rsid w:val="002268A7"/>
    <w:rsid w:val="002270D8"/>
    <w:rsid w:val="0025390F"/>
    <w:rsid w:val="00261E16"/>
    <w:rsid w:val="00271C1F"/>
    <w:rsid w:val="002864B5"/>
    <w:rsid w:val="00291495"/>
    <w:rsid w:val="0029567F"/>
    <w:rsid w:val="002A61FD"/>
    <w:rsid w:val="002C09FF"/>
    <w:rsid w:val="002D3A69"/>
    <w:rsid w:val="002E5C63"/>
    <w:rsid w:val="002F4A5E"/>
    <w:rsid w:val="002F5EDC"/>
    <w:rsid w:val="00330808"/>
    <w:rsid w:val="00332668"/>
    <w:rsid w:val="00362787"/>
    <w:rsid w:val="0037505D"/>
    <w:rsid w:val="003C53BB"/>
    <w:rsid w:val="003D394D"/>
    <w:rsid w:val="003E30BE"/>
    <w:rsid w:val="00402D2C"/>
    <w:rsid w:val="00411C6A"/>
    <w:rsid w:val="00443EAE"/>
    <w:rsid w:val="004700C2"/>
    <w:rsid w:val="00476203"/>
    <w:rsid w:val="004A71E7"/>
    <w:rsid w:val="004B1495"/>
    <w:rsid w:val="004B35C8"/>
    <w:rsid w:val="004E50DA"/>
    <w:rsid w:val="00522A1F"/>
    <w:rsid w:val="0053540C"/>
    <w:rsid w:val="00556382"/>
    <w:rsid w:val="005576C8"/>
    <w:rsid w:val="005868D0"/>
    <w:rsid w:val="00595C82"/>
    <w:rsid w:val="005B111D"/>
    <w:rsid w:val="005C0B24"/>
    <w:rsid w:val="005C159A"/>
    <w:rsid w:val="005D1DFD"/>
    <w:rsid w:val="005E2930"/>
    <w:rsid w:val="00602D98"/>
    <w:rsid w:val="00603055"/>
    <w:rsid w:val="00605F08"/>
    <w:rsid w:val="00606357"/>
    <w:rsid w:val="00612444"/>
    <w:rsid w:val="00633392"/>
    <w:rsid w:val="00657644"/>
    <w:rsid w:val="006655F3"/>
    <w:rsid w:val="00671739"/>
    <w:rsid w:val="006772F5"/>
    <w:rsid w:val="006945E9"/>
    <w:rsid w:val="006A114F"/>
    <w:rsid w:val="006A1998"/>
    <w:rsid w:val="006A3BD8"/>
    <w:rsid w:val="006A46BB"/>
    <w:rsid w:val="006A48AB"/>
    <w:rsid w:val="006C667A"/>
    <w:rsid w:val="006C7BDE"/>
    <w:rsid w:val="006D35DD"/>
    <w:rsid w:val="006D55E9"/>
    <w:rsid w:val="006E2836"/>
    <w:rsid w:val="006F055F"/>
    <w:rsid w:val="006F74D5"/>
    <w:rsid w:val="006F7CF9"/>
    <w:rsid w:val="0070578D"/>
    <w:rsid w:val="00705BF8"/>
    <w:rsid w:val="0071381C"/>
    <w:rsid w:val="00714D34"/>
    <w:rsid w:val="007162E8"/>
    <w:rsid w:val="007178E9"/>
    <w:rsid w:val="007201BD"/>
    <w:rsid w:val="00725BDF"/>
    <w:rsid w:val="0074317E"/>
    <w:rsid w:val="00770C79"/>
    <w:rsid w:val="00772850"/>
    <w:rsid w:val="0079014D"/>
    <w:rsid w:val="007A7560"/>
    <w:rsid w:val="007B3971"/>
    <w:rsid w:val="007D21A8"/>
    <w:rsid w:val="007F321F"/>
    <w:rsid w:val="008017AA"/>
    <w:rsid w:val="00806210"/>
    <w:rsid w:val="00823977"/>
    <w:rsid w:val="008279A6"/>
    <w:rsid w:val="00842BCB"/>
    <w:rsid w:val="0085508B"/>
    <w:rsid w:val="00855CF6"/>
    <w:rsid w:val="00857F2F"/>
    <w:rsid w:val="008653EA"/>
    <w:rsid w:val="00871DE1"/>
    <w:rsid w:val="0088233B"/>
    <w:rsid w:val="00884463"/>
    <w:rsid w:val="008A1533"/>
    <w:rsid w:val="008A53DE"/>
    <w:rsid w:val="008A5A07"/>
    <w:rsid w:val="008B658A"/>
    <w:rsid w:val="008C6DE5"/>
    <w:rsid w:val="008D15CB"/>
    <w:rsid w:val="008D34BE"/>
    <w:rsid w:val="008D5C41"/>
    <w:rsid w:val="008F11E1"/>
    <w:rsid w:val="008F7F5C"/>
    <w:rsid w:val="0092038B"/>
    <w:rsid w:val="00922189"/>
    <w:rsid w:val="00923E8E"/>
    <w:rsid w:val="00932B34"/>
    <w:rsid w:val="00933DAE"/>
    <w:rsid w:val="00936F73"/>
    <w:rsid w:val="009444C9"/>
    <w:rsid w:val="00950224"/>
    <w:rsid w:val="009561DD"/>
    <w:rsid w:val="00956B5A"/>
    <w:rsid w:val="009A6E5F"/>
    <w:rsid w:val="009A7831"/>
    <w:rsid w:val="009B7478"/>
    <w:rsid w:val="009E372F"/>
    <w:rsid w:val="009E4A0E"/>
    <w:rsid w:val="009F17F5"/>
    <w:rsid w:val="009F3CDB"/>
    <w:rsid w:val="00A05281"/>
    <w:rsid w:val="00A23DB5"/>
    <w:rsid w:val="00A36F19"/>
    <w:rsid w:val="00A373B4"/>
    <w:rsid w:val="00A43F86"/>
    <w:rsid w:val="00A5017F"/>
    <w:rsid w:val="00A566E3"/>
    <w:rsid w:val="00A64D70"/>
    <w:rsid w:val="00A701C3"/>
    <w:rsid w:val="00A849A9"/>
    <w:rsid w:val="00A86C16"/>
    <w:rsid w:val="00AA486A"/>
    <w:rsid w:val="00AB1B91"/>
    <w:rsid w:val="00AD23A8"/>
    <w:rsid w:val="00AD6D91"/>
    <w:rsid w:val="00AE3E22"/>
    <w:rsid w:val="00AE5D6E"/>
    <w:rsid w:val="00AF1723"/>
    <w:rsid w:val="00B30698"/>
    <w:rsid w:val="00B408FA"/>
    <w:rsid w:val="00B447D2"/>
    <w:rsid w:val="00B52EAD"/>
    <w:rsid w:val="00B537CB"/>
    <w:rsid w:val="00B56936"/>
    <w:rsid w:val="00B61075"/>
    <w:rsid w:val="00B64645"/>
    <w:rsid w:val="00B97629"/>
    <w:rsid w:val="00BA10DC"/>
    <w:rsid w:val="00BA1578"/>
    <w:rsid w:val="00BB0717"/>
    <w:rsid w:val="00BB07C4"/>
    <w:rsid w:val="00BB7C8B"/>
    <w:rsid w:val="00BE1683"/>
    <w:rsid w:val="00BE6522"/>
    <w:rsid w:val="00BF5D4A"/>
    <w:rsid w:val="00C02483"/>
    <w:rsid w:val="00C026E3"/>
    <w:rsid w:val="00C11CD2"/>
    <w:rsid w:val="00C41FAF"/>
    <w:rsid w:val="00C45313"/>
    <w:rsid w:val="00C52F87"/>
    <w:rsid w:val="00C53C75"/>
    <w:rsid w:val="00C5440E"/>
    <w:rsid w:val="00C56ECE"/>
    <w:rsid w:val="00C617A6"/>
    <w:rsid w:val="00C65F4E"/>
    <w:rsid w:val="00C779E2"/>
    <w:rsid w:val="00C9619C"/>
    <w:rsid w:val="00CC5411"/>
    <w:rsid w:val="00D3463E"/>
    <w:rsid w:val="00D35307"/>
    <w:rsid w:val="00D36BDC"/>
    <w:rsid w:val="00D43160"/>
    <w:rsid w:val="00D66E2B"/>
    <w:rsid w:val="00D76DC1"/>
    <w:rsid w:val="00D80CC8"/>
    <w:rsid w:val="00D82A51"/>
    <w:rsid w:val="00D973D6"/>
    <w:rsid w:val="00DE6539"/>
    <w:rsid w:val="00DF440A"/>
    <w:rsid w:val="00E03F03"/>
    <w:rsid w:val="00E1287C"/>
    <w:rsid w:val="00E23FBF"/>
    <w:rsid w:val="00E34CB1"/>
    <w:rsid w:val="00E452BC"/>
    <w:rsid w:val="00E57B4B"/>
    <w:rsid w:val="00E65DD9"/>
    <w:rsid w:val="00E971D5"/>
    <w:rsid w:val="00EA16DF"/>
    <w:rsid w:val="00EB27E2"/>
    <w:rsid w:val="00EE7B83"/>
    <w:rsid w:val="00EF603C"/>
    <w:rsid w:val="00F00F23"/>
    <w:rsid w:val="00F02BCC"/>
    <w:rsid w:val="00F2581C"/>
    <w:rsid w:val="00F37823"/>
    <w:rsid w:val="00F43315"/>
    <w:rsid w:val="00F52C5A"/>
    <w:rsid w:val="00F6034E"/>
    <w:rsid w:val="00F971EF"/>
    <w:rsid w:val="00FB6F2C"/>
    <w:rsid w:val="00FC79B8"/>
    <w:rsid w:val="00FD1FE3"/>
    <w:rsid w:val="00FF15B5"/>
    <w:rsid w:val="00FF46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5:docId w15:val="{AD7A0B47-37DD-4432-B346-BE64D56DA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DBD"/>
  </w:style>
  <w:style w:type="paragraph" w:styleId="Heading1">
    <w:name w:val="heading 1"/>
    <w:basedOn w:val="Heading2"/>
    <w:next w:val="Normal"/>
    <w:link w:val="Heading1Char"/>
    <w:uiPriority w:val="9"/>
    <w:qFormat/>
    <w:rsid w:val="00190DBD"/>
    <w:pPr>
      <w:spacing w:before="600"/>
      <w:outlineLvl w:val="0"/>
    </w:pPr>
    <w:rPr>
      <w:b w:val="0"/>
      <w:bCs w:val="0"/>
      <w:i w:val="0"/>
      <w:iCs w:val="0"/>
      <w:sz w:val="32"/>
      <w:szCs w:val="32"/>
    </w:rPr>
  </w:style>
  <w:style w:type="paragraph" w:styleId="Heading2">
    <w:name w:val="heading 2"/>
    <w:basedOn w:val="Normal"/>
    <w:next w:val="Normal"/>
    <w:link w:val="Heading2Char"/>
    <w:uiPriority w:val="9"/>
    <w:unhideWhenUsed/>
    <w:qFormat/>
    <w:rsid w:val="00190DBD"/>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0DBD"/>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0DB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0DB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0DB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0DB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0DB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0DB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7C4"/>
    <w:pPr>
      <w:tabs>
        <w:tab w:val="center" w:pos="4680"/>
        <w:tab w:val="right" w:pos="9360"/>
      </w:tabs>
    </w:pPr>
  </w:style>
  <w:style w:type="character" w:customStyle="1" w:styleId="HeaderChar">
    <w:name w:val="Header Char"/>
    <w:basedOn w:val="DefaultParagraphFont"/>
    <w:link w:val="Header"/>
    <w:uiPriority w:val="99"/>
    <w:rsid w:val="000C57C4"/>
    <w:rPr>
      <w:rFonts w:ascii="Calibri" w:hAnsi="Calibri" w:cs="Calibri"/>
    </w:rPr>
  </w:style>
  <w:style w:type="paragraph" w:styleId="Footer">
    <w:name w:val="footer"/>
    <w:basedOn w:val="Normal"/>
    <w:link w:val="FooterChar"/>
    <w:uiPriority w:val="99"/>
    <w:unhideWhenUsed/>
    <w:rsid w:val="000C57C4"/>
    <w:pPr>
      <w:tabs>
        <w:tab w:val="center" w:pos="4680"/>
        <w:tab w:val="right" w:pos="9360"/>
      </w:tabs>
    </w:pPr>
  </w:style>
  <w:style w:type="character" w:customStyle="1" w:styleId="FooterChar">
    <w:name w:val="Footer Char"/>
    <w:basedOn w:val="DefaultParagraphFont"/>
    <w:link w:val="Footer"/>
    <w:uiPriority w:val="99"/>
    <w:rsid w:val="000C57C4"/>
    <w:rPr>
      <w:rFonts w:ascii="Calibri" w:hAnsi="Calibri" w:cs="Calibri"/>
    </w:rPr>
  </w:style>
  <w:style w:type="paragraph" w:customStyle="1" w:styleId="Header-Title">
    <w:name w:val="Header - Title"/>
    <w:link w:val="Header-TitleChar"/>
    <w:rsid w:val="000C57C4"/>
    <w:pPr>
      <w:pBdr>
        <w:bottom w:val="single" w:sz="4" w:space="1" w:color="auto"/>
      </w:pBdr>
      <w:spacing w:before="120" w:after="0" w:line="240" w:lineRule="auto"/>
      <w:ind w:left="5130" w:right="-36" w:hanging="5130"/>
    </w:pPr>
    <w:rPr>
      <w:rFonts w:ascii="HOK Sans Pro Book" w:hAnsi="HOK Sans Pro Book" w:cs="Times New Roman"/>
      <w:snapToGrid w:val="0"/>
      <w:sz w:val="32"/>
      <w:szCs w:val="36"/>
      <w:lang w:eastAsia="en-US"/>
    </w:rPr>
  </w:style>
  <w:style w:type="paragraph" w:customStyle="1" w:styleId="Header-HOK">
    <w:name w:val="Header - HOK"/>
    <w:link w:val="Header-HOKChar"/>
    <w:rsid w:val="000C57C4"/>
    <w:pPr>
      <w:spacing w:after="0" w:line="240" w:lineRule="auto"/>
      <w:ind w:left="5220" w:right="-43" w:hanging="5220"/>
    </w:pPr>
    <w:rPr>
      <w:rFonts w:ascii="Arial" w:hAnsi="Arial" w:cs="Times New Roman"/>
      <w:snapToGrid w:val="0"/>
      <w:sz w:val="18"/>
      <w:szCs w:val="20"/>
      <w:lang w:eastAsia="en-US"/>
    </w:rPr>
  </w:style>
  <w:style w:type="character" w:customStyle="1" w:styleId="Header-TitleChar">
    <w:name w:val="Header - Title Char"/>
    <w:link w:val="Header-Title"/>
    <w:rsid w:val="000C57C4"/>
    <w:rPr>
      <w:rFonts w:ascii="HOK Sans Pro Book" w:hAnsi="HOK Sans Pro Book" w:cs="Times New Roman"/>
      <w:snapToGrid w:val="0"/>
      <w:sz w:val="32"/>
      <w:szCs w:val="36"/>
      <w:lang w:eastAsia="en-US"/>
    </w:rPr>
  </w:style>
  <w:style w:type="character" w:customStyle="1" w:styleId="Header-HOKChar">
    <w:name w:val="Header - HOK Char"/>
    <w:link w:val="Header-HOK"/>
    <w:rsid w:val="000C57C4"/>
    <w:rPr>
      <w:rFonts w:ascii="Arial" w:hAnsi="Arial" w:cs="Times New Roman"/>
      <w:snapToGrid w:val="0"/>
      <w:sz w:val="18"/>
      <w:szCs w:val="20"/>
      <w:lang w:eastAsia="en-US"/>
    </w:rPr>
  </w:style>
  <w:style w:type="paragraph" w:customStyle="1" w:styleId="StyleTitle-MainHOKSansProBook1">
    <w:name w:val="Style Title - Main + HOK Sans Pro Book1"/>
    <w:basedOn w:val="Normal"/>
    <w:rsid w:val="000C57C4"/>
    <w:pPr>
      <w:tabs>
        <w:tab w:val="left" w:pos="936"/>
      </w:tabs>
      <w:spacing w:before="120" w:after="120"/>
    </w:pPr>
    <w:rPr>
      <w:rFonts w:ascii="HOK Sans Pro Book" w:hAnsi="HOK Sans Pro Book" w:cs="Times New Roman"/>
      <w:b/>
      <w:bCs/>
      <w:sz w:val="40"/>
      <w:szCs w:val="40"/>
      <w:lang w:eastAsia="en-US"/>
    </w:rPr>
  </w:style>
  <w:style w:type="paragraph" w:styleId="BalloonText">
    <w:name w:val="Balloon Text"/>
    <w:basedOn w:val="Normal"/>
    <w:link w:val="BalloonTextChar"/>
    <w:uiPriority w:val="99"/>
    <w:semiHidden/>
    <w:unhideWhenUsed/>
    <w:rsid w:val="000C57C4"/>
    <w:rPr>
      <w:rFonts w:ascii="Tahoma" w:hAnsi="Tahoma" w:cs="Tahoma"/>
      <w:sz w:val="16"/>
      <w:szCs w:val="16"/>
    </w:rPr>
  </w:style>
  <w:style w:type="character" w:customStyle="1" w:styleId="BalloonTextChar">
    <w:name w:val="Balloon Text Char"/>
    <w:basedOn w:val="DefaultParagraphFont"/>
    <w:link w:val="BalloonText"/>
    <w:uiPriority w:val="99"/>
    <w:semiHidden/>
    <w:rsid w:val="000C57C4"/>
    <w:rPr>
      <w:rFonts w:ascii="Tahoma" w:hAnsi="Tahoma" w:cs="Tahoma"/>
      <w:sz w:val="16"/>
      <w:szCs w:val="16"/>
    </w:rPr>
  </w:style>
  <w:style w:type="paragraph" w:styleId="ListParagraph">
    <w:name w:val="List Paragraph"/>
    <w:basedOn w:val="Normal"/>
    <w:uiPriority w:val="34"/>
    <w:qFormat/>
    <w:rsid w:val="00190DBD"/>
    <w:pPr>
      <w:ind w:left="720"/>
      <w:contextualSpacing/>
    </w:pPr>
  </w:style>
  <w:style w:type="table" w:styleId="TableGrid">
    <w:name w:val="Table Grid"/>
    <w:basedOn w:val="TableNormal"/>
    <w:uiPriority w:val="59"/>
    <w:rsid w:val="00882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90DBD"/>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190DBD"/>
    <w:rPr>
      <w:rFonts w:asciiTheme="majorHAnsi" w:eastAsiaTheme="majorEastAsia" w:hAnsiTheme="majorHAnsi" w:cstheme="majorBidi"/>
      <w:b/>
      <w:bCs/>
      <w:i/>
      <w:iCs/>
      <w:sz w:val="28"/>
      <w:szCs w:val="28"/>
    </w:rPr>
  </w:style>
  <w:style w:type="table" w:styleId="TableClassic1">
    <w:name w:val="Table Classic 1"/>
    <w:basedOn w:val="TableNormal"/>
    <w:rsid w:val="00190DBD"/>
    <w:pPr>
      <w:spacing w:before="120" w:after="0" w:line="240" w:lineRule="auto"/>
    </w:pPr>
    <w:rPr>
      <w:rFonts w:ascii="HOK Sans" w:hAnsi="HOK Sans" w:cs="Times New Roman"/>
      <w:sz w:val="20"/>
      <w:szCs w:val="20"/>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uiPriority w:val="9"/>
    <w:semiHidden/>
    <w:rsid w:val="00190DBD"/>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190DB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0DB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0D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0DB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0DB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0DB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90DBD"/>
    <w:rPr>
      <w:b/>
      <w:bCs/>
      <w:sz w:val="18"/>
      <w:szCs w:val="18"/>
    </w:rPr>
  </w:style>
  <w:style w:type="paragraph" w:styleId="Title">
    <w:name w:val="Title"/>
    <w:basedOn w:val="Normal"/>
    <w:next w:val="Normal"/>
    <w:link w:val="TitleChar"/>
    <w:uiPriority w:val="10"/>
    <w:qFormat/>
    <w:rsid w:val="00190DBD"/>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0DB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0DB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0DBD"/>
    <w:rPr>
      <w:i/>
      <w:iCs/>
      <w:color w:val="808080" w:themeColor="text1" w:themeTint="7F"/>
      <w:spacing w:val="10"/>
      <w:sz w:val="24"/>
      <w:szCs w:val="24"/>
    </w:rPr>
  </w:style>
  <w:style w:type="character" w:styleId="Strong">
    <w:name w:val="Strong"/>
    <w:basedOn w:val="DefaultParagraphFont"/>
    <w:uiPriority w:val="22"/>
    <w:qFormat/>
    <w:rsid w:val="00190DBD"/>
    <w:rPr>
      <w:b/>
      <w:bCs/>
      <w:spacing w:val="0"/>
    </w:rPr>
  </w:style>
  <w:style w:type="character" w:styleId="Emphasis">
    <w:name w:val="Emphasis"/>
    <w:uiPriority w:val="20"/>
    <w:qFormat/>
    <w:rsid w:val="00190DBD"/>
    <w:rPr>
      <w:b/>
      <w:bCs/>
      <w:i/>
      <w:iCs/>
      <w:color w:val="auto"/>
    </w:rPr>
  </w:style>
  <w:style w:type="paragraph" w:styleId="NoSpacing">
    <w:name w:val="No Spacing"/>
    <w:basedOn w:val="Normal"/>
    <w:uiPriority w:val="1"/>
    <w:qFormat/>
    <w:rsid w:val="00190DBD"/>
    <w:pPr>
      <w:spacing w:after="0" w:line="240" w:lineRule="auto"/>
      <w:ind w:firstLine="0"/>
    </w:pPr>
  </w:style>
  <w:style w:type="paragraph" w:styleId="Quote">
    <w:name w:val="Quote"/>
    <w:basedOn w:val="Normal"/>
    <w:next w:val="Normal"/>
    <w:link w:val="QuoteChar"/>
    <w:uiPriority w:val="29"/>
    <w:qFormat/>
    <w:rsid w:val="00190DBD"/>
    <w:rPr>
      <w:color w:val="5A5A5A" w:themeColor="text1" w:themeTint="A5"/>
    </w:rPr>
  </w:style>
  <w:style w:type="character" w:customStyle="1" w:styleId="QuoteChar">
    <w:name w:val="Quote Char"/>
    <w:basedOn w:val="DefaultParagraphFont"/>
    <w:link w:val="Quote"/>
    <w:uiPriority w:val="29"/>
    <w:rsid w:val="00190DBD"/>
    <w:rPr>
      <w:color w:val="5A5A5A" w:themeColor="text1" w:themeTint="A5"/>
    </w:rPr>
  </w:style>
  <w:style w:type="paragraph" w:styleId="IntenseQuote">
    <w:name w:val="Intense Quote"/>
    <w:basedOn w:val="Normal"/>
    <w:next w:val="Normal"/>
    <w:link w:val="IntenseQuoteChar"/>
    <w:uiPriority w:val="30"/>
    <w:qFormat/>
    <w:rsid w:val="00190DB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0DBD"/>
    <w:rPr>
      <w:rFonts w:asciiTheme="majorHAnsi" w:eastAsiaTheme="majorEastAsia" w:hAnsiTheme="majorHAnsi" w:cstheme="majorBidi"/>
      <w:i/>
      <w:iCs/>
      <w:sz w:val="20"/>
      <w:szCs w:val="20"/>
    </w:rPr>
  </w:style>
  <w:style w:type="character" w:styleId="SubtleEmphasis">
    <w:name w:val="Subtle Emphasis"/>
    <w:uiPriority w:val="19"/>
    <w:qFormat/>
    <w:rsid w:val="00190DBD"/>
    <w:rPr>
      <w:i/>
      <w:iCs/>
      <w:color w:val="5A5A5A" w:themeColor="text1" w:themeTint="A5"/>
    </w:rPr>
  </w:style>
  <w:style w:type="character" w:styleId="IntenseEmphasis">
    <w:name w:val="Intense Emphasis"/>
    <w:uiPriority w:val="21"/>
    <w:qFormat/>
    <w:rsid w:val="00190DBD"/>
    <w:rPr>
      <w:b/>
      <w:bCs/>
      <w:i/>
      <w:iCs/>
      <w:color w:val="auto"/>
      <w:u w:val="single"/>
    </w:rPr>
  </w:style>
  <w:style w:type="character" w:styleId="SubtleReference">
    <w:name w:val="Subtle Reference"/>
    <w:uiPriority w:val="31"/>
    <w:qFormat/>
    <w:rsid w:val="00190DBD"/>
    <w:rPr>
      <w:smallCaps/>
    </w:rPr>
  </w:style>
  <w:style w:type="character" w:styleId="IntenseReference">
    <w:name w:val="Intense Reference"/>
    <w:uiPriority w:val="32"/>
    <w:qFormat/>
    <w:rsid w:val="00190DBD"/>
    <w:rPr>
      <w:b/>
      <w:bCs/>
      <w:smallCaps/>
      <w:color w:val="auto"/>
    </w:rPr>
  </w:style>
  <w:style w:type="character" w:styleId="BookTitle">
    <w:name w:val="Book Title"/>
    <w:uiPriority w:val="33"/>
    <w:qFormat/>
    <w:rsid w:val="00190DB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90DBD"/>
    <w:pPr>
      <w:outlineLvl w:val="9"/>
    </w:pPr>
    <w:rPr>
      <w:lang w:bidi="en-US"/>
    </w:rPr>
  </w:style>
  <w:style w:type="paragraph" w:styleId="TOC2">
    <w:name w:val="toc 2"/>
    <w:basedOn w:val="Normal"/>
    <w:next w:val="Normal"/>
    <w:autoRedefine/>
    <w:uiPriority w:val="39"/>
    <w:unhideWhenUsed/>
    <w:rsid w:val="00D3463E"/>
    <w:pPr>
      <w:spacing w:after="100"/>
      <w:ind w:left="220"/>
    </w:pPr>
  </w:style>
  <w:style w:type="paragraph" w:styleId="TOC1">
    <w:name w:val="toc 1"/>
    <w:basedOn w:val="Normal"/>
    <w:next w:val="Normal"/>
    <w:autoRedefine/>
    <w:uiPriority w:val="39"/>
    <w:unhideWhenUsed/>
    <w:rsid w:val="00D3463E"/>
    <w:pPr>
      <w:spacing w:after="100"/>
    </w:pPr>
  </w:style>
  <w:style w:type="character" w:styleId="Hyperlink">
    <w:name w:val="Hyperlink"/>
    <w:basedOn w:val="DefaultParagraphFont"/>
    <w:uiPriority w:val="99"/>
    <w:unhideWhenUsed/>
    <w:rsid w:val="00D3463E"/>
    <w:rPr>
      <w:color w:val="0000FF" w:themeColor="hyperlink"/>
      <w:u w:val="single"/>
    </w:rPr>
  </w:style>
  <w:style w:type="paragraph" w:styleId="NormalWeb">
    <w:name w:val="Normal (Web)"/>
    <w:basedOn w:val="Normal"/>
    <w:uiPriority w:val="99"/>
    <w:unhideWhenUsed/>
    <w:rsid w:val="000D612A"/>
    <w:pPr>
      <w:spacing w:before="100" w:beforeAutospacing="1" w:after="100" w:afterAutospacing="1" w:line="240" w:lineRule="auto"/>
      <w:ind w:firstLine="0"/>
    </w:pPr>
    <w:rPr>
      <w:rFonts w:ascii="Times New Roman" w:eastAsia="Times New Roman" w:hAnsi="Times New Roman" w:cs="Times New Roman"/>
      <w:sz w:val="24"/>
      <w:szCs w:val="24"/>
    </w:rPr>
  </w:style>
  <w:style w:type="table" w:styleId="LightShading-Accent5">
    <w:name w:val="Light Shading Accent 5"/>
    <w:basedOn w:val="TableNormal"/>
    <w:uiPriority w:val="60"/>
    <w:rsid w:val="00EE7B83"/>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EE7B8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GridTable5Dark-Accent1">
    <w:name w:val="Grid Table 5 Dark Accent 1"/>
    <w:basedOn w:val="TableNormal"/>
    <w:uiPriority w:val="50"/>
    <w:rsid w:val="00605F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605F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
    <w:name w:val="List Table 3"/>
    <w:basedOn w:val="TableNormal"/>
    <w:uiPriority w:val="48"/>
    <w:rsid w:val="0085508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233654">
      <w:bodyDiv w:val="1"/>
      <w:marLeft w:val="0"/>
      <w:marRight w:val="0"/>
      <w:marTop w:val="0"/>
      <w:marBottom w:val="0"/>
      <w:divBdr>
        <w:top w:val="none" w:sz="0" w:space="0" w:color="auto"/>
        <w:left w:val="none" w:sz="0" w:space="0" w:color="auto"/>
        <w:bottom w:val="none" w:sz="0" w:space="0" w:color="auto"/>
        <w:right w:val="none" w:sz="0" w:space="0" w:color="auto"/>
      </w:divBdr>
    </w:div>
    <w:div w:id="181551689">
      <w:bodyDiv w:val="1"/>
      <w:marLeft w:val="0"/>
      <w:marRight w:val="0"/>
      <w:marTop w:val="0"/>
      <w:marBottom w:val="0"/>
      <w:divBdr>
        <w:top w:val="none" w:sz="0" w:space="0" w:color="auto"/>
        <w:left w:val="none" w:sz="0" w:space="0" w:color="auto"/>
        <w:bottom w:val="none" w:sz="0" w:space="0" w:color="auto"/>
        <w:right w:val="none" w:sz="0" w:space="0" w:color="auto"/>
      </w:divBdr>
    </w:div>
    <w:div w:id="465051279">
      <w:bodyDiv w:val="1"/>
      <w:marLeft w:val="0"/>
      <w:marRight w:val="0"/>
      <w:marTop w:val="0"/>
      <w:marBottom w:val="0"/>
      <w:divBdr>
        <w:top w:val="none" w:sz="0" w:space="0" w:color="auto"/>
        <w:left w:val="none" w:sz="0" w:space="0" w:color="auto"/>
        <w:bottom w:val="none" w:sz="0" w:space="0" w:color="auto"/>
        <w:right w:val="none" w:sz="0" w:space="0" w:color="auto"/>
      </w:divBdr>
    </w:div>
    <w:div w:id="1029378116">
      <w:bodyDiv w:val="1"/>
      <w:marLeft w:val="0"/>
      <w:marRight w:val="0"/>
      <w:marTop w:val="0"/>
      <w:marBottom w:val="0"/>
      <w:divBdr>
        <w:top w:val="none" w:sz="0" w:space="0" w:color="auto"/>
        <w:left w:val="none" w:sz="0" w:space="0" w:color="auto"/>
        <w:bottom w:val="none" w:sz="0" w:space="0" w:color="auto"/>
        <w:right w:val="none" w:sz="0" w:space="0" w:color="auto"/>
      </w:divBdr>
    </w:div>
    <w:div w:id="1142506154">
      <w:bodyDiv w:val="1"/>
      <w:marLeft w:val="0"/>
      <w:marRight w:val="0"/>
      <w:marTop w:val="0"/>
      <w:marBottom w:val="0"/>
      <w:divBdr>
        <w:top w:val="none" w:sz="0" w:space="0" w:color="auto"/>
        <w:left w:val="none" w:sz="0" w:space="0" w:color="auto"/>
        <w:bottom w:val="none" w:sz="0" w:space="0" w:color="auto"/>
        <w:right w:val="none" w:sz="0" w:space="0" w:color="auto"/>
      </w:divBdr>
    </w:div>
    <w:div w:id="1779371407">
      <w:bodyDiv w:val="1"/>
      <w:marLeft w:val="0"/>
      <w:marRight w:val="0"/>
      <w:marTop w:val="0"/>
      <w:marBottom w:val="0"/>
      <w:divBdr>
        <w:top w:val="none" w:sz="0" w:space="0" w:color="auto"/>
        <w:left w:val="none" w:sz="0" w:space="0" w:color="auto"/>
        <w:bottom w:val="none" w:sz="0" w:space="0" w:color="auto"/>
        <w:right w:val="none" w:sz="0" w:space="0" w:color="auto"/>
      </w:divBdr>
    </w:div>
    <w:div w:id="1845436032">
      <w:bodyDiv w:val="1"/>
      <w:marLeft w:val="0"/>
      <w:marRight w:val="0"/>
      <w:marTop w:val="0"/>
      <w:marBottom w:val="0"/>
      <w:divBdr>
        <w:top w:val="none" w:sz="0" w:space="0" w:color="auto"/>
        <w:left w:val="none" w:sz="0" w:space="0" w:color="auto"/>
        <w:bottom w:val="none" w:sz="0" w:space="0" w:color="auto"/>
        <w:right w:val="none" w:sz="0" w:space="0" w:color="auto"/>
      </w:divBdr>
    </w:div>
    <w:div w:id="18933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E88FC-4B22-486C-BC19-9F39ADBE7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2373</Words>
  <Characters>13527</Characters>
  <Application>Microsoft Office Word</Application>
  <DocSecurity>0</DocSecurity>
  <Lines>112</Lines>
  <Paragraphs>31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Overview</vt:lpstr>
      <vt:lpstr>    Installation</vt:lpstr>
      <vt:lpstr>Finish Creator</vt:lpstr>
      <vt:lpstr>    Creating Finishes</vt:lpstr>
      <vt:lpstr>Ceiling Height</vt:lpstr>
      <vt:lpstr>    Measuring Ceiling Heights</vt:lpstr>
      <vt:lpstr>    Creating Shared Parameters</vt:lpstr>
      <vt:lpstr>Level Manager</vt:lpstr>
      <vt:lpstr>    Selecting Elements</vt:lpstr>
      <vt:lpstr>    Maintaining Physical Location</vt:lpstr>
      <vt:lpstr>    Deleting Levels after Re-hosting</vt:lpstr>
      <vt:lpstr>    Copying Rooms (2014 Only)</vt:lpstr>
      <vt:lpstr>View Depth</vt:lpstr>
      <vt:lpstr>Leader Arrowhead                                                      </vt:lpstr>
      <vt:lpstr>View Creator</vt:lpstr>
      <vt:lpstr>Door Link </vt:lpstr>
      <vt:lpstr>    7.1 Copying Revit Internal Room Data 	</vt:lpstr>
      <vt:lpstr>    7.2 Retrieving Rooms from Linked Models</vt:lpstr>
      <vt:lpstr>Room Updater </vt:lpstr>
    </vt:vector>
  </TitlesOfParts>
  <Company>HOK Group, Inc.</Company>
  <LinksUpToDate>false</LinksUpToDate>
  <CharactersWithSpaces>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Jinsol Kim</dc:creator>
  <cp:lastModifiedBy>Jinsol Kim</cp:lastModifiedBy>
  <cp:revision>3</cp:revision>
  <cp:lastPrinted>2014-09-12T17:56:00Z</cp:lastPrinted>
  <dcterms:created xsi:type="dcterms:W3CDTF">2014-09-12T17:56:00Z</dcterms:created>
  <dcterms:modified xsi:type="dcterms:W3CDTF">2014-09-12T17:57:00Z</dcterms:modified>
</cp:coreProperties>
</file>