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Radix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Uses bucket type sorting based on place value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Largest value = 802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Length =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Max number of iterations =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sort(arr,place):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bucket = [[] for i in range(10)]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 num in arr: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get place-th value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divisor = pow(10, place)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idx = (num//divisor) % 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add to required position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bucket[idx].append(num)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# sorted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res = []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for i in range(len(bucket)):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val in bucket[i]: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res.append(val)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for i in range(len(res)):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arr[i] = res[i]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radixSort(arr, n):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# find largest value in array to know number of iterations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noOfIt =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for a in arr: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noOfIt = max(noOfIt , 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noOfIt = len(str(noOfIt))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res = []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for i in range(noOfIt+1):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sort(arr,i)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