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Modified Binary Search ( Hint)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array will be unsorted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index such that number before index must be lesser and number after is also lesser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 b c </w:t>
      </w:r>
      <w:r w:rsidDel="00000000" w:rsidR="00000000" w:rsidRPr="00000000">
        <w:rPr>
          <w:u w:val="single"/>
          <w:rtl w:val="0"/>
        </w:rPr>
        <w:t xml:space="preserve">d</w:t>
      </w:r>
      <w:r w:rsidDel="00000000" w:rsidR="00000000" w:rsidRPr="00000000">
        <w:rPr>
          <w:rtl w:val="0"/>
        </w:rPr>
        <w:t xml:space="preserve"> e f g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Mid-1 Mid mid+1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Mid = left + (right-left)//2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If arr[mid] &gt; left and &gt; right: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Mid is required index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Otherwise if right &gt; mid: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Move right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Move left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Edge conditions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terminal elements (0 and n-1) check only right and left neighbours respectively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Eg : for nums[0] no left neighbour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For nums[n-1] no right neighbour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left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right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1 element in array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left &lt;= right: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mid = left + (right-left)//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 &lt; n-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nums[mid-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&lt; nums[mid]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nums[mid+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&lt; nums[mid]: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nums[mid+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&gt; nums[mid]: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left = mid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right = mid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&gt; nums[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mid==n-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nums[n-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&gt; nums[n-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