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Generate All Parantheses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Understanding Problem: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know if this is a Recursive Problem: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each point we have 2 choices: Use ‘(‘ or ‘)’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each point we need to make a decision, if the generated string is a balanced parentheses only then choose otherwise reject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Recursion Tree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make use of input-output method for making the recursive tree: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: int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str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 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= 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= 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“”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 ‘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3105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After making a dry run, we can see that from every state, open bracket choice is available provided open is not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But close bracket choice not always present.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Close bracket choice available only when close &gt; open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Solution: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recursive function with params: open, close, output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Base case: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open==0 and close==0 add output to result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Recursion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open choice always available provided open !=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open!=0: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Add output + “(“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Call func( open-1, close, output + “(“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close choice available only when close &gt; open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close &gt; open: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Add output + “)”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Call func( open, close-1, output + “)”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op = n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close = n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res = []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Base case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close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(r)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res.append(r)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open choice always exists provided open != 0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op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r2 = r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r2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"("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solve(op-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close, r2)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close choice only when close&gt;op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close &gt; op: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r2 = r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r2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")"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solve(op, close-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r2)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solve(op, close,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