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95D2E" w14:textId="3A5A9366" w:rsidR="005655BE" w:rsidRDefault="00092AD9" w:rsidP="00092AD9">
      <w:pPr>
        <w:rPr>
          <w:lang w:val="en-US"/>
        </w:rPr>
      </w:pPr>
      <w:r>
        <w:rPr>
          <w:lang w:val="en-US"/>
        </w:rPr>
        <w:t>GAC stands for Global assembly cache and</w:t>
      </w:r>
      <w:r w:rsidR="0094240F">
        <w:rPr>
          <w:lang w:val="en-US"/>
        </w:rPr>
        <w:t xml:space="preserve"> strongly named assembly are only present on GAC. Assemblies in the GAC can be shared by all applications running on that machine, without having to copy the assembly locally.</w:t>
      </w:r>
      <w:r>
        <w:rPr>
          <w:lang w:val="en-US"/>
        </w:rPr>
        <w:t xml:space="preserve"> </w:t>
      </w:r>
    </w:p>
    <w:p w14:paraId="56E1563B" w14:textId="0038EF81" w:rsidR="001B2867" w:rsidRDefault="001B2867" w:rsidP="00092AD9">
      <w:pPr>
        <w:rPr>
          <w:lang w:val="en-US"/>
        </w:rPr>
      </w:pPr>
      <w:r w:rsidRPr="001B2867">
        <w:rPr>
          <w:lang w:val="en-US"/>
        </w:rPr>
        <w:drawing>
          <wp:inline distT="0" distB="0" distL="0" distR="0" wp14:anchorId="2348C5D6" wp14:editId="39DA6F65">
            <wp:extent cx="3800503" cy="2019315"/>
            <wp:effectExtent l="0" t="0" r="9525" b="0"/>
            <wp:docPr id="95767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756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503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15E2" w14:textId="2DC97A75" w:rsidR="0094240F" w:rsidRDefault="0094240F" w:rsidP="00092AD9">
      <w:pPr>
        <w:rPr>
          <w:lang w:val="en-US"/>
        </w:rPr>
      </w:pPr>
      <w:r>
        <w:rPr>
          <w:lang w:val="en-US"/>
        </w:rPr>
        <w:t xml:space="preserve">When we add a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 to a project file</w:t>
      </w:r>
      <w:r w:rsidR="001B2867">
        <w:rPr>
          <w:lang w:val="en-US"/>
        </w:rPr>
        <w:t xml:space="preserve"> as a </w:t>
      </w:r>
      <w:r w:rsidR="002C4A79">
        <w:rPr>
          <w:lang w:val="en-US"/>
        </w:rPr>
        <w:t>reference,</w:t>
      </w:r>
      <w:r>
        <w:rPr>
          <w:lang w:val="en-US"/>
        </w:rPr>
        <w:t xml:space="preserve"> </w:t>
      </w:r>
      <w:r w:rsidR="002C4A79">
        <w:rPr>
          <w:lang w:val="en-US"/>
        </w:rPr>
        <w:t xml:space="preserve">a copy of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 get copied to </w:t>
      </w:r>
      <w:r w:rsidR="002C4A79">
        <w:rPr>
          <w:lang w:val="en-US"/>
        </w:rPr>
        <w:t xml:space="preserve">bin folder of the main project file. This can be turned off and on under property of add </w:t>
      </w:r>
      <w:proofErr w:type="spellStart"/>
      <w:r w:rsidR="002C4A79">
        <w:rPr>
          <w:lang w:val="en-US"/>
        </w:rPr>
        <w:t>dll</w:t>
      </w:r>
      <w:proofErr w:type="spellEnd"/>
      <w:r w:rsidR="002C4A79">
        <w:rPr>
          <w:lang w:val="en-US"/>
        </w:rPr>
        <w:t xml:space="preserve"> or assembly.</w:t>
      </w:r>
    </w:p>
    <w:p w14:paraId="00435448" w14:textId="77777777" w:rsidR="002C4A79" w:rsidRDefault="002C4A79" w:rsidP="00092AD9">
      <w:pPr>
        <w:rPr>
          <w:lang w:val="en-US"/>
        </w:rPr>
      </w:pPr>
    </w:p>
    <w:p w14:paraId="05C32E07" w14:textId="63300CE6" w:rsidR="002C4A79" w:rsidRDefault="002C4A79" w:rsidP="00092AD9">
      <w:pPr>
        <w:rPr>
          <w:lang w:val="en-US"/>
        </w:rPr>
      </w:pPr>
      <w:r w:rsidRPr="002C4A79">
        <w:rPr>
          <w:lang w:val="en-US"/>
        </w:rPr>
        <w:drawing>
          <wp:inline distT="0" distB="0" distL="0" distR="0" wp14:anchorId="456BCC7D" wp14:editId="5390B7B1">
            <wp:extent cx="4143405" cy="3095648"/>
            <wp:effectExtent l="0" t="0" r="0" b="9525"/>
            <wp:docPr id="154983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36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30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46B5" w14:textId="77777777" w:rsidR="00762B3C" w:rsidRDefault="00762B3C" w:rsidP="00092AD9">
      <w:pPr>
        <w:rPr>
          <w:lang w:val="en-US"/>
        </w:rPr>
      </w:pPr>
    </w:p>
    <w:p w14:paraId="3CACEDC8" w14:textId="512AE5E0" w:rsidR="00762B3C" w:rsidRPr="00762B3C" w:rsidRDefault="00762B3C" w:rsidP="00092AD9">
      <w:pPr>
        <w:rPr>
          <w:b/>
          <w:bCs/>
          <w:lang w:val="en-US"/>
        </w:rPr>
      </w:pPr>
      <w:r w:rsidRPr="00762B3C">
        <w:rPr>
          <w:b/>
          <w:bCs/>
          <w:lang w:val="en-US"/>
        </w:rPr>
        <w:t>side by side execution</w:t>
      </w:r>
    </w:p>
    <w:p w14:paraId="4778BB69" w14:textId="34CD2263" w:rsidR="00762B3C" w:rsidRPr="00092AD9" w:rsidRDefault="00762B3C" w:rsidP="00092AD9">
      <w:pPr>
        <w:rPr>
          <w:lang w:val="en-US"/>
        </w:rPr>
      </w:pPr>
      <w:r>
        <w:rPr>
          <w:lang w:val="en-US"/>
        </w:rPr>
        <w:t>Assemblies with same name, same public key token live in the same folder with different version is called as side by side execution in .Net</w:t>
      </w:r>
    </w:p>
    <w:sectPr w:rsidR="00762B3C" w:rsidRPr="00092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4D6B"/>
    <w:multiLevelType w:val="hybridMultilevel"/>
    <w:tmpl w:val="902A1B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9052D"/>
    <w:multiLevelType w:val="hybridMultilevel"/>
    <w:tmpl w:val="790637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9830560">
    <w:abstractNumId w:val="1"/>
  </w:num>
  <w:num w:numId="2" w16cid:durableId="112276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01"/>
    <w:rsid w:val="00092AD9"/>
    <w:rsid w:val="001248C0"/>
    <w:rsid w:val="00135632"/>
    <w:rsid w:val="001B2867"/>
    <w:rsid w:val="0022092C"/>
    <w:rsid w:val="00235D74"/>
    <w:rsid w:val="002C4A79"/>
    <w:rsid w:val="003B1179"/>
    <w:rsid w:val="005655BE"/>
    <w:rsid w:val="007272C1"/>
    <w:rsid w:val="00762B3C"/>
    <w:rsid w:val="00767001"/>
    <w:rsid w:val="007D4743"/>
    <w:rsid w:val="0094240F"/>
    <w:rsid w:val="009D0683"/>
    <w:rsid w:val="00A27995"/>
    <w:rsid w:val="00AA2DD3"/>
    <w:rsid w:val="00AC52AF"/>
    <w:rsid w:val="00B2327C"/>
    <w:rsid w:val="00BF0D92"/>
    <w:rsid w:val="00C36FB3"/>
    <w:rsid w:val="00CD60E8"/>
    <w:rsid w:val="00D47761"/>
    <w:rsid w:val="00E57C79"/>
    <w:rsid w:val="00E60DDD"/>
    <w:rsid w:val="00ED6002"/>
    <w:rsid w:val="00FE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38683"/>
  <w15:chartTrackingRefBased/>
  <w15:docId w15:val="{701B34B1-71E7-4848-8A20-AE0981E5E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0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0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0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0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0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11</cp:revision>
  <dcterms:created xsi:type="dcterms:W3CDTF">2025-01-18T03:59:00Z</dcterms:created>
  <dcterms:modified xsi:type="dcterms:W3CDTF">2025-01-19T11:18:00Z</dcterms:modified>
</cp:coreProperties>
</file>