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CSS assignment: marks 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Replicate any E-commerce website (e. g. Daraz, Ali Baba, Amazon, Khaadi, elo, Agha Noor etc.)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site at least contains following pages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Signup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 cart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Checkout /bill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Lightbox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Note:</w:t>
      </w:r>
      <w:r w:rsidDel="00000000" w:rsidR="00000000" w:rsidRPr="00000000">
        <w:rPr>
          <w:rtl w:val="0"/>
        </w:rPr>
        <w:t xml:space="preserve"> make use of external CSS to apply styles on web pages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stylesheet should contain following selectors at least once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child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Nth child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Contact us page: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https://www.youtube.com/watch?v=gggB0Nq5vBk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