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26565" w14:textId="77777777" w:rsidR="006662C2" w:rsidRDefault="006662C2" w:rsidP="006662C2">
      <w:r>
        <w:t>Version control is the practice of tracking and managing changes to files, particularly source code, over time. According to Atlassian (n.d.), version control allows developers to collaborate efficiently, roll back changes when necessary, and maintain an audit trail of modifications. Proper version control is essential for ensuring the integrity and clarity of project development. This paper examines guidelines for version control from multiple sources, compares their recommendations, and provides a list of the most important guidelines based on research and personal experience.</w:t>
      </w:r>
    </w:p>
    <w:p w14:paraId="0A489BA0" w14:textId="77777777" w:rsidR="006662C2" w:rsidRDefault="006662C2" w:rsidP="006662C2">
      <w:proofErr w:type="spellStart"/>
      <w:r>
        <w:t>Mernst</w:t>
      </w:r>
      <w:proofErr w:type="spellEnd"/>
      <w:r>
        <w:t xml:space="preserve"> (n.d.) outlines several key best practices for version control. These include writing descriptive commit messages, making each commit a logical unit, avoiding indiscriminate commits, frequently incorporating others' changes, sharing updates regularly, and coordinating with coworkers to prevent conflicts. GitLab (n.d.) emphasizes similar principles, including making incremental, small changes, maintaining atomic commits, developing using branches, writing descriptive commit messages, conducting code reviews, and adhering to a clear branching strategy. Modern Requirements (n.d.) expands on these ideas by recommending the use of a central repository, managing branches and merges carefully, committing frequently, enforcing security and access control, and distinguishing between versioning and version control.</w:t>
      </w:r>
    </w:p>
    <w:p w14:paraId="1E870AFD" w14:textId="77777777" w:rsidR="006662C2" w:rsidRDefault="006662C2" w:rsidP="006662C2">
      <w:r>
        <w:t xml:space="preserve">Comparing these sources reveals both commonalities and differences. All sources emphasize the importance of clear and meaningful commit messages, as well as small, atomic, logically coherent commits. Branching strategies are consistently highlighted for code version control, and frequent synchronization with others' work is recommended to avoid conflicts. Security and access control, including permissions and backups, are also mentioned, particularly in non-code contexts and organizational settings. Differences arise in the emphasis on document versioning, where sources such as </w:t>
      </w:r>
      <w:proofErr w:type="spellStart"/>
      <w:r>
        <w:t>Filestage</w:t>
      </w:r>
      <w:proofErr w:type="spellEnd"/>
      <w:r>
        <w:t xml:space="preserve"> (n.d.) and Document360 (n.d.) focus on naming conventions, version numbering, and formal approval workflows. Some older guidelines, such as manual version numbering for every draft, may be less relevant today due to automated tools that track changes and manage version history.</w:t>
      </w:r>
    </w:p>
    <w:p w14:paraId="3DBD58C9" w14:textId="77777777" w:rsidR="006662C2" w:rsidRDefault="006662C2" w:rsidP="006662C2">
      <w:r>
        <w:t>Based on the research and personal experience, several guidelines are particularly important. Using small, logical, atomic commits ensures that each change is coherent and easy to review, revert, or understand. Writing descriptive commit messages provides clarity on what changed and why, making the version history meaningful. Employing branches and a clear branching strategy allows new features, bug fixes, and experiments to proceed without destabilizing main branches. Regularly pulling and pushing changes prevents long-lived divergence and merge conflicts. Maintaining access control, backups, and traceability ensures the integrity of project history and protects sensitive information. Avoiding commits that mix unrelated changes simplifies review and rollback processes. For non-code documents, consistent naming, version numbering, and clear approval workflows remain important to manage collaboration effectively.</w:t>
      </w:r>
    </w:p>
    <w:p w14:paraId="2403FECC" w14:textId="77777777" w:rsidR="006662C2" w:rsidRDefault="006662C2" w:rsidP="006662C2">
      <w:r>
        <w:lastRenderedPageBreak/>
        <w:t>Version control is foundational for software development, document management, and collaborative projects. While guidelines vary slightly among sources, common themes include clarity, isolation of changes, frequent integration, and governance. Some traditional practices, such as manual version numbering, may be less relevant with modern tools but remain applicable in specific contexts. By following these focused guidelines, developers and teams can maintain a clear project history, collaborate efficiently, and reduce the risks associated with integration issues or unclear changes.</w:t>
      </w:r>
    </w:p>
    <w:p w14:paraId="4852A18A" w14:textId="77777777" w:rsidR="006662C2" w:rsidRDefault="006662C2" w:rsidP="006662C2">
      <w:r>
        <w:t>References</w:t>
      </w:r>
    </w:p>
    <w:p w14:paraId="250C0546" w14:textId="77777777" w:rsidR="006662C2" w:rsidRDefault="006662C2" w:rsidP="006662C2">
      <w:r>
        <w:t>Atlassian. (n.d.). What is version control? Atlassian. https://www.atlassian.com/git/tutorials/what-is-version-control</w:t>
      </w:r>
    </w:p>
    <w:p w14:paraId="5933159C" w14:textId="77777777" w:rsidR="006662C2" w:rsidRDefault="006662C2" w:rsidP="006662C2">
      <w:proofErr w:type="spellStart"/>
      <w:r>
        <w:t>Filestage</w:t>
      </w:r>
      <w:proofErr w:type="spellEnd"/>
      <w:r>
        <w:t xml:space="preserve">. (n.d.). Document version control: Best practices. </w:t>
      </w:r>
      <w:proofErr w:type="spellStart"/>
      <w:r>
        <w:t>Filestage</w:t>
      </w:r>
      <w:proofErr w:type="spellEnd"/>
      <w:r>
        <w:t>. https://filestage.io/blog/document-version-control/</w:t>
      </w:r>
    </w:p>
    <w:p w14:paraId="17D0F0F1" w14:textId="77777777" w:rsidR="006662C2" w:rsidRDefault="006662C2" w:rsidP="006662C2">
      <w:r>
        <w:t>GitLab. (n.d.). Version control best practices. GitLab. https://about.gitlab.com/topics/version-control/version-control-best-practices/</w:t>
      </w:r>
    </w:p>
    <w:p w14:paraId="45B81D46" w14:textId="77777777" w:rsidR="006662C2" w:rsidRDefault="006662C2" w:rsidP="006662C2">
      <w:proofErr w:type="spellStart"/>
      <w:r>
        <w:t>Mernst</w:t>
      </w:r>
      <w:proofErr w:type="spellEnd"/>
      <w:r>
        <w:t>, M. (n.d.). Version control concepts and best practices. University of Washington. https://homes.cs.washington.edu/~mernst/advice/version-control.html</w:t>
      </w:r>
    </w:p>
    <w:p w14:paraId="4347EA76" w14:textId="77777777" w:rsidR="006662C2" w:rsidRDefault="006662C2" w:rsidP="006662C2">
      <w:r>
        <w:t>Modern Requirements. (n.d.). Version control best practices for efficient software development. Modern Requirements. https://www.modernrequirements.com/blogs/version-control-best-practices/</w:t>
      </w:r>
    </w:p>
    <w:p w14:paraId="38FA7727" w14:textId="77777777" w:rsidR="006662C2" w:rsidRDefault="006662C2" w:rsidP="006662C2">
      <w:r>
        <w:t>Document360. (n.d.). Documentation version control best practices. Document360. https://document360.com/blog/documentation-version-control/</w:t>
      </w:r>
      <w:r>
        <w:br/>
      </w:r>
    </w:p>
    <w:p w14:paraId="22017068" w14:textId="77777777" w:rsidR="00220A2E" w:rsidRDefault="00220A2E"/>
    <w:sectPr w:rsidR="00220A2E">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F8DB4" w14:textId="77777777" w:rsidR="00A47FE0" w:rsidRDefault="00A47FE0" w:rsidP="006662C2">
      <w:pPr>
        <w:spacing w:after="0" w:line="240" w:lineRule="auto"/>
      </w:pPr>
      <w:r>
        <w:separator/>
      </w:r>
    </w:p>
  </w:endnote>
  <w:endnote w:type="continuationSeparator" w:id="0">
    <w:p w14:paraId="36CF4455" w14:textId="77777777" w:rsidR="00A47FE0" w:rsidRDefault="00A47FE0" w:rsidP="006662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15481" w14:textId="77777777" w:rsidR="006662C2" w:rsidRDefault="006662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07C5C" w14:textId="77777777" w:rsidR="006662C2" w:rsidRDefault="006662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880ED" w14:textId="77777777" w:rsidR="006662C2" w:rsidRDefault="006662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3020F" w14:textId="77777777" w:rsidR="00A47FE0" w:rsidRDefault="00A47FE0" w:rsidP="006662C2">
      <w:pPr>
        <w:spacing w:after="0" w:line="240" w:lineRule="auto"/>
      </w:pPr>
      <w:r>
        <w:separator/>
      </w:r>
    </w:p>
  </w:footnote>
  <w:footnote w:type="continuationSeparator" w:id="0">
    <w:p w14:paraId="385ACB90" w14:textId="77777777" w:rsidR="00A47FE0" w:rsidRDefault="00A47FE0" w:rsidP="006662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9F8E7" w14:textId="77777777" w:rsidR="006662C2" w:rsidRDefault="006662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D019F" w14:textId="2B26C24B" w:rsidR="006662C2" w:rsidRDefault="006662C2" w:rsidP="006662C2">
    <w:pPr>
      <w:pStyle w:val="Header"/>
      <w:jc w:val="center"/>
      <w:rPr>
        <w:b/>
        <w:bCs/>
        <w:sz w:val="32"/>
        <w:szCs w:val="32"/>
      </w:rPr>
    </w:pPr>
    <w:r>
      <w:rPr>
        <w:b/>
        <w:bCs/>
        <w:sz w:val="32"/>
        <w:szCs w:val="32"/>
      </w:rPr>
      <w:t>Version Control Guidelines</w:t>
    </w:r>
  </w:p>
  <w:p w14:paraId="0BD43563" w14:textId="52672EE6" w:rsidR="006662C2" w:rsidRPr="00DD4894" w:rsidRDefault="006662C2" w:rsidP="006662C2">
    <w:pPr>
      <w:pStyle w:val="Header"/>
      <w:jc w:val="center"/>
      <w:rPr>
        <w:b/>
        <w:bCs/>
        <w:sz w:val="32"/>
        <w:szCs w:val="32"/>
      </w:rPr>
    </w:pPr>
    <w:r w:rsidRPr="00DD4894">
      <w:rPr>
        <w:b/>
        <w:bCs/>
        <w:sz w:val="32"/>
        <w:szCs w:val="32"/>
      </w:rPr>
      <w:t>Brijette Baboolal</w:t>
    </w:r>
  </w:p>
  <w:p w14:paraId="6710DDEB" w14:textId="418CBA0E" w:rsidR="006662C2" w:rsidRPr="00DD4894" w:rsidRDefault="006662C2" w:rsidP="006662C2">
    <w:pPr>
      <w:pStyle w:val="Header"/>
      <w:jc w:val="center"/>
      <w:rPr>
        <w:b/>
        <w:bCs/>
        <w:sz w:val="32"/>
        <w:szCs w:val="32"/>
      </w:rPr>
    </w:pPr>
    <w:r w:rsidRPr="00DD4894">
      <w:rPr>
        <w:b/>
        <w:bCs/>
        <w:sz w:val="32"/>
        <w:szCs w:val="32"/>
      </w:rPr>
      <w:t xml:space="preserve">Assignment </w:t>
    </w:r>
    <w:r>
      <w:rPr>
        <w:b/>
        <w:bCs/>
        <w:sz w:val="32"/>
        <w:szCs w:val="32"/>
      </w:rPr>
      <w:t>3</w:t>
    </w:r>
    <w:r w:rsidRPr="00DD4894">
      <w:rPr>
        <w:b/>
        <w:bCs/>
        <w:sz w:val="32"/>
        <w:szCs w:val="32"/>
      </w:rPr>
      <w:t>.2</w:t>
    </w:r>
  </w:p>
  <w:p w14:paraId="0D1E811A" w14:textId="15C44200" w:rsidR="006662C2" w:rsidRPr="00F33CC1" w:rsidRDefault="006662C2" w:rsidP="006662C2">
    <w:pPr>
      <w:pStyle w:val="Header"/>
      <w:jc w:val="center"/>
      <w:rPr>
        <w:sz w:val="32"/>
        <w:szCs w:val="32"/>
      </w:rPr>
    </w:pPr>
    <w:r>
      <w:rPr>
        <w:b/>
        <w:bCs/>
        <w:sz w:val="32"/>
        <w:szCs w:val="32"/>
      </w:rPr>
      <w:t>1</w:t>
    </w:r>
    <w:r>
      <w:rPr>
        <w:b/>
        <w:bCs/>
        <w:sz w:val="32"/>
        <w:szCs w:val="32"/>
      </w:rPr>
      <w:t>1</w:t>
    </w:r>
    <w:r w:rsidRPr="00DD4894">
      <w:rPr>
        <w:b/>
        <w:bCs/>
        <w:sz w:val="32"/>
        <w:szCs w:val="32"/>
      </w:rPr>
      <w:t>/</w:t>
    </w:r>
    <w:r>
      <w:rPr>
        <w:b/>
        <w:bCs/>
        <w:sz w:val="32"/>
        <w:szCs w:val="32"/>
      </w:rPr>
      <w:t>09</w:t>
    </w:r>
    <w:r w:rsidRPr="00DD4894">
      <w:rPr>
        <w:b/>
        <w:bCs/>
        <w:sz w:val="32"/>
        <w:szCs w:val="32"/>
      </w:rPr>
      <w:t>/2025</w:t>
    </w:r>
  </w:p>
  <w:p w14:paraId="49F440AD" w14:textId="77777777" w:rsidR="006662C2" w:rsidRDefault="006662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2FD7" w14:textId="77777777" w:rsidR="006662C2" w:rsidRDefault="006662C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10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2C2"/>
    <w:rsid w:val="000A0975"/>
    <w:rsid w:val="00220A2E"/>
    <w:rsid w:val="00276689"/>
    <w:rsid w:val="004357D1"/>
    <w:rsid w:val="006662C2"/>
    <w:rsid w:val="00696C7F"/>
    <w:rsid w:val="0086200C"/>
    <w:rsid w:val="008E6987"/>
    <w:rsid w:val="00A47FE0"/>
    <w:rsid w:val="00D973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49D037"/>
  <w15:chartTrackingRefBased/>
  <w15:docId w15:val="{EDA0410C-DD99-400B-BB3F-9333D158B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2C2"/>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6662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62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62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62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62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62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2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2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2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2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62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62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62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62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62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2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2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2C2"/>
    <w:rPr>
      <w:rFonts w:eastAsiaTheme="majorEastAsia" w:cstheme="majorBidi"/>
      <w:color w:val="272727" w:themeColor="text1" w:themeTint="D8"/>
    </w:rPr>
  </w:style>
  <w:style w:type="paragraph" w:styleId="Title">
    <w:name w:val="Title"/>
    <w:basedOn w:val="Normal"/>
    <w:next w:val="Normal"/>
    <w:link w:val="TitleChar"/>
    <w:uiPriority w:val="10"/>
    <w:qFormat/>
    <w:rsid w:val="006662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2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2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2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2C2"/>
    <w:pPr>
      <w:spacing w:before="160"/>
      <w:jc w:val="center"/>
    </w:pPr>
    <w:rPr>
      <w:i/>
      <w:iCs/>
      <w:color w:val="404040" w:themeColor="text1" w:themeTint="BF"/>
    </w:rPr>
  </w:style>
  <w:style w:type="character" w:customStyle="1" w:styleId="QuoteChar">
    <w:name w:val="Quote Char"/>
    <w:basedOn w:val="DefaultParagraphFont"/>
    <w:link w:val="Quote"/>
    <w:uiPriority w:val="29"/>
    <w:rsid w:val="006662C2"/>
    <w:rPr>
      <w:i/>
      <w:iCs/>
      <w:color w:val="404040" w:themeColor="text1" w:themeTint="BF"/>
    </w:rPr>
  </w:style>
  <w:style w:type="paragraph" w:styleId="ListParagraph">
    <w:name w:val="List Paragraph"/>
    <w:basedOn w:val="Normal"/>
    <w:uiPriority w:val="34"/>
    <w:qFormat/>
    <w:rsid w:val="006662C2"/>
    <w:pPr>
      <w:ind w:left="720"/>
      <w:contextualSpacing/>
    </w:pPr>
  </w:style>
  <w:style w:type="character" w:styleId="IntenseEmphasis">
    <w:name w:val="Intense Emphasis"/>
    <w:basedOn w:val="DefaultParagraphFont"/>
    <w:uiPriority w:val="21"/>
    <w:qFormat/>
    <w:rsid w:val="006662C2"/>
    <w:rPr>
      <w:i/>
      <w:iCs/>
      <w:color w:val="2F5496" w:themeColor="accent1" w:themeShade="BF"/>
    </w:rPr>
  </w:style>
  <w:style w:type="paragraph" w:styleId="IntenseQuote">
    <w:name w:val="Intense Quote"/>
    <w:basedOn w:val="Normal"/>
    <w:next w:val="Normal"/>
    <w:link w:val="IntenseQuoteChar"/>
    <w:uiPriority w:val="30"/>
    <w:qFormat/>
    <w:rsid w:val="006662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62C2"/>
    <w:rPr>
      <w:i/>
      <w:iCs/>
      <w:color w:val="2F5496" w:themeColor="accent1" w:themeShade="BF"/>
    </w:rPr>
  </w:style>
  <w:style w:type="character" w:styleId="IntenseReference">
    <w:name w:val="Intense Reference"/>
    <w:basedOn w:val="DefaultParagraphFont"/>
    <w:uiPriority w:val="32"/>
    <w:qFormat/>
    <w:rsid w:val="006662C2"/>
    <w:rPr>
      <w:b/>
      <w:bCs/>
      <w:smallCaps/>
      <w:color w:val="2F5496" w:themeColor="accent1" w:themeShade="BF"/>
      <w:spacing w:val="5"/>
    </w:rPr>
  </w:style>
  <w:style w:type="paragraph" w:styleId="Header">
    <w:name w:val="header"/>
    <w:basedOn w:val="Normal"/>
    <w:link w:val="HeaderChar"/>
    <w:uiPriority w:val="99"/>
    <w:unhideWhenUsed/>
    <w:rsid w:val="006662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62C2"/>
  </w:style>
  <w:style w:type="paragraph" w:styleId="Footer">
    <w:name w:val="footer"/>
    <w:basedOn w:val="Normal"/>
    <w:link w:val="FooterChar"/>
    <w:uiPriority w:val="99"/>
    <w:unhideWhenUsed/>
    <w:rsid w:val="006662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62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698</Words>
  <Characters>3980</Characters>
  <Application>Microsoft Office Word</Application>
  <DocSecurity>0</DocSecurity>
  <Lines>33</Lines>
  <Paragraphs>9</Paragraphs>
  <ScaleCrop>false</ScaleCrop>
  <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Brijette Baboolal</dc:creator>
  <cp:keywords/>
  <dc:description/>
  <cp:lastModifiedBy>Brijette Baboolal</cp:lastModifiedBy>
  <cp:revision>1</cp:revision>
  <dcterms:created xsi:type="dcterms:W3CDTF">2025-11-09T18:47:00Z</dcterms:created>
  <dcterms:modified xsi:type="dcterms:W3CDTF">2025-11-09T18:50:00Z</dcterms:modified>
</cp:coreProperties>
</file>