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Arial"/>
          <w:b/>
          <w:sz w:val="28"/>
        </w:rPr>
        <w:id w:val="1691597"/>
        <w:docPartObj>
          <w:docPartGallery w:val="Cover Pages"/>
          <w:docPartUnique/>
        </w:docPartObj>
      </w:sdtPr>
      <w:sdtEndPr>
        <w:rPr>
          <w:b w:val="0"/>
          <w:sz w:val="24"/>
        </w:rPr>
      </w:sdtEndPr>
      <w:sdtContent>
        <w:p>
          <w:pPr>
            <w:spacing w:before="0" w:after="0"/>
            <w:jc w:val="center"/>
            <w:rPr>
              <w:rFonts w:cs="Arial"/>
              <w:b/>
              <w:color w:val="000000"/>
              <w:sz w:val="40"/>
              <w:szCs w:val="40"/>
            </w:rPr>
          </w:pPr>
          <w:r>
            <w:rPr>
              <w:rFonts w:eastAsia="Calibri" w:cs="Arial"/>
              <w:b/>
              <w:color w:val="000000"/>
              <w:sz w:val="40"/>
              <w:szCs w:val="40"/>
            </w:rPr>
            <w:t>SOFTWARE VERIFICATION PLAN (SVP)</w:t>
          </w:r>
        </w:p>
        <w:p>
          <w:pPr>
            <w:spacing w:before="0" w:after="0"/>
            <w:jc w:val="center"/>
            <w:rPr>
              <w:rFonts w:eastAsia="Calibri" w:cs="Arial"/>
              <w:b/>
              <w:color w:val="000000"/>
              <w:sz w:val="40"/>
              <w:szCs w:val="40"/>
            </w:rPr>
          </w:pPr>
          <w:r>
            <w:rPr>
              <w:rFonts w:eastAsia="Calibri" w:cs="Arial"/>
              <w:b/>
              <w:color w:val="000000"/>
              <w:sz w:val="40"/>
              <w:szCs w:val="40"/>
            </w:rPr>
            <w:t>FOR</w:t>
          </w:r>
        </w:p>
        <w:p>
          <w:pPr>
            <w:spacing w:before="0" w:after="0"/>
            <w:jc w:val="center"/>
            <w:rPr>
              <w:rFonts w:eastAsia="Calibri" w:cs="Arial"/>
              <w:b/>
              <w:color w:val="000000"/>
              <w:sz w:val="40"/>
              <w:szCs w:val="40"/>
            </w:rPr>
          </w:pPr>
          <w:r>
            <w:rPr>
              <w:rFonts w:eastAsia="Calibri" w:cs="Arial"/>
              <w:b/>
              <w:color w:val="000000"/>
              <w:sz w:val="40"/>
              <w:szCs w:val="40"/>
            </w:rPr>
            <w:t>TGT AMPLIFIER</w:t>
          </w:r>
        </w:p>
        <w:p>
          <w:pPr>
            <w:spacing w:before="0" w:after="0"/>
            <w:ind w:left="90"/>
            <w:jc w:val="center"/>
            <w:rPr>
              <w:rFonts w:cs="Arial"/>
              <w:b/>
              <w:color w:val="000000"/>
              <w:sz w:val="32"/>
              <w:szCs w:val="20"/>
            </w:rPr>
          </w:pPr>
          <w:r>
            <w:rPr>
              <w:rFonts w:cs="Arial"/>
              <w:b/>
              <w:sz w:val="32"/>
              <w:szCs w:val="20"/>
            </w:rPr>
            <w:t xml:space="preserve">(PART NO.: </w:t>
          </w:r>
          <w:r>
            <w:rPr>
              <w:rFonts w:cs="Arial"/>
              <w:b/>
              <w:color w:val="000000"/>
              <w:sz w:val="32"/>
              <w:szCs w:val="20"/>
            </w:rPr>
            <w:t>PASPL017143001)</w:t>
          </w:r>
        </w:p>
        <w:p>
          <w:pPr>
            <w:spacing w:before="0" w:after="0"/>
            <w:ind w:left="720"/>
            <w:jc w:val="center"/>
            <w:rPr>
              <w:rFonts w:cs="Arial"/>
              <w:b/>
              <w:color w:val="000000"/>
              <w:sz w:val="32"/>
              <w:szCs w:val="20"/>
            </w:rPr>
          </w:pPr>
        </w:p>
        <w:p>
          <w:pPr>
            <w:spacing w:before="0" w:after="0"/>
            <w:ind w:hanging="36"/>
            <w:jc w:val="center"/>
            <w:rPr>
              <w:rFonts w:eastAsia="Calibri" w:cs="Arial"/>
              <w:sz w:val="28"/>
              <w:szCs w:val="28"/>
            </w:rPr>
          </w:pPr>
          <w:r>
            <w:rPr>
              <w:rFonts w:eastAsia="Calibri" w:cs="Arial"/>
              <w:sz w:val="28"/>
              <w:szCs w:val="28"/>
            </w:rPr>
            <w:t>In Lieu of</w:t>
          </w:r>
        </w:p>
        <w:p>
          <w:pPr>
            <w:spacing w:before="0" w:after="0"/>
            <w:ind w:hanging="36"/>
            <w:jc w:val="center"/>
            <w:rPr>
              <w:rFonts w:eastAsia="Calibri" w:cs="Arial"/>
              <w:sz w:val="28"/>
              <w:szCs w:val="28"/>
            </w:rPr>
          </w:pPr>
          <w:r>
            <w:rPr>
              <w:rFonts w:eastAsia="Calibri" w:cs="Arial"/>
              <w:sz w:val="28"/>
              <w:szCs w:val="28"/>
            </w:rPr>
            <w:t>Part No.: VT1160</w:t>
          </w:r>
        </w:p>
        <w:p>
          <w:pPr>
            <w:spacing w:before="0" w:after="0"/>
            <w:ind w:hanging="36"/>
            <w:jc w:val="center"/>
            <w:rPr>
              <w:rFonts w:eastAsia="Calibri" w:cs="Arial"/>
              <w:color w:val="FF0000"/>
              <w:sz w:val="28"/>
              <w:szCs w:val="28"/>
            </w:rPr>
          </w:pPr>
        </w:p>
        <w:p>
          <w:pPr>
            <w:spacing w:before="0" w:after="0"/>
            <w:ind w:left="-90"/>
            <w:jc w:val="center"/>
            <w:rPr>
              <w:rFonts w:eastAsia="Calibri" w:cs="Arial"/>
              <w:b/>
              <w:sz w:val="32"/>
              <w:szCs w:val="32"/>
            </w:rPr>
          </w:pPr>
          <w:r>
            <w:rPr>
              <w:rFonts w:eastAsia="Calibri" w:cs="Arial"/>
              <w:b/>
              <w:sz w:val="32"/>
              <w:szCs w:val="32"/>
            </w:rPr>
            <w:t>Based on HAL AERDC Specification D/SM (D)/Spec TGT-AMP/001/2016 Dated 17-12-2016</w:t>
          </w:r>
        </w:p>
        <w:p>
          <w:pPr>
            <w:spacing w:before="0" w:after="0"/>
            <w:ind w:left="-90"/>
            <w:jc w:val="center"/>
            <w:rPr>
              <w:rFonts w:eastAsia="Calibri" w:cs="Arial"/>
              <w:b/>
              <w:sz w:val="22"/>
            </w:rPr>
          </w:pPr>
          <w:r>
            <w:rPr>
              <w:rFonts w:eastAsia="Calibri" w:cs="Arial"/>
              <w:noProof/>
              <w:sz w:val="22"/>
            </w:rPr>
            <w:drawing>
              <wp:inline distT="0" distB="0" distL="0" distR="0">
                <wp:extent cx="2085975" cy="809358"/>
                <wp:effectExtent l="0" t="0" r="0" b="0"/>
                <wp:docPr id="5" name="Picture 5" descr="Image result for h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l logo"/>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91545" cy="811519"/>
                        </a:xfrm>
                        <a:prstGeom prst="rect">
                          <a:avLst/>
                        </a:prstGeom>
                        <a:noFill/>
                        <a:ln>
                          <a:noFill/>
                        </a:ln>
                      </pic:spPr>
                    </pic:pic>
                  </a:graphicData>
                </a:graphic>
              </wp:inline>
            </w:drawing>
          </w:r>
        </w:p>
        <w:p>
          <w:pPr>
            <w:spacing w:before="0" w:after="0"/>
            <w:ind w:left="-90"/>
            <w:jc w:val="center"/>
            <w:rPr>
              <w:rFonts w:eastAsia="Calibri" w:cs="Arial"/>
              <w:b/>
              <w:sz w:val="32"/>
              <w:szCs w:val="32"/>
            </w:rPr>
          </w:pPr>
          <w:r>
            <w:rPr>
              <w:rFonts w:eastAsia="Calibri" w:cs="Arial"/>
              <w:noProof/>
              <w:sz w:val="32"/>
              <w:szCs w:val="32"/>
            </w:rPr>
            <w:drawing>
              <wp:anchor distT="0" distB="0" distL="114300" distR="114300" simplePos="0" relativeHeight="251655168"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84605" cy="525780"/>
                        </a:xfrm>
                        <a:prstGeom prst="rect">
                          <a:avLst/>
                        </a:prstGeom>
                        <a:noFill/>
                      </pic:spPr>
                    </pic:pic>
                  </a:graphicData>
                </a:graphic>
              </wp:anchor>
            </w:drawing>
          </w:r>
          <w:r>
            <w:rPr>
              <w:rFonts w:eastAsia="Calibri" w:cs="Arial"/>
              <w:noProof/>
              <w:sz w:val="32"/>
              <w:szCs w:val="32"/>
            </w:rPr>
            <w:drawing>
              <wp:anchor distT="0" distB="0" distL="114300" distR="114300" simplePos="0" relativeHeight="251656192"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84605" cy="525780"/>
                        </a:xfrm>
                        <a:prstGeom prst="rect">
                          <a:avLst/>
                        </a:prstGeom>
                        <a:noFill/>
                      </pic:spPr>
                    </pic:pic>
                  </a:graphicData>
                </a:graphic>
              </wp:anchor>
            </w:drawing>
          </w:r>
          <w:r>
            <w:rPr>
              <w:rFonts w:eastAsia="Calibri" w:cs="Arial"/>
              <w:noProof/>
              <w:sz w:val="32"/>
              <w:szCs w:val="32"/>
            </w:rPr>
            <w:drawing>
              <wp:anchor distT="0" distB="0" distL="114300" distR="114300" simplePos="0" relativeHeight="251658240"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84605" cy="525780"/>
                        </a:xfrm>
                        <a:prstGeom prst="rect">
                          <a:avLst/>
                        </a:prstGeom>
                        <a:noFill/>
                      </pic:spPr>
                    </pic:pic>
                  </a:graphicData>
                </a:graphic>
              </wp:anchor>
            </w:drawing>
          </w:r>
          <w:r>
            <w:rPr>
              <w:rFonts w:eastAsia="Calibri" w:cs="Arial"/>
              <w:b/>
              <w:sz w:val="32"/>
              <w:szCs w:val="32"/>
            </w:rPr>
            <w:t>AERO ENGINE RESEARCH &amp; DESIGN CENTRE</w:t>
          </w:r>
        </w:p>
        <w:p>
          <w:pPr>
            <w:spacing w:before="0" w:after="0"/>
            <w:jc w:val="center"/>
            <w:rPr>
              <w:rFonts w:eastAsia="Calibri" w:cs="Arial"/>
              <w:b/>
              <w:sz w:val="32"/>
              <w:szCs w:val="32"/>
            </w:rPr>
          </w:pPr>
          <w:r>
            <w:rPr>
              <w:rFonts w:eastAsia="Calibri" w:cs="Arial"/>
              <w:b/>
              <w:sz w:val="32"/>
              <w:szCs w:val="32"/>
            </w:rPr>
            <w:t>HINDUSTAN AERONAUTICS LIMITED</w:t>
          </w:r>
        </w:p>
        <w:p>
          <w:pPr>
            <w:spacing w:before="0" w:after="0"/>
            <w:jc w:val="center"/>
            <w:rPr>
              <w:rFonts w:eastAsia="Calibri" w:cs="Arial"/>
              <w:b/>
              <w:sz w:val="32"/>
              <w:szCs w:val="32"/>
              <w:lang w:val="fr-FR"/>
            </w:rPr>
          </w:pPr>
          <w:r>
            <w:rPr>
              <w:rFonts w:eastAsia="Calibri" w:cs="Arial"/>
              <w:b/>
              <w:sz w:val="32"/>
              <w:szCs w:val="32"/>
              <w:lang w:val="fr-FR"/>
            </w:rPr>
            <w:t>C.V. RAMAN NAGAR, BANGALORE- 560 093</w:t>
          </w:r>
        </w:p>
        <w:p>
          <w:pPr>
            <w:spacing w:before="0" w:after="0"/>
            <w:jc w:val="center"/>
            <w:rPr>
              <w:rFonts w:eastAsia="Calibri" w:cs="Arial"/>
              <w:b/>
              <w:sz w:val="22"/>
              <w:szCs w:val="24"/>
            </w:rPr>
          </w:pPr>
        </w:p>
        <w:p>
          <w:pPr>
            <w:spacing w:before="0" w:after="0"/>
            <w:jc w:val="center"/>
            <w:rPr>
              <w:rFonts w:eastAsia="Calibri" w:cs="Arial"/>
              <w:b/>
              <w:sz w:val="28"/>
              <w:szCs w:val="28"/>
            </w:rPr>
          </w:pPr>
          <w:r>
            <w:rPr>
              <w:rFonts w:eastAsia="Calibri" w:cs="Arial"/>
              <w:b/>
              <w:sz w:val="28"/>
              <w:szCs w:val="28"/>
            </w:rPr>
            <w:t>PREPARED BY:</w:t>
          </w:r>
        </w:p>
        <w:p>
          <w:pPr>
            <w:tabs>
              <w:tab w:val="left" w:pos="7005"/>
            </w:tabs>
            <w:spacing w:before="0" w:after="0"/>
            <w:ind w:left="1080" w:firstLine="360"/>
            <w:jc w:val="center"/>
            <w:rPr>
              <w:rFonts w:cs="Arial"/>
              <w:b/>
              <w:szCs w:val="20"/>
            </w:rPr>
          </w:pPr>
          <w:r>
            <w:rPr>
              <w:rFonts w:cs="Arial"/>
              <w:b/>
              <w:noProof/>
              <w:szCs w:val="20"/>
            </w:rPr>
            <w:drawing>
              <wp:anchor distT="0" distB="0" distL="0" distR="0" simplePos="0" relativeHeight="251659264" behindDoc="0" locked="0" layoutInCell="1" allowOverlap="0">
                <wp:simplePos x="0" y="0"/>
                <wp:positionH relativeFrom="column">
                  <wp:posOffset>2600325</wp:posOffset>
                </wp:positionH>
                <wp:positionV relativeFrom="line">
                  <wp:posOffset>30480</wp:posOffset>
                </wp:positionV>
                <wp:extent cx="1143000" cy="571500"/>
                <wp:effectExtent l="0" t="0" r="0" b="0"/>
                <wp:wrapSquare wrapText="bothSides"/>
                <wp:docPr id="13" name="Picture 13" descr="logo-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ful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43000" cy="571500"/>
                        </a:xfrm>
                        <a:prstGeom prst="rect">
                          <a:avLst/>
                        </a:prstGeom>
                        <a:noFill/>
                      </pic:spPr>
                    </pic:pic>
                  </a:graphicData>
                </a:graphic>
              </wp:anchor>
            </w:drawing>
          </w:r>
        </w:p>
        <w:p>
          <w:pPr>
            <w:tabs>
              <w:tab w:val="left" w:pos="7005"/>
            </w:tabs>
            <w:spacing w:before="0" w:after="0"/>
            <w:ind w:left="1080" w:firstLine="360"/>
            <w:jc w:val="center"/>
            <w:rPr>
              <w:rFonts w:cs="Arial"/>
              <w:b/>
              <w:szCs w:val="20"/>
            </w:rPr>
          </w:pPr>
        </w:p>
        <w:p>
          <w:pPr>
            <w:tabs>
              <w:tab w:val="left" w:pos="7005"/>
            </w:tabs>
            <w:spacing w:before="0" w:after="0"/>
            <w:jc w:val="center"/>
            <w:rPr>
              <w:rFonts w:cs="Arial"/>
              <w:sz w:val="22"/>
              <w:szCs w:val="20"/>
            </w:rPr>
          </w:pPr>
        </w:p>
        <w:p>
          <w:pPr>
            <w:spacing w:before="0" w:after="0"/>
            <w:jc w:val="center"/>
            <w:rPr>
              <w:rFonts w:eastAsia="Calibri" w:cs="Arial"/>
              <w:b/>
              <w:sz w:val="32"/>
              <w:szCs w:val="32"/>
            </w:rPr>
          </w:pPr>
          <w:r>
            <w:rPr>
              <w:rFonts w:eastAsia="Calibri" w:cs="Arial"/>
              <w:b/>
              <w:sz w:val="32"/>
              <w:szCs w:val="32"/>
            </w:rPr>
            <w:t>PINAKA AEROSPACE SOLUTIONS PVT LTD.</w:t>
          </w:r>
        </w:p>
        <w:p>
          <w:pPr>
            <w:spacing w:before="0" w:after="0"/>
            <w:jc w:val="center"/>
            <w:rPr>
              <w:rFonts w:eastAsia="Calibri" w:cs="Arial"/>
              <w:b/>
              <w:sz w:val="32"/>
              <w:szCs w:val="32"/>
            </w:rPr>
          </w:pPr>
          <w:r>
            <w:rPr>
              <w:rFonts w:eastAsia="Calibri" w:cs="Arial"/>
              <w:b/>
              <w:sz w:val="32"/>
              <w:szCs w:val="32"/>
            </w:rPr>
            <w:t>HRBR Layout, Kalyan Nagar,</w:t>
          </w:r>
        </w:p>
        <w:p>
          <w:pPr>
            <w:spacing w:before="0" w:after="0"/>
            <w:jc w:val="center"/>
            <w:rPr>
              <w:rFonts w:eastAsia="Calibri" w:cs="Arial"/>
              <w:b/>
              <w:sz w:val="32"/>
              <w:szCs w:val="32"/>
            </w:rPr>
          </w:pPr>
          <w:r>
            <w:rPr>
              <w:rFonts w:eastAsia="Calibri" w:cs="Arial"/>
              <w:b/>
              <w:sz w:val="32"/>
              <w:szCs w:val="32"/>
            </w:rPr>
            <w:t>Bangalore: 560043.</w:t>
          </w:r>
        </w:p>
        <w:p>
          <w:pPr>
            <w:spacing w:before="0" w:after="0"/>
            <w:jc w:val="center"/>
            <w:rPr>
              <w:rFonts w:eastAsia="Calibri" w:cs="Arial"/>
              <w:b/>
              <w:color w:val="000000" w:themeColor="text1"/>
              <w:sz w:val="32"/>
              <w:szCs w:val="32"/>
            </w:rPr>
          </w:pPr>
          <w:r>
            <w:rPr>
              <w:rFonts w:eastAsia="Calibri" w:cs="Arial"/>
              <w:b/>
              <w:color w:val="000000" w:themeColor="text1"/>
              <w:sz w:val="32"/>
              <w:szCs w:val="32"/>
            </w:rPr>
            <w:br w:type="page"/>
          </w:r>
          <w:r>
            <w:rPr>
              <w:rFonts w:eastAsia="Calibri" w:cs="Arial"/>
              <w:b/>
              <w:color w:val="000000" w:themeColor="text1"/>
              <w:sz w:val="32"/>
              <w:szCs w:val="32"/>
            </w:rPr>
            <w:lastRenderedPageBreak/>
            <w:t>SOFTWARE VERIFICATION PLAN (SVP)</w:t>
          </w:r>
        </w:p>
        <w:p>
          <w:pPr>
            <w:spacing w:before="0" w:after="0"/>
            <w:jc w:val="center"/>
            <w:rPr>
              <w:rFonts w:cs="Arial"/>
              <w:b/>
              <w:sz w:val="32"/>
              <w:szCs w:val="32"/>
            </w:rPr>
          </w:pPr>
          <w:r>
            <w:rPr>
              <w:rFonts w:cs="Arial"/>
              <w:b/>
              <w:sz w:val="32"/>
              <w:szCs w:val="32"/>
            </w:rPr>
            <w:t>FOR</w:t>
          </w:r>
        </w:p>
        <w:p>
          <w:pPr>
            <w:spacing w:before="0" w:after="0"/>
            <w:jc w:val="center"/>
            <w:rPr>
              <w:rFonts w:cs="Arial"/>
              <w:b/>
              <w:sz w:val="32"/>
              <w:szCs w:val="32"/>
            </w:rPr>
          </w:pPr>
          <w:r>
            <w:rPr>
              <w:rFonts w:cs="Arial"/>
              <w:b/>
              <w:sz w:val="32"/>
              <w:szCs w:val="32"/>
            </w:rPr>
            <w:t>TGT AMPLIFIER</w:t>
          </w:r>
        </w:p>
        <w:p>
          <w:pPr>
            <w:spacing w:before="0" w:after="0"/>
            <w:jc w:val="center"/>
            <w:rPr>
              <w:rFonts w:cs="Arial"/>
              <w:b/>
              <w:sz w:val="28"/>
              <w:szCs w:val="28"/>
            </w:rPr>
          </w:pPr>
          <w:r>
            <w:rPr>
              <w:rFonts w:cs="Arial"/>
              <w:b/>
              <w:sz w:val="28"/>
              <w:szCs w:val="28"/>
            </w:rPr>
            <w:t xml:space="preserve">(PART NO: </w:t>
          </w:r>
          <w:r>
            <w:rPr>
              <w:rFonts w:cs="Arial"/>
              <w:b/>
              <w:color w:val="000000"/>
              <w:sz w:val="32"/>
            </w:rPr>
            <w:t>PASPL017143001</w:t>
          </w:r>
          <w:r>
            <w:rPr>
              <w:rFonts w:cs="Arial"/>
              <w:b/>
              <w:sz w:val="28"/>
              <w:szCs w:val="28"/>
            </w:rPr>
            <w:t>)</w:t>
          </w:r>
        </w:p>
        <w:p>
          <w:pPr>
            <w:spacing w:before="0" w:after="0"/>
            <w:jc w:val="center"/>
            <w:rPr>
              <w:rFonts w:cs="Arial"/>
              <w:sz w:val="28"/>
              <w:szCs w:val="28"/>
            </w:rPr>
          </w:pPr>
          <w:r>
            <w:rPr>
              <w:rFonts w:cs="Arial"/>
              <w:sz w:val="28"/>
              <w:szCs w:val="28"/>
            </w:rPr>
            <w:t xml:space="preserve">In lieu of   </w:t>
          </w:r>
        </w:p>
        <w:p>
          <w:pPr>
            <w:spacing w:before="0" w:after="0"/>
            <w:ind w:left="360" w:hanging="360"/>
            <w:jc w:val="center"/>
            <w:rPr>
              <w:rFonts w:cs="Arial"/>
              <w:b/>
            </w:rPr>
          </w:pPr>
          <w:r>
            <w:rPr>
              <w:rFonts w:cs="Arial"/>
              <w:szCs w:val="24"/>
            </w:rPr>
            <w:t>Part No: VT1160</w:t>
          </w: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94"/>
            <w:gridCol w:w="3576"/>
            <w:gridCol w:w="3420"/>
          </w:tblGrid>
          <w:tr>
            <w:trPr>
              <w:trHeight w:val="1763"/>
              <w:jc w:val="center"/>
            </w:trPr>
            <w:tc>
              <w:tcPr>
                <w:tcW w:w="2994"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cs="Arial"/>
                    <w:b/>
                    <w:szCs w:val="24"/>
                  </w:rPr>
                </w:pPr>
                <w:r>
                  <w:rPr>
                    <w:rFonts w:cs="Arial"/>
                    <w:b/>
                    <w:szCs w:val="24"/>
                  </w:rPr>
                  <w:t>PREPARED BY</w:t>
                </w:r>
              </w:p>
            </w:tc>
            <w:tc>
              <w:tcPr>
                <w:tcW w:w="3576"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eastAsia="Calibri" w:cs="Arial"/>
                    <w:b/>
                    <w:szCs w:val="24"/>
                  </w:rPr>
                </w:pPr>
              </w:p>
              <w:p>
                <w:pPr>
                  <w:spacing w:before="0" w:after="0"/>
                  <w:jc w:val="center"/>
                  <w:rPr>
                    <w:rFonts w:cs="Arial"/>
                    <w:b/>
                    <w:szCs w:val="24"/>
                  </w:rPr>
                </w:pPr>
                <w:r>
                  <w:rPr>
                    <w:rFonts w:cs="Arial"/>
                    <w:b/>
                    <w:szCs w:val="24"/>
                  </w:rPr>
                  <w:t>M/S PINAKA AEROSPACE SOLUTIONS PVT LTD.</w:t>
                </w:r>
              </w:p>
            </w:tc>
            <w:tc>
              <w:tcPr>
                <w:tcW w:w="3420"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cs="Arial"/>
                    <w:b/>
                    <w:sz w:val="28"/>
                    <w:szCs w:val="28"/>
                  </w:rPr>
                </w:pPr>
              </w:p>
            </w:tc>
          </w:tr>
          <w:tr>
            <w:trPr>
              <w:trHeight w:val="1202"/>
              <w:jc w:val="center"/>
            </w:trPr>
            <w:tc>
              <w:tcPr>
                <w:tcW w:w="2994"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eastAsia="Calibri" w:cs="Arial"/>
                    <w:b/>
                    <w:szCs w:val="24"/>
                  </w:rPr>
                </w:pPr>
              </w:p>
              <w:p>
                <w:pPr>
                  <w:spacing w:before="0" w:after="0"/>
                  <w:jc w:val="center"/>
                  <w:rPr>
                    <w:rFonts w:cs="Arial"/>
                    <w:b/>
                    <w:szCs w:val="24"/>
                  </w:rPr>
                </w:pPr>
                <w:r>
                  <w:rPr>
                    <w:rFonts w:cs="Arial"/>
                    <w:b/>
                    <w:szCs w:val="24"/>
                  </w:rPr>
                  <w:t>CO-ORDINATED BY</w:t>
                </w:r>
              </w:p>
              <w:p>
                <w:pPr>
                  <w:spacing w:before="0" w:after="0"/>
                  <w:jc w:val="center"/>
                  <w:rPr>
                    <w:rFonts w:cs="Arial"/>
                    <w:b/>
                    <w:szCs w:val="24"/>
                  </w:rPr>
                </w:pPr>
              </w:p>
            </w:tc>
            <w:tc>
              <w:tcPr>
                <w:tcW w:w="3576"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eastAsia="Calibri" w:cs="Arial"/>
                    <w:b/>
                    <w:szCs w:val="24"/>
                  </w:rPr>
                </w:pPr>
              </w:p>
              <w:p>
                <w:pPr>
                  <w:spacing w:before="0" w:after="0"/>
                  <w:jc w:val="center"/>
                  <w:rPr>
                    <w:rFonts w:eastAsia="Calibri" w:cs="Arial"/>
                    <w:b/>
                    <w:szCs w:val="24"/>
                  </w:rPr>
                </w:pPr>
                <w:r>
                  <w:rPr>
                    <w:rFonts w:eastAsia="Calibri" w:cs="Arial"/>
                    <w:b/>
                    <w:szCs w:val="24"/>
                  </w:rPr>
                  <w:t>M RAJESWARI</w:t>
                </w:r>
              </w:p>
              <w:p>
                <w:pPr>
                  <w:spacing w:before="0" w:after="0"/>
                  <w:jc w:val="center"/>
                  <w:rPr>
                    <w:rFonts w:eastAsia="Calibri" w:cs="Arial"/>
                    <w:b/>
                    <w:szCs w:val="24"/>
                  </w:rPr>
                </w:pPr>
                <w:r>
                  <w:rPr>
                    <w:rFonts w:eastAsia="Calibri" w:cs="Arial"/>
                    <w:b/>
                    <w:szCs w:val="24"/>
                  </w:rPr>
                  <w:t>SENIOR MANAGER(D-IC)</w:t>
                </w:r>
              </w:p>
              <w:p>
                <w:pPr>
                  <w:spacing w:before="0" w:after="0"/>
                  <w:jc w:val="center"/>
                  <w:rPr>
                    <w:rFonts w:cs="Arial"/>
                    <w:b/>
                    <w:szCs w:val="24"/>
                  </w:rPr>
                </w:pPr>
                <w:r>
                  <w:rPr>
                    <w:rFonts w:cs="Arial"/>
                    <w:b/>
                    <w:szCs w:val="24"/>
                  </w:rPr>
                  <w:t>AERDC, HAL</w:t>
                </w:r>
              </w:p>
              <w:p>
                <w:pPr>
                  <w:spacing w:before="0" w:after="0"/>
                  <w:jc w:val="center"/>
                  <w:rPr>
                    <w:rFonts w:eastAsia="Calibri" w:cs="Arial"/>
                    <w:b/>
                    <w:szCs w:val="24"/>
                  </w:rPr>
                </w:pPr>
              </w:p>
              <w:p>
                <w:pPr>
                  <w:spacing w:before="0" w:after="0"/>
                  <w:jc w:val="center"/>
                  <w:rPr>
                    <w:rFonts w:eastAsia="Calibri" w:cs="Arial"/>
                    <w:b/>
                    <w:szCs w:val="24"/>
                  </w:rPr>
                </w:pPr>
                <w:r>
                  <w:rPr>
                    <w:rFonts w:eastAsia="Calibri" w:cs="Arial"/>
                    <w:b/>
                    <w:szCs w:val="24"/>
                  </w:rPr>
                  <w:t>GS RAMAKRISHNAN</w:t>
                </w:r>
              </w:p>
              <w:p>
                <w:pPr>
                  <w:spacing w:before="0" w:after="0"/>
                  <w:jc w:val="center"/>
                  <w:rPr>
                    <w:rFonts w:eastAsia="Calibri" w:cs="Arial"/>
                    <w:b/>
                    <w:szCs w:val="24"/>
                  </w:rPr>
                </w:pPr>
                <w:r>
                  <w:rPr>
                    <w:rFonts w:eastAsia="Calibri" w:cs="Arial"/>
                    <w:b/>
                    <w:szCs w:val="24"/>
                  </w:rPr>
                  <w:t>CHIEF MANAGER(D-IC)</w:t>
                </w:r>
              </w:p>
              <w:p>
                <w:pPr>
                  <w:spacing w:before="0" w:after="0"/>
                  <w:jc w:val="center"/>
                  <w:rPr>
                    <w:rFonts w:cs="Arial"/>
                    <w:b/>
                    <w:szCs w:val="24"/>
                  </w:rPr>
                </w:pPr>
                <w:r>
                  <w:rPr>
                    <w:rFonts w:cs="Arial"/>
                    <w:b/>
                    <w:szCs w:val="24"/>
                  </w:rPr>
                  <w:t>AERDC, HAL</w:t>
                </w:r>
              </w:p>
              <w:p>
                <w:pPr>
                  <w:spacing w:before="0" w:after="0"/>
                  <w:jc w:val="center"/>
                  <w:rPr>
                    <w:rFonts w:cs="Arial"/>
                    <w:b/>
                    <w:szCs w:val="24"/>
                  </w:rPr>
                </w:pPr>
              </w:p>
            </w:tc>
            <w:tc>
              <w:tcPr>
                <w:tcW w:w="3420"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cs="Arial"/>
                    <w:b/>
                    <w:sz w:val="28"/>
                    <w:szCs w:val="28"/>
                  </w:rPr>
                </w:pPr>
              </w:p>
            </w:tc>
          </w:tr>
          <w:tr>
            <w:trPr>
              <w:trHeight w:val="422"/>
              <w:jc w:val="center"/>
            </w:trPr>
            <w:tc>
              <w:tcPr>
                <w:tcW w:w="2994"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cs="Arial"/>
                    <w:b/>
                    <w:szCs w:val="24"/>
                  </w:rPr>
                </w:pPr>
              </w:p>
              <w:p>
                <w:pPr>
                  <w:spacing w:before="0" w:after="0"/>
                  <w:jc w:val="center"/>
                  <w:rPr>
                    <w:rFonts w:cs="Arial"/>
                    <w:b/>
                    <w:szCs w:val="24"/>
                  </w:rPr>
                </w:pPr>
                <w:r>
                  <w:rPr>
                    <w:rFonts w:cs="Arial"/>
                    <w:b/>
                    <w:szCs w:val="24"/>
                  </w:rPr>
                  <w:t>APPROVED BY</w:t>
                </w:r>
              </w:p>
            </w:tc>
            <w:tc>
              <w:tcPr>
                <w:tcW w:w="3576"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eastAsia="Calibri" w:cs="Arial"/>
                    <w:b/>
                    <w:szCs w:val="24"/>
                  </w:rPr>
                </w:pPr>
                <w:r>
                  <w:rPr>
                    <w:rFonts w:eastAsia="Calibri" w:cs="Arial"/>
                    <w:b/>
                    <w:szCs w:val="24"/>
                  </w:rPr>
                  <w:t>CEMILAC, BANGALORE</w:t>
                </w:r>
              </w:p>
            </w:tc>
            <w:tc>
              <w:tcPr>
                <w:tcW w:w="3420" w:type="dxa"/>
                <w:tcBorders>
                  <w:top w:val="single" w:sz="4" w:space="0" w:color="000000"/>
                  <w:left w:val="single" w:sz="4" w:space="0" w:color="000000"/>
                  <w:bottom w:val="single" w:sz="4" w:space="0" w:color="000000"/>
                  <w:right w:val="single" w:sz="4" w:space="0" w:color="000000"/>
                </w:tcBorders>
                <w:vAlign w:val="center"/>
              </w:tcPr>
              <w:p>
                <w:pPr>
                  <w:spacing w:before="0" w:after="0"/>
                  <w:jc w:val="center"/>
                  <w:rPr>
                    <w:rFonts w:cs="Arial"/>
                    <w:b/>
                    <w:sz w:val="28"/>
                    <w:szCs w:val="28"/>
                  </w:rPr>
                </w:pPr>
              </w:p>
            </w:tc>
          </w:tr>
        </w:tbl>
        <w:p>
          <w:pPr>
            <w:spacing w:before="0" w:after="0"/>
            <w:ind w:left="1440" w:hanging="1200"/>
            <w:jc w:val="left"/>
            <w:rPr>
              <w:rFonts w:cs="Arial"/>
              <w:b/>
              <w:bCs w:val="0"/>
              <w:szCs w:val="24"/>
            </w:rPr>
          </w:pPr>
        </w:p>
        <w:p>
          <w:pPr>
            <w:spacing w:before="0" w:after="0"/>
            <w:rPr>
              <w:rFonts w:cs="Arial"/>
              <w:b/>
              <w:bCs w:val="0"/>
              <w:szCs w:val="24"/>
            </w:rPr>
          </w:pPr>
          <w:r>
            <w:rPr>
              <w:rFonts w:cs="Arial"/>
              <w:b/>
              <w:bCs w:val="0"/>
              <w:szCs w:val="24"/>
            </w:rPr>
            <w:br w:type="page"/>
          </w:r>
        </w:p>
        <w:p>
          <w:pPr>
            <w:spacing w:before="0" w:after="0"/>
            <w:ind w:left="1440" w:hanging="1200"/>
            <w:jc w:val="left"/>
            <w:rPr>
              <w:rFonts w:cs="Arial"/>
              <w:b/>
              <w:bCs w:val="0"/>
              <w:szCs w:val="24"/>
            </w:rPr>
          </w:pPr>
        </w:p>
        <w:tbl>
          <w:tblPr>
            <w:tblW w:w="10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6"/>
            <w:gridCol w:w="1701"/>
            <w:gridCol w:w="992"/>
            <w:gridCol w:w="4359"/>
            <w:gridCol w:w="2078"/>
            <w:gridCol w:w="29"/>
          </w:tblGrid>
          <w:tr>
            <w:trPr>
              <w:cantSplit/>
              <w:trHeight w:val="873"/>
              <w:jc w:val="center"/>
            </w:trPr>
            <w:tc>
              <w:tcPr>
                <w:tcW w:w="10125" w:type="dxa"/>
                <w:gridSpan w:val="6"/>
                <w:vAlign w:val="center"/>
              </w:tcPr>
              <w:p>
                <w:pPr>
                  <w:spacing w:before="0" w:after="0"/>
                  <w:jc w:val="center"/>
                  <w:rPr>
                    <w:rFonts w:cs="Arial"/>
                    <w:b/>
                  </w:rPr>
                </w:pPr>
                <w:r>
                  <w:rPr>
                    <w:rFonts w:cs="Arial"/>
                  </w:rPr>
                  <w:br w:type="page"/>
                </w:r>
                <w:r>
                  <w:rPr>
                    <w:rFonts w:cs="Arial"/>
                    <w:b/>
                  </w:rPr>
                  <w:t>RECORD OF REVISIONS/AMENDMENTS</w:t>
                </w:r>
              </w:p>
            </w:tc>
          </w:tr>
          <w:tr>
            <w:trPr>
              <w:gridAfter w:val="1"/>
              <w:wAfter w:w="29" w:type="dxa"/>
              <w:trHeight w:val="1585"/>
              <w:jc w:val="center"/>
            </w:trPr>
            <w:tc>
              <w:tcPr>
                <w:tcW w:w="966" w:type="dxa"/>
                <w:vAlign w:val="center"/>
              </w:tcPr>
              <w:p>
                <w:pPr>
                  <w:spacing w:before="0" w:after="0"/>
                  <w:jc w:val="center"/>
                  <w:rPr>
                    <w:rFonts w:cs="Arial"/>
                    <w:b/>
                  </w:rPr>
                </w:pPr>
                <w:r>
                  <w:rPr>
                    <w:rFonts w:cs="Arial"/>
                    <w:b/>
                  </w:rPr>
                  <w:t>REV.</w:t>
                </w:r>
              </w:p>
              <w:p>
                <w:pPr>
                  <w:spacing w:before="0" w:after="0"/>
                  <w:jc w:val="center"/>
                  <w:rPr>
                    <w:rFonts w:cs="Arial"/>
                    <w:b/>
                  </w:rPr>
                </w:pPr>
                <w:r>
                  <w:rPr>
                    <w:rFonts w:cs="Arial"/>
                    <w:b/>
                  </w:rPr>
                  <w:t>No.</w:t>
                </w:r>
              </w:p>
            </w:tc>
            <w:tc>
              <w:tcPr>
                <w:tcW w:w="1701" w:type="dxa"/>
                <w:vAlign w:val="center"/>
              </w:tcPr>
              <w:p>
                <w:pPr>
                  <w:spacing w:before="0" w:after="0"/>
                  <w:jc w:val="center"/>
                  <w:rPr>
                    <w:rFonts w:cs="Arial"/>
                    <w:b/>
                  </w:rPr>
                </w:pPr>
                <w:r>
                  <w:rPr>
                    <w:rFonts w:cs="Arial"/>
                    <w:b/>
                  </w:rPr>
                  <w:t>EFFECTIVE</w:t>
                </w:r>
              </w:p>
              <w:p>
                <w:pPr>
                  <w:spacing w:before="0" w:after="0"/>
                  <w:jc w:val="center"/>
                  <w:rPr>
                    <w:rFonts w:cs="Arial"/>
                    <w:b/>
                  </w:rPr>
                </w:pPr>
                <w:r>
                  <w:rPr>
                    <w:rFonts w:cs="Arial"/>
                    <w:b/>
                  </w:rPr>
                  <w:t>DATE</w:t>
                </w:r>
              </w:p>
            </w:tc>
            <w:tc>
              <w:tcPr>
                <w:tcW w:w="992" w:type="dxa"/>
                <w:vAlign w:val="center"/>
              </w:tcPr>
              <w:p>
                <w:pPr>
                  <w:spacing w:before="0" w:after="0"/>
                  <w:jc w:val="center"/>
                  <w:rPr>
                    <w:rFonts w:cs="Arial"/>
                    <w:b/>
                  </w:rPr>
                </w:pPr>
                <w:r>
                  <w:rPr>
                    <w:rFonts w:cs="Arial"/>
                    <w:b/>
                  </w:rPr>
                  <w:t>PAGE</w:t>
                </w:r>
              </w:p>
              <w:p>
                <w:pPr>
                  <w:spacing w:before="0" w:after="0"/>
                  <w:jc w:val="center"/>
                  <w:rPr>
                    <w:rFonts w:cs="Arial"/>
                    <w:b/>
                  </w:rPr>
                </w:pPr>
                <w:r>
                  <w:rPr>
                    <w:rFonts w:cs="Arial"/>
                    <w:b/>
                  </w:rPr>
                  <w:t>Nos.</w:t>
                </w:r>
              </w:p>
            </w:tc>
            <w:tc>
              <w:tcPr>
                <w:tcW w:w="4359" w:type="dxa"/>
                <w:vAlign w:val="center"/>
              </w:tcPr>
              <w:p>
                <w:pPr>
                  <w:spacing w:before="0" w:after="0"/>
                  <w:jc w:val="center"/>
                  <w:rPr>
                    <w:rFonts w:cs="Arial"/>
                    <w:b/>
                  </w:rPr>
                </w:pPr>
                <w:r>
                  <w:rPr>
                    <w:rFonts w:cs="Arial"/>
                    <w:b/>
                  </w:rPr>
                  <w:t>BRIEF WRITE UP ON CHANGES MADE</w:t>
                </w:r>
              </w:p>
            </w:tc>
            <w:tc>
              <w:tcPr>
                <w:tcW w:w="2078" w:type="dxa"/>
                <w:vAlign w:val="center"/>
              </w:tcPr>
              <w:p>
                <w:pPr>
                  <w:spacing w:before="0" w:after="0"/>
                  <w:jc w:val="center"/>
                  <w:rPr>
                    <w:rFonts w:cs="Arial"/>
                    <w:b/>
                  </w:rPr>
                </w:pPr>
                <w:r>
                  <w:rPr>
                    <w:rFonts w:cs="Arial"/>
                    <w:b/>
                  </w:rPr>
                  <w:t>SIGNATURE</w:t>
                </w:r>
              </w:p>
              <w:p>
                <w:pPr>
                  <w:spacing w:before="0" w:after="0"/>
                  <w:jc w:val="center"/>
                  <w:rPr>
                    <w:rFonts w:cs="Arial"/>
                    <w:b/>
                  </w:rPr>
                </w:pPr>
                <w:r>
                  <w:rPr>
                    <w:rFonts w:cs="Arial"/>
                    <w:b/>
                  </w:rPr>
                  <w:t>OF CONTROL COPY HOLDER</w:t>
                </w:r>
              </w:p>
            </w:tc>
          </w:tr>
          <w:tr>
            <w:trPr>
              <w:gridAfter w:val="1"/>
              <w:wAfter w:w="29" w:type="dxa"/>
              <w:trHeight w:val="1585"/>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r>
            <w:trPr>
              <w:gridAfter w:val="1"/>
              <w:wAfter w:w="29" w:type="dxa"/>
              <w:trHeight w:val="1585"/>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r>
            <w:trPr>
              <w:gridAfter w:val="1"/>
              <w:wAfter w:w="29" w:type="dxa"/>
              <w:trHeight w:val="1585"/>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bl>
        <w:p>
          <w:pPr>
            <w:spacing w:before="0" w:after="0"/>
            <w:rPr>
              <w:rFonts w:cs="Arial"/>
              <w:b/>
              <w:bCs w:val="0"/>
            </w:rPr>
          </w:pPr>
        </w:p>
        <w:p>
          <w:pPr>
            <w:spacing w:before="0" w:after="0"/>
            <w:rPr>
              <w:rFonts w:cs="Arial"/>
              <w:b/>
              <w:bCs w:val="0"/>
            </w:rPr>
          </w:pPr>
        </w:p>
        <w:p>
          <w:pPr>
            <w:spacing w:before="0" w:after="0"/>
            <w:rPr>
              <w:rFonts w:cs="Arial"/>
              <w:b/>
              <w:bCs w:val="0"/>
            </w:rPr>
          </w:pPr>
        </w:p>
        <w:p>
          <w:pPr>
            <w:spacing w:before="0" w:after="0"/>
            <w:rPr>
              <w:rFonts w:cs="Arial"/>
              <w:b/>
              <w:sz w:val="28"/>
              <w:szCs w:val="28"/>
            </w:rPr>
          </w:pPr>
          <w:r>
            <w:rPr>
              <w:rFonts w:cs="Arial"/>
              <w:b/>
              <w:sz w:val="28"/>
              <w:szCs w:val="28"/>
            </w:rPr>
            <w:br w:type="page"/>
          </w:r>
        </w:p>
        <w:p>
          <w:pPr>
            <w:spacing w:before="0" w:after="0"/>
            <w:jc w:val="center"/>
            <w:rPr>
              <w:rFonts w:cs="Arial"/>
              <w:b/>
              <w:sz w:val="28"/>
              <w:szCs w:val="28"/>
            </w:rPr>
          </w:pPr>
          <w:r>
            <w:rPr>
              <w:rFonts w:cs="Arial"/>
              <w:b/>
              <w:sz w:val="28"/>
              <w:szCs w:val="28"/>
            </w:rPr>
            <w:lastRenderedPageBreak/>
            <w:t>Table of Conten</w:t>
          </w:r>
          <w:bookmarkStart w:id="0" w:name="_Toc344391979"/>
          <w:bookmarkEnd w:id="0"/>
          <w:r>
            <w:rPr>
              <w:rFonts w:cs="Arial"/>
              <w:b/>
              <w:sz w:val="28"/>
              <w:szCs w:val="28"/>
            </w:rPr>
            <w:t>ts</w:t>
          </w:r>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r>
            <w:rPr>
              <w:rFonts w:cs="Arial"/>
              <w:b w:val="0"/>
              <w:kern w:val="28"/>
            </w:rPr>
            <w:fldChar w:fldCharType="begin"/>
          </w:r>
          <w:r>
            <w:rPr>
              <w:rFonts w:cs="Arial"/>
              <w:b w:val="0"/>
              <w:kern w:val="28"/>
            </w:rPr>
            <w:instrText xml:space="preserve"> TOC \o "1-3" \h \z \u </w:instrText>
          </w:r>
          <w:r>
            <w:rPr>
              <w:rFonts w:cs="Arial"/>
              <w:b w:val="0"/>
              <w:kern w:val="28"/>
            </w:rPr>
            <w:fldChar w:fldCharType="separate"/>
          </w:r>
          <w:hyperlink w:anchor="_Toc514148335" w:history="1">
            <w:r>
              <w:rPr>
                <w:rStyle w:val="Hyperlink"/>
                <w:rFonts w:cs="Arial"/>
                <w:noProof/>
              </w:rPr>
              <w:t>1</w:t>
            </w:r>
            <w:r>
              <w:rPr>
                <w:rFonts w:asciiTheme="minorHAnsi" w:eastAsiaTheme="minorEastAsia" w:hAnsiTheme="minorHAnsi" w:cstheme="minorBidi"/>
                <w:b w:val="0"/>
                <w:iCs w:val="0"/>
                <w:noProof/>
                <w:sz w:val="22"/>
                <w:szCs w:val="22"/>
              </w:rPr>
              <w:tab/>
            </w:r>
            <w:r>
              <w:rPr>
                <w:rStyle w:val="Hyperlink"/>
                <w:rFonts w:cs="Arial"/>
                <w:noProof/>
              </w:rPr>
              <w:t>Scope</w:t>
            </w:r>
            <w:r>
              <w:rPr>
                <w:noProof/>
                <w:webHidden/>
              </w:rPr>
              <w:tab/>
            </w:r>
            <w:r>
              <w:rPr>
                <w:noProof/>
                <w:webHidden/>
              </w:rPr>
              <w:fldChar w:fldCharType="begin"/>
            </w:r>
            <w:r>
              <w:rPr>
                <w:noProof/>
                <w:webHidden/>
              </w:rPr>
              <w:instrText xml:space="preserve"> PAGEREF _Toc514148335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36" w:history="1">
            <w:r>
              <w:rPr>
                <w:rStyle w:val="Hyperlink"/>
                <w:rFonts w:cs="Arial"/>
                <w:noProof/>
                <w:snapToGrid w:val="0"/>
                <w:w w:val="0"/>
              </w:rPr>
              <w:t>1.1</w:t>
            </w:r>
            <w:r>
              <w:rPr>
                <w:rFonts w:asciiTheme="minorHAnsi" w:eastAsiaTheme="minorEastAsia" w:hAnsiTheme="minorHAnsi" w:cstheme="minorBidi"/>
                <w:noProof/>
                <w:sz w:val="22"/>
              </w:rPr>
              <w:tab/>
            </w:r>
            <w:r>
              <w:rPr>
                <w:rStyle w:val="Hyperlink"/>
                <w:rFonts w:cs="Arial"/>
                <w:noProof/>
              </w:rPr>
              <w:t>Identification</w:t>
            </w:r>
            <w:r>
              <w:rPr>
                <w:noProof/>
                <w:webHidden/>
              </w:rPr>
              <w:tab/>
            </w:r>
            <w:r>
              <w:rPr>
                <w:noProof/>
                <w:webHidden/>
              </w:rPr>
              <w:fldChar w:fldCharType="begin"/>
            </w:r>
            <w:r>
              <w:rPr>
                <w:noProof/>
                <w:webHidden/>
              </w:rPr>
              <w:instrText xml:space="preserve"> PAGEREF _Toc514148336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37" w:history="1">
            <w:r>
              <w:rPr>
                <w:rStyle w:val="Hyperlink"/>
                <w:rFonts w:cs="Arial"/>
                <w:noProof/>
                <w:snapToGrid w:val="0"/>
                <w:w w:val="0"/>
              </w:rPr>
              <w:t>1.2</w:t>
            </w:r>
            <w:r>
              <w:rPr>
                <w:rFonts w:asciiTheme="minorHAnsi" w:eastAsiaTheme="minorEastAsia" w:hAnsiTheme="minorHAnsi" w:cstheme="minorBidi"/>
                <w:noProof/>
                <w:sz w:val="22"/>
              </w:rPr>
              <w:tab/>
            </w:r>
            <w:r>
              <w:rPr>
                <w:rStyle w:val="Hyperlink"/>
                <w:rFonts w:cs="Arial"/>
                <w:noProof/>
              </w:rPr>
              <w:t>System Overview</w:t>
            </w:r>
            <w:r>
              <w:rPr>
                <w:noProof/>
                <w:webHidden/>
              </w:rPr>
              <w:tab/>
            </w:r>
            <w:r>
              <w:rPr>
                <w:noProof/>
                <w:webHidden/>
              </w:rPr>
              <w:fldChar w:fldCharType="begin"/>
            </w:r>
            <w:r>
              <w:rPr>
                <w:noProof/>
                <w:webHidden/>
              </w:rPr>
              <w:instrText xml:space="preserve"> PAGEREF _Toc514148337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38" w:history="1">
            <w:r>
              <w:rPr>
                <w:rStyle w:val="Hyperlink"/>
                <w:rFonts w:cs="Arial"/>
                <w:noProof/>
                <w:snapToGrid w:val="0"/>
                <w:w w:val="0"/>
              </w:rPr>
              <w:t>1.3</w:t>
            </w:r>
            <w:r>
              <w:rPr>
                <w:rFonts w:asciiTheme="minorHAnsi" w:eastAsiaTheme="minorEastAsia" w:hAnsiTheme="minorHAnsi" w:cstheme="minorBidi"/>
                <w:noProof/>
                <w:sz w:val="22"/>
              </w:rPr>
              <w:tab/>
            </w:r>
            <w:r>
              <w:rPr>
                <w:rStyle w:val="Hyperlink"/>
                <w:rFonts w:cs="Arial"/>
                <w:noProof/>
              </w:rPr>
              <w:t>Document Overview</w:t>
            </w:r>
            <w:r>
              <w:rPr>
                <w:noProof/>
                <w:webHidden/>
              </w:rPr>
              <w:tab/>
            </w:r>
            <w:r>
              <w:rPr>
                <w:noProof/>
                <w:webHidden/>
              </w:rPr>
              <w:fldChar w:fldCharType="begin"/>
            </w:r>
            <w:r>
              <w:rPr>
                <w:noProof/>
                <w:webHidden/>
              </w:rPr>
              <w:instrText xml:space="preserve"> PAGEREF _Toc514148338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39" w:history="1">
            <w:r>
              <w:rPr>
                <w:rStyle w:val="Hyperlink"/>
                <w:rFonts w:cs="Arial"/>
                <w:noProof/>
                <w:snapToGrid w:val="0"/>
                <w:w w:val="0"/>
              </w:rPr>
              <w:t>1.4</w:t>
            </w:r>
            <w:r>
              <w:rPr>
                <w:rFonts w:asciiTheme="minorHAnsi" w:eastAsiaTheme="minorEastAsia" w:hAnsiTheme="minorHAnsi" w:cstheme="minorBidi"/>
                <w:noProof/>
                <w:sz w:val="22"/>
              </w:rPr>
              <w:tab/>
            </w:r>
            <w:r>
              <w:rPr>
                <w:rStyle w:val="Hyperlink"/>
                <w:rFonts w:cs="Arial"/>
                <w:noProof/>
              </w:rPr>
              <w:t>Relationship to Other Plans</w:t>
            </w:r>
            <w:r>
              <w:rPr>
                <w:noProof/>
                <w:webHidden/>
              </w:rPr>
              <w:tab/>
            </w:r>
            <w:r>
              <w:rPr>
                <w:noProof/>
                <w:webHidden/>
              </w:rPr>
              <w:fldChar w:fldCharType="begin"/>
            </w:r>
            <w:r>
              <w:rPr>
                <w:noProof/>
                <w:webHidden/>
              </w:rPr>
              <w:instrText xml:space="preserve"> PAGEREF _Toc514148339 \h </w:instrText>
            </w:r>
            <w:r>
              <w:rPr>
                <w:noProof/>
                <w:webHidden/>
              </w:rPr>
            </w:r>
            <w:r>
              <w:rPr>
                <w:noProof/>
                <w:webHidden/>
              </w:rPr>
              <w:fldChar w:fldCharType="separate"/>
            </w:r>
            <w:r>
              <w:rPr>
                <w:noProof/>
                <w:webHidden/>
              </w:rPr>
              <w:t>7</w:t>
            </w:r>
            <w:r>
              <w:rPr>
                <w:noProof/>
                <w:webHidden/>
              </w:rPr>
              <w:fldChar w:fldCharType="end"/>
            </w:r>
          </w:hyperlink>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hyperlink w:anchor="_Toc514148340" w:history="1">
            <w:r>
              <w:rPr>
                <w:rStyle w:val="Hyperlink"/>
                <w:rFonts w:cs="Arial"/>
                <w:noProof/>
              </w:rPr>
              <w:t>2</w:t>
            </w:r>
            <w:r>
              <w:rPr>
                <w:rFonts w:asciiTheme="minorHAnsi" w:eastAsiaTheme="minorEastAsia" w:hAnsiTheme="minorHAnsi" w:cstheme="minorBidi"/>
                <w:b w:val="0"/>
                <w:iCs w:val="0"/>
                <w:noProof/>
                <w:sz w:val="22"/>
                <w:szCs w:val="22"/>
              </w:rPr>
              <w:tab/>
            </w:r>
            <w:r>
              <w:rPr>
                <w:rStyle w:val="Hyperlink"/>
                <w:rFonts w:cs="Arial"/>
                <w:noProof/>
              </w:rPr>
              <w:t>Referenced Documents</w:t>
            </w:r>
            <w:r>
              <w:rPr>
                <w:noProof/>
                <w:webHidden/>
              </w:rPr>
              <w:tab/>
            </w:r>
            <w:r>
              <w:rPr>
                <w:noProof/>
                <w:webHidden/>
              </w:rPr>
              <w:fldChar w:fldCharType="begin"/>
            </w:r>
            <w:r>
              <w:rPr>
                <w:noProof/>
                <w:webHidden/>
              </w:rPr>
              <w:instrText xml:space="preserve"> PAGEREF _Toc514148340 \h </w:instrText>
            </w:r>
            <w:r>
              <w:rPr>
                <w:noProof/>
                <w:webHidden/>
              </w:rPr>
            </w:r>
            <w:r>
              <w:rPr>
                <w:noProof/>
                <w:webHidden/>
              </w:rPr>
              <w:fldChar w:fldCharType="separate"/>
            </w:r>
            <w:r>
              <w:rPr>
                <w:noProof/>
                <w:webHidden/>
              </w:rPr>
              <w:t>7</w:t>
            </w:r>
            <w:r>
              <w:rPr>
                <w:noProof/>
                <w:webHidden/>
              </w:rPr>
              <w:fldChar w:fldCharType="end"/>
            </w:r>
          </w:hyperlink>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hyperlink w:anchor="_Toc514148341" w:history="1">
            <w:r>
              <w:rPr>
                <w:rStyle w:val="Hyperlink"/>
                <w:rFonts w:cs="Arial"/>
                <w:noProof/>
              </w:rPr>
              <w:t>3</w:t>
            </w:r>
            <w:r>
              <w:rPr>
                <w:rFonts w:asciiTheme="minorHAnsi" w:eastAsiaTheme="minorEastAsia" w:hAnsiTheme="minorHAnsi" w:cstheme="minorBidi"/>
                <w:b w:val="0"/>
                <w:iCs w:val="0"/>
                <w:noProof/>
                <w:sz w:val="22"/>
                <w:szCs w:val="22"/>
              </w:rPr>
              <w:tab/>
            </w:r>
            <w:r>
              <w:rPr>
                <w:rStyle w:val="Hyperlink"/>
                <w:rFonts w:cs="Arial"/>
                <w:noProof/>
              </w:rPr>
              <w:t>Organizational Responsibilities</w:t>
            </w:r>
            <w:r>
              <w:rPr>
                <w:noProof/>
                <w:webHidden/>
              </w:rPr>
              <w:tab/>
            </w:r>
            <w:r>
              <w:rPr>
                <w:noProof/>
                <w:webHidden/>
              </w:rPr>
              <w:fldChar w:fldCharType="begin"/>
            </w:r>
            <w:r>
              <w:rPr>
                <w:noProof/>
                <w:webHidden/>
              </w:rPr>
              <w:instrText xml:space="preserve"> PAGEREF _Toc514148341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hyperlink w:anchor="_Toc514148342" w:history="1">
            <w:r>
              <w:rPr>
                <w:rStyle w:val="Hyperlink"/>
                <w:rFonts w:cs="Arial"/>
                <w:noProof/>
              </w:rPr>
              <w:t>4</w:t>
            </w:r>
            <w:r>
              <w:rPr>
                <w:rFonts w:asciiTheme="minorHAnsi" w:eastAsiaTheme="minorEastAsia" w:hAnsiTheme="minorHAnsi" w:cstheme="minorBidi"/>
                <w:b w:val="0"/>
                <w:iCs w:val="0"/>
                <w:noProof/>
                <w:sz w:val="22"/>
                <w:szCs w:val="22"/>
              </w:rPr>
              <w:tab/>
            </w:r>
            <w:r>
              <w:rPr>
                <w:rStyle w:val="Hyperlink"/>
                <w:rFonts w:cs="Arial"/>
                <w:noProof/>
              </w:rPr>
              <w:t>Independence</w:t>
            </w:r>
            <w:r>
              <w:rPr>
                <w:noProof/>
                <w:webHidden/>
              </w:rPr>
              <w:tab/>
            </w:r>
            <w:r>
              <w:rPr>
                <w:noProof/>
                <w:webHidden/>
              </w:rPr>
              <w:fldChar w:fldCharType="begin"/>
            </w:r>
            <w:r>
              <w:rPr>
                <w:noProof/>
                <w:webHidden/>
              </w:rPr>
              <w:instrText xml:space="preserve"> PAGEREF _Toc514148342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hyperlink w:anchor="_Toc514148343" w:history="1">
            <w:r>
              <w:rPr>
                <w:rStyle w:val="Hyperlink"/>
                <w:rFonts w:cs="Arial"/>
                <w:noProof/>
              </w:rPr>
              <w:t>5</w:t>
            </w:r>
            <w:r>
              <w:rPr>
                <w:rFonts w:asciiTheme="minorHAnsi" w:eastAsiaTheme="minorEastAsia" w:hAnsiTheme="minorHAnsi" w:cstheme="minorBidi"/>
                <w:b w:val="0"/>
                <w:iCs w:val="0"/>
                <w:noProof/>
                <w:sz w:val="22"/>
                <w:szCs w:val="22"/>
              </w:rPr>
              <w:tab/>
            </w:r>
            <w:r>
              <w:rPr>
                <w:rStyle w:val="Hyperlink"/>
                <w:rFonts w:cs="Arial"/>
                <w:noProof/>
              </w:rPr>
              <w:t>Software Verification Environment</w:t>
            </w:r>
            <w:r>
              <w:rPr>
                <w:noProof/>
                <w:webHidden/>
              </w:rPr>
              <w:tab/>
            </w:r>
            <w:r>
              <w:rPr>
                <w:noProof/>
                <w:webHidden/>
              </w:rPr>
              <w:fldChar w:fldCharType="begin"/>
            </w:r>
            <w:r>
              <w:rPr>
                <w:noProof/>
                <w:webHidden/>
              </w:rPr>
              <w:instrText xml:space="preserve"> PAGEREF _Toc514148343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44" w:history="1">
            <w:r>
              <w:rPr>
                <w:rStyle w:val="Hyperlink"/>
                <w:rFonts w:cs="Arial"/>
                <w:noProof/>
                <w:snapToGrid w:val="0"/>
                <w:w w:val="0"/>
              </w:rPr>
              <w:t>5.1</w:t>
            </w:r>
            <w:r>
              <w:rPr>
                <w:rFonts w:asciiTheme="minorHAnsi" w:eastAsiaTheme="minorEastAsia" w:hAnsiTheme="minorHAnsi" w:cstheme="minorBidi"/>
                <w:noProof/>
                <w:sz w:val="22"/>
              </w:rPr>
              <w:tab/>
            </w:r>
            <w:r>
              <w:rPr>
                <w:rStyle w:val="Hyperlink"/>
                <w:rFonts w:cs="Arial"/>
                <w:noProof/>
              </w:rPr>
              <w:t>Software Verification Environment</w:t>
            </w:r>
            <w:r>
              <w:rPr>
                <w:noProof/>
                <w:webHidden/>
              </w:rPr>
              <w:tab/>
            </w:r>
            <w:r>
              <w:rPr>
                <w:noProof/>
                <w:webHidden/>
              </w:rPr>
              <w:fldChar w:fldCharType="begin"/>
            </w:r>
            <w:r>
              <w:rPr>
                <w:noProof/>
                <w:webHidden/>
              </w:rPr>
              <w:instrText xml:space="preserve"> PAGEREF _Toc514148344 \h </w:instrText>
            </w:r>
            <w:r>
              <w:rPr>
                <w:noProof/>
                <w:webHidden/>
              </w:rPr>
            </w:r>
            <w:r>
              <w:rPr>
                <w:noProof/>
                <w:webHidden/>
              </w:rPr>
              <w:fldChar w:fldCharType="separate"/>
            </w:r>
            <w:r>
              <w:rPr>
                <w:noProof/>
                <w:webHidden/>
              </w:rPr>
              <w:t>9</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45" w:history="1">
            <w:r>
              <w:rPr>
                <w:rStyle w:val="Hyperlink"/>
                <w:rFonts w:cs="Arial"/>
                <w:noProof/>
                <w:snapToGrid w:val="0"/>
                <w:w w:val="0"/>
              </w:rPr>
              <w:t>5.2</w:t>
            </w:r>
            <w:r>
              <w:rPr>
                <w:rFonts w:asciiTheme="minorHAnsi" w:eastAsiaTheme="minorEastAsia" w:hAnsiTheme="minorHAnsi" w:cstheme="minorBidi"/>
                <w:noProof/>
                <w:sz w:val="22"/>
              </w:rPr>
              <w:tab/>
            </w:r>
            <w:r>
              <w:rPr>
                <w:rStyle w:val="Hyperlink"/>
                <w:rFonts w:cs="Arial"/>
                <w:noProof/>
              </w:rPr>
              <w:t>Hardware and Firmware Items</w:t>
            </w:r>
            <w:r>
              <w:rPr>
                <w:noProof/>
                <w:webHidden/>
              </w:rPr>
              <w:tab/>
            </w:r>
            <w:r>
              <w:rPr>
                <w:noProof/>
                <w:webHidden/>
              </w:rPr>
              <w:fldChar w:fldCharType="begin"/>
            </w:r>
            <w:r>
              <w:rPr>
                <w:noProof/>
                <w:webHidden/>
              </w:rPr>
              <w:instrText xml:space="preserve"> PAGEREF _Toc514148345 \h </w:instrText>
            </w:r>
            <w:r>
              <w:rPr>
                <w:noProof/>
                <w:webHidden/>
              </w:rPr>
            </w:r>
            <w:r>
              <w:rPr>
                <w:noProof/>
                <w:webHidden/>
              </w:rPr>
              <w:fldChar w:fldCharType="separate"/>
            </w:r>
            <w:r>
              <w:rPr>
                <w:noProof/>
                <w:webHidden/>
              </w:rPr>
              <w:t>9</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46" w:history="1">
            <w:r>
              <w:rPr>
                <w:rStyle w:val="Hyperlink"/>
                <w:rFonts w:cs="Arial"/>
                <w:noProof/>
                <w:snapToGrid w:val="0"/>
                <w:w w:val="0"/>
              </w:rPr>
              <w:t>5.3</w:t>
            </w:r>
            <w:r>
              <w:rPr>
                <w:rFonts w:asciiTheme="minorHAnsi" w:eastAsiaTheme="minorEastAsia" w:hAnsiTheme="minorHAnsi" w:cstheme="minorBidi"/>
                <w:noProof/>
                <w:sz w:val="22"/>
              </w:rPr>
              <w:tab/>
            </w:r>
            <w:r>
              <w:rPr>
                <w:rStyle w:val="Hyperlink"/>
                <w:rFonts w:cs="Arial"/>
                <w:noProof/>
              </w:rPr>
              <w:t>Proprietary Nature and Government Rights</w:t>
            </w:r>
            <w:r>
              <w:rPr>
                <w:noProof/>
                <w:webHidden/>
              </w:rPr>
              <w:tab/>
            </w:r>
            <w:r>
              <w:rPr>
                <w:noProof/>
                <w:webHidden/>
              </w:rPr>
              <w:fldChar w:fldCharType="begin"/>
            </w:r>
            <w:r>
              <w:rPr>
                <w:noProof/>
                <w:webHidden/>
              </w:rPr>
              <w:instrText xml:space="preserve"> PAGEREF _Toc514148346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47" w:history="1">
            <w:r>
              <w:rPr>
                <w:rStyle w:val="Hyperlink"/>
                <w:rFonts w:cs="Arial"/>
                <w:noProof/>
                <w:snapToGrid w:val="0"/>
                <w:w w:val="0"/>
              </w:rPr>
              <w:t>5.4</w:t>
            </w:r>
            <w:r>
              <w:rPr>
                <w:rFonts w:asciiTheme="minorHAnsi" w:eastAsiaTheme="minorEastAsia" w:hAnsiTheme="minorHAnsi" w:cstheme="minorBidi"/>
                <w:noProof/>
                <w:sz w:val="22"/>
              </w:rPr>
              <w:tab/>
            </w:r>
            <w:r>
              <w:rPr>
                <w:rStyle w:val="Hyperlink"/>
                <w:rFonts w:cs="Arial"/>
                <w:noProof/>
              </w:rPr>
              <w:t>Installation, Testing and Control</w:t>
            </w:r>
            <w:r>
              <w:rPr>
                <w:noProof/>
                <w:webHidden/>
              </w:rPr>
              <w:tab/>
            </w:r>
            <w:r>
              <w:rPr>
                <w:noProof/>
                <w:webHidden/>
              </w:rPr>
              <w:fldChar w:fldCharType="begin"/>
            </w:r>
            <w:r>
              <w:rPr>
                <w:noProof/>
                <w:webHidden/>
              </w:rPr>
              <w:instrText xml:space="preserve"> PAGEREF _Toc514148347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hyperlink w:anchor="_Toc514148348" w:history="1">
            <w:r>
              <w:rPr>
                <w:rStyle w:val="Hyperlink"/>
                <w:rFonts w:cs="Arial"/>
                <w:noProof/>
              </w:rPr>
              <w:t>6</w:t>
            </w:r>
            <w:r>
              <w:rPr>
                <w:rFonts w:asciiTheme="minorHAnsi" w:eastAsiaTheme="minorEastAsia" w:hAnsiTheme="minorHAnsi" w:cstheme="minorBidi"/>
                <w:b w:val="0"/>
                <w:iCs w:val="0"/>
                <w:noProof/>
                <w:sz w:val="22"/>
                <w:szCs w:val="22"/>
              </w:rPr>
              <w:tab/>
            </w:r>
            <w:r>
              <w:rPr>
                <w:rStyle w:val="Hyperlink"/>
                <w:rFonts w:cs="Arial"/>
                <w:noProof/>
              </w:rPr>
              <w:t>Software Verification Methods</w:t>
            </w:r>
            <w:r>
              <w:rPr>
                <w:noProof/>
                <w:webHidden/>
              </w:rPr>
              <w:tab/>
            </w:r>
            <w:r>
              <w:rPr>
                <w:noProof/>
                <w:webHidden/>
              </w:rPr>
              <w:fldChar w:fldCharType="begin"/>
            </w:r>
            <w:r>
              <w:rPr>
                <w:noProof/>
                <w:webHidden/>
              </w:rPr>
              <w:instrText xml:space="preserve"> PAGEREF _Toc514148348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49" w:history="1">
            <w:r>
              <w:rPr>
                <w:rStyle w:val="Hyperlink"/>
                <w:rFonts w:cs="Arial"/>
                <w:noProof/>
                <w:snapToGrid w:val="0"/>
                <w:w w:val="0"/>
              </w:rPr>
              <w:t>6.1</w:t>
            </w:r>
            <w:r>
              <w:rPr>
                <w:rFonts w:asciiTheme="minorHAnsi" w:eastAsiaTheme="minorEastAsia" w:hAnsiTheme="minorHAnsi" w:cstheme="minorBidi"/>
                <w:noProof/>
                <w:sz w:val="22"/>
              </w:rPr>
              <w:tab/>
            </w:r>
            <w:r>
              <w:rPr>
                <w:rStyle w:val="Hyperlink"/>
                <w:rFonts w:cs="Arial"/>
                <w:noProof/>
              </w:rPr>
              <w:t>TGT Test Equipment Software</w:t>
            </w:r>
            <w:r>
              <w:rPr>
                <w:noProof/>
                <w:webHidden/>
              </w:rPr>
              <w:tab/>
            </w:r>
            <w:r>
              <w:rPr>
                <w:noProof/>
                <w:webHidden/>
              </w:rPr>
              <w:fldChar w:fldCharType="begin"/>
            </w:r>
            <w:r>
              <w:rPr>
                <w:noProof/>
                <w:webHidden/>
              </w:rPr>
              <w:instrText xml:space="preserve"> PAGEREF _Toc514148349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440"/>
              <w:tab w:val="right" w:leader="dot" w:pos="9350"/>
            </w:tabs>
            <w:spacing w:line="276" w:lineRule="auto"/>
            <w:rPr>
              <w:rFonts w:asciiTheme="minorHAnsi" w:eastAsiaTheme="minorEastAsia" w:hAnsiTheme="minorHAnsi" w:cstheme="minorBidi"/>
              <w:bCs w:val="0"/>
              <w:noProof/>
              <w:sz w:val="22"/>
              <w:szCs w:val="22"/>
            </w:rPr>
          </w:pPr>
          <w:hyperlink w:anchor="_Toc514148350" w:history="1">
            <w:r>
              <w:rPr>
                <w:rStyle w:val="Hyperlink"/>
                <w:rFonts w:cs="Arial"/>
                <w:noProof/>
                <w:snapToGrid w:val="0"/>
                <w:w w:val="0"/>
              </w:rPr>
              <w:t>6.1.1</w:t>
            </w:r>
            <w:r>
              <w:rPr>
                <w:rFonts w:asciiTheme="minorHAnsi" w:eastAsiaTheme="minorEastAsia" w:hAnsiTheme="minorHAnsi" w:cstheme="minorBidi"/>
                <w:bCs w:val="0"/>
                <w:noProof/>
                <w:sz w:val="22"/>
                <w:szCs w:val="22"/>
              </w:rPr>
              <w:tab/>
            </w:r>
            <w:r>
              <w:rPr>
                <w:rStyle w:val="Hyperlink"/>
                <w:rFonts w:cs="Arial"/>
                <w:noProof/>
              </w:rPr>
              <w:t>Review Method</w:t>
            </w:r>
            <w:r>
              <w:rPr>
                <w:noProof/>
                <w:webHidden/>
              </w:rPr>
              <w:tab/>
            </w:r>
            <w:r>
              <w:rPr>
                <w:noProof/>
                <w:webHidden/>
              </w:rPr>
              <w:fldChar w:fldCharType="begin"/>
            </w:r>
            <w:r>
              <w:rPr>
                <w:noProof/>
                <w:webHidden/>
              </w:rPr>
              <w:instrText xml:space="preserve"> PAGEREF _Toc514148350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51" w:history="1">
            <w:r>
              <w:rPr>
                <w:rStyle w:val="Hyperlink"/>
                <w:rFonts w:cs="Arial"/>
                <w:noProof/>
                <w:snapToGrid w:val="0"/>
                <w:w w:val="0"/>
              </w:rPr>
              <w:t>6.2</w:t>
            </w:r>
            <w:r>
              <w:rPr>
                <w:rFonts w:asciiTheme="minorHAnsi" w:eastAsiaTheme="minorEastAsia" w:hAnsiTheme="minorHAnsi" w:cstheme="minorBidi"/>
                <w:noProof/>
                <w:sz w:val="22"/>
              </w:rPr>
              <w:tab/>
            </w:r>
            <w:r>
              <w:rPr>
                <w:rStyle w:val="Hyperlink"/>
                <w:rFonts w:cs="Arial"/>
                <w:noProof/>
              </w:rPr>
              <w:t>Analysis Method</w:t>
            </w:r>
            <w:r>
              <w:rPr>
                <w:noProof/>
                <w:webHidden/>
              </w:rPr>
              <w:tab/>
            </w:r>
            <w:r>
              <w:rPr>
                <w:noProof/>
                <w:webHidden/>
              </w:rPr>
              <w:fldChar w:fldCharType="begin"/>
            </w:r>
            <w:r>
              <w:rPr>
                <w:noProof/>
                <w:webHidden/>
              </w:rPr>
              <w:instrText xml:space="preserve"> PAGEREF _Toc514148351 \h </w:instrText>
            </w:r>
            <w:r>
              <w:rPr>
                <w:noProof/>
                <w:webHidden/>
              </w:rPr>
            </w:r>
            <w:r>
              <w:rPr>
                <w:noProof/>
                <w:webHidden/>
              </w:rPr>
              <w:fldChar w:fldCharType="separate"/>
            </w:r>
            <w:r>
              <w:rPr>
                <w:noProof/>
                <w:webHidden/>
              </w:rPr>
              <w:t>11</w:t>
            </w:r>
            <w:r>
              <w:rPr>
                <w:noProof/>
                <w:webHidden/>
              </w:rPr>
              <w:fldChar w:fldCharType="end"/>
            </w:r>
          </w:hyperlink>
        </w:p>
        <w:p>
          <w:pPr>
            <w:pStyle w:val="TOC3"/>
            <w:tabs>
              <w:tab w:val="left" w:pos="1440"/>
              <w:tab w:val="right" w:leader="dot" w:pos="9350"/>
            </w:tabs>
            <w:spacing w:line="276" w:lineRule="auto"/>
            <w:rPr>
              <w:rFonts w:asciiTheme="minorHAnsi" w:eastAsiaTheme="minorEastAsia" w:hAnsiTheme="minorHAnsi" w:cstheme="minorBidi"/>
              <w:bCs w:val="0"/>
              <w:noProof/>
              <w:sz w:val="22"/>
              <w:szCs w:val="22"/>
            </w:rPr>
          </w:pPr>
          <w:hyperlink w:anchor="_Toc514148352" w:history="1">
            <w:r>
              <w:rPr>
                <w:rStyle w:val="Hyperlink"/>
                <w:rFonts w:cs="Arial"/>
                <w:noProof/>
                <w:snapToGrid w:val="0"/>
                <w:w w:val="0"/>
              </w:rPr>
              <w:t>6.2.1</w:t>
            </w:r>
            <w:r>
              <w:rPr>
                <w:rFonts w:asciiTheme="minorHAnsi" w:eastAsiaTheme="minorEastAsia" w:hAnsiTheme="minorHAnsi" w:cstheme="minorBidi"/>
                <w:bCs w:val="0"/>
                <w:noProof/>
                <w:sz w:val="22"/>
                <w:szCs w:val="22"/>
              </w:rPr>
              <w:tab/>
            </w:r>
            <w:r>
              <w:rPr>
                <w:rStyle w:val="Hyperlink"/>
                <w:rFonts w:cs="Arial"/>
                <w:noProof/>
              </w:rPr>
              <w:t>Traceability</w:t>
            </w:r>
            <w:r>
              <w:rPr>
                <w:noProof/>
                <w:webHidden/>
              </w:rPr>
              <w:tab/>
            </w:r>
            <w:r>
              <w:rPr>
                <w:noProof/>
                <w:webHidden/>
              </w:rPr>
              <w:fldChar w:fldCharType="begin"/>
            </w:r>
            <w:r>
              <w:rPr>
                <w:noProof/>
                <w:webHidden/>
              </w:rPr>
              <w:instrText xml:space="preserve"> PAGEREF _Toc514148352 \h </w:instrText>
            </w:r>
            <w:r>
              <w:rPr>
                <w:noProof/>
                <w:webHidden/>
              </w:rPr>
            </w:r>
            <w:r>
              <w:rPr>
                <w:noProof/>
                <w:webHidden/>
              </w:rPr>
              <w:fldChar w:fldCharType="separate"/>
            </w:r>
            <w:r>
              <w:rPr>
                <w:noProof/>
                <w:webHidden/>
              </w:rPr>
              <w:t>11</w:t>
            </w:r>
            <w:r>
              <w:rPr>
                <w:noProof/>
                <w:webHidden/>
              </w:rPr>
              <w:fldChar w:fldCharType="end"/>
            </w:r>
          </w:hyperlink>
        </w:p>
        <w:p>
          <w:pPr>
            <w:pStyle w:val="TOC3"/>
            <w:tabs>
              <w:tab w:val="left" w:pos="1440"/>
              <w:tab w:val="right" w:leader="dot" w:pos="9350"/>
            </w:tabs>
            <w:spacing w:line="276" w:lineRule="auto"/>
            <w:rPr>
              <w:rFonts w:asciiTheme="minorHAnsi" w:eastAsiaTheme="minorEastAsia" w:hAnsiTheme="minorHAnsi" w:cstheme="minorBidi"/>
              <w:bCs w:val="0"/>
              <w:noProof/>
              <w:sz w:val="22"/>
              <w:szCs w:val="22"/>
            </w:rPr>
          </w:pPr>
          <w:hyperlink w:anchor="_Toc514148353" w:history="1">
            <w:r>
              <w:rPr>
                <w:rStyle w:val="Hyperlink"/>
                <w:rFonts w:cs="Arial"/>
                <w:noProof/>
                <w:snapToGrid w:val="0"/>
                <w:w w:val="0"/>
              </w:rPr>
              <w:t>6.2.2</w:t>
            </w:r>
            <w:r>
              <w:rPr>
                <w:rFonts w:asciiTheme="minorHAnsi" w:eastAsiaTheme="minorEastAsia" w:hAnsiTheme="minorHAnsi" w:cstheme="minorBidi"/>
                <w:bCs w:val="0"/>
                <w:noProof/>
                <w:sz w:val="22"/>
                <w:szCs w:val="22"/>
              </w:rPr>
              <w:tab/>
            </w:r>
            <w:r>
              <w:rPr>
                <w:rStyle w:val="Hyperlink"/>
                <w:rFonts w:cs="Arial"/>
                <w:noProof/>
              </w:rPr>
              <w:t>Coverage Analysis</w:t>
            </w:r>
            <w:r>
              <w:rPr>
                <w:noProof/>
                <w:webHidden/>
              </w:rPr>
              <w:tab/>
            </w:r>
            <w:r>
              <w:rPr>
                <w:noProof/>
                <w:webHidden/>
              </w:rPr>
              <w:fldChar w:fldCharType="begin"/>
            </w:r>
            <w:r>
              <w:rPr>
                <w:noProof/>
                <w:webHidden/>
              </w:rPr>
              <w:instrText xml:space="preserve"> PAGEREF _Toc514148353 \h </w:instrText>
            </w:r>
            <w:r>
              <w:rPr>
                <w:noProof/>
                <w:webHidden/>
              </w:rPr>
            </w:r>
            <w:r>
              <w:rPr>
                <w:noProof/>
                <w:webHidden/>
              </w:rPr>
              <w:fldChar w:fldCharType="separate"/>
            </w:r>
            <w:r>
              <w:rPr>
                <w:noProof/>
                <w:webHidden/>
              </w:rPr>
              <w:t>11</w:t>
            </w:r>
            <w:r>
              <w:rPr>
                <w:noProof/>
                <w:webHidden/>
              </w:rPr>
              <w:fldChar w:fldCharType="end"/>
            </w:r>
          </w:hyperlink>
        </w:p>
        <w:p>
          <w:pPr>
            <w:pStyle w:val="TOC2"/>
            <w:tabs>
              <w:tab w:val="left" w:pos="960"/>
              <w:tab w:val="right" w:leader="dot" w:pos="9350"/>
            </w:tabs>
            <w:spacing w:before="0" w:line="276" w:lineRule="auto"/>
            <w:rPr>
              <w:rFonts w:asciiTheme="minorHAnsi" w:eastAsiaTheme="minorEastAsia" w:hAnsiTheme="minorHAnsi" w:cstheme="minorBidi"/>
              <w:noProof/>
              <w:sz w:val="22"/>
            </w:rPr>
          </w:pPr>
          <w:hyperlink w:anchor="_Toc514148354" w:history="1">
            <w:r>
              <w:rPr>
                <w:rStyle w:val="Hyperlink"/>
                <w:rFonts w:cs="Arial"/>
                <w:noProof/>
                <w:snapToGrid w:val="0"/>
                <w:w w:val="0"/>
              </w:rPr>
              <w:t>6.3</w:t>
            </w:r>
            <w:r>
              <w:rPr>
                <w:rFonts w:asciiTheme="minorHAnsi" w:eastAsiaTheme="minorEastAsia" w:hAnsiTheme="minorHAnsi" w:cstheme="minorBidi"/>
                <w:noProof/>
                <w:sz w:val="22"/>
              </w:rPr>
              <w:tab/>
            </w:r>
            <w:r>
              <w:rPr>
                <w:rStyle w:val="Hyperlink"/>
                <w:rFonts w:cs="Arial"/>
                <w:noProof/>
              </w:rPr>
              <w:t>Testing Methods</w:t>
            </w:r>
            <w:r>
              <w:rPr>
                <w:noProof/>
                <w:webHidden/>
              </w:rPr>
              <w:tab/>
            </w:r>
            <w:r>
              <w:rPr>
                <w:noProof/>
                <w:webHidden/>
              </w:rPr>
              <w:fldChar w:fldCharType="begin"/>
            </w:r>
            <w:r>
              <w:rPr>
                <w:noProof/>
                <w:webHidden/>
              </w:rPr>
              <w:instrText xml:space="preserve"> PAGEREF _Toc514148354 \h </w:instrText>
            </w:r>
            <w:r>
              <w:rPr>
                <w:noProof/>
                <w:webHidden/>
              </w:rPr>
            </w:r>
            <w:r>
              <w:rPr>
                <w:noProof/>
                <w:webHidden/>
              </w:rPr>
              <w:fldChar w:fldCharType="separate"/>
            </w:r>
            <w:r>
              <w:rPr>
                <w:noProof/>
                <w:webHidden/>
              </w:rPr>
              <w:t>12</w:t>
            </w:r>
            <w:r>
              <w:rPr>
                <w:noProof/>
                <w:webHidden/>
              </w:rPr>
              <w:fldChar w:fldCharType="end"/>
            </w:r>
          </w:hyperlink>
        </w:p>
        <w:p>
          <w:pPr>
            <w:pStyle w:val="TOC3"/>
            <w:tabs>
              <w:tab w:val="left" w:pos="1440"/>
              <w:tab w:val="right" w:leader="dot" w:pos="9350"/>
            </w:tabs>
            <w:spacing w:line="276" w:lineRule="auto"/>
            <w:rPr>
              <w:rFonts w:asciiTheme="minorHAnsi" w:eastAsiaTheme="minorEastAsia" w:hAnsiTheme="minorHAnsi" w:cstheme="minorBidi"/>
              <w:bCs w:val="0"/>
              <w:noProof/>
              <w:sz w:val="22"/>
              <w:szCs w:val="22"/>
            </w:rPr>
          </w:pPr>
          <w:hyperlink w:anchor="_Toc514148355" w:history="1">
            <w:r>
              <w:rPr>
                <w:rStyle w:val="Hyperlink"/>
                <w:rFonts w:cs="Arial"/>
                <w:noProof/>
                <w:snapToGrid w:val="0"/>
                <w:w w:val="0"/>
              </w:rPr>
              <w:t>6.3.1</w:t>
            </w:r>
            <w:r>
              <w:rPr>
                <w:rFonts w:asciiTheme="minorHAnsi" w:eastAsiaTheme="minorEastAsia" w:hAnsiTheme="minorHAnsi" w:cstheme="minorBidi"/>
                <w:bCs w:val="0"/>
                <w:noProof/>
                <w:sz w:val="22"/>
                <w:szCs w:val="22"/>
              </w:rPr>
              <w:tab/>
            </w:r>
            <w:r>
              <w:rPr>
                <w:rStyle w:val="Hyperlink"/>
                <w:rFonts w:cs="Arial"/>
                <w:noProof/>
              </w:rPr>
              <w:t>Test Levels</w:t>
            </w:r>
            <w:r>
              <w:rPr>
                <w:noProof/>
                <w:webHidden/>
              </w:rPr>
              <w:tab/>
            </w:r>
            <w:r>
              <w:rPr>
                <w:noProof/>
                <w:webHidden/>
              </w:rPr>
              <w:fldChar w:fldCharType="begin"/>
            </w:r>
            <w:r>
              <w:rPr>
                <w:noProof/>
                <w:webHidden/>
              </w:rPr>
              <w:instrText xml:space="preserve"> PAGEREF _Toc514148355 \h </w:instrText>
            </w:r>
            <w:r>
              <w:rPr>
                <w:noProof/>
                <w:webHidden/>
              </w:rPr>
            </w:r>
            <w:r>
              <w:rPr>
                <w:noProof/>
                <w:webHidden/>
              </w:rPr>
              <w:fldChar w:fldCharType="separate"/>
            </w:r>
            <w:r>
              <w:rPr>
                <w:noProof/>
                <w:webHidden/>
              </w:rPr>
              <w:t>12</w:t>
            </w:r>
            <w:r>
              <w:rPr>
                <w:noProof/>
                <w:webHidden/>
              </w:rPr>
              <w:fldChar w:fldCharType="end"/>
            </w:r>
          </w:hyperlink>
        </w:p>
        <w:p>
          <w:pPr>
            <w:pStyle w:val="TOC3"/>
            <w:tabs>
              <w:tab w:val="left" w:pos="1440"/>
              <w:tab w:val="right" w:leader="dot" w:pos="9350"/>
            </w:tabs>
            <w:spacing w:line="276" w:lineRule="auto"/>
            <w:rPr>
              <w:rFonts w:asciiTheme="minorHAnsi" w:eastAsiaTheme="minorEastAsia" w:hAnsiTheme="minorHAnsi" w:cstheme="minorBidi"/>
              <w:bCs w:val="0"/>
              <w:noProof/>
              <w:sz w:val="22"/>
              <w:szCs w:val="22"/>
            </w:rPr>
          </w:pPr>
          <w:hyperlink w:anchor="_Toc514148356" w:history="1">
            <w:r>
              <w:rPr>
                <w:rStyle w:val="Hyperlink"/>
                <w:rFonts w:cs="Arial"/>
                <w:noProof/>
                <w:snapToGrid w:val="0"/>
                <w:w w:val="0"/>
              </w:rPr>
              <w:t>6.3.2</w:t>
            </w:r>
            <w:r>
              <w:rPr>
                <w:rFonts w:asciiTheme="minorHAnsi" w:eastAsiaTheme="minorEastAsia" w:hAnsiTheme="minorHAnsi" w:cstheme="minorBidi"/>
                <w:bCs w:val="0"/>
                <w:noProof/>
                <w:sz w:val="22"/>
                <w:szCs w:val="22"/>
              </w:rPr>
              <w:tab/>
            </w:r>
            <w:r>
              <w:rPr>
                <w:rStyle w:val="Hyperlink"/>
                <w:rFonts w:cs="Arial"/>
                <w:noProof/>
              </w:rPr>
              <w:t>Test Definitions</w:t>
            </w:r>
            <w:r>
              <w:rPr>
                <w:noProof/>
                <w:webHidden/>
              </w:rPr>
              <w:tab/>
            </w:r>
            <w:r>
              <w:rPr>
                <w:noProof/>
                <w:webHidden/>
              </w:rPr>
              <w:fldChar w:fldCharType="begin"/>
            </w:r>
            <w:r>
              <w:rPr>
                <w:noProof/>
                <w:webHidden/>
              </w:rPr>
              <w:instrText xml:space="preserve"> PAGEREF _Toc514148356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440"/>
              <w:tab w:val="right" w:leader="dot" w:pos="9350"/>
            </w:tabs>
            <w:spacing w:line="276" w:lineRule="auto"/>
            <w:rPr>
              <w:rFonts w:asciiTheme="minorHAnsi" w:eastAsiaTheme="minorEastAsia" w:hAnsiTheme="minorHAnsi" w:cstheme="minorBidi"/>
              <w:bCs w:val="0"/>
              <w:noProof/>
              <w:sz w:val="22"/>
              <w:szCs w:val="22"/>
            </w:rPr>
          </w:pPr>
          <w:hyperlink w:anchor="_Toc514148357" w:history="1">
            <w:r>
              <w:rPr>
                <w:rStyle w:val="Hyperlink"/>
                <w:rFonts w:cs="Arial"/>
                <w:noProof/>
                <w:snapToGrid w:val="0"/>
                <w:w w:val="0"/>
              </w:rPr>
              <w:t>6.3.3</w:t>
            </w:r>
            <w:r>
              <w:rPr>
                <w:rFonts w:asciiTheme="minorHAnsi" w:eastAsiaTheme="minorEastAsia" w:hAnsiTheme="minorHAnsi" w:cstheme="minorBidi"/>
                <w:bCs w:val="0"/>
                <w:noProof/>
                <w:sz w:val="22"/>
                <w:szCs w:val="22"/>
              </w:rPr>
              <w:tab/>
            </w:r>
            <w:r>
              <w:rPr>
                <w:rStyle w:val="Hyperlink"/>
                <w:rFonts w:cs="Arial"/>
                <w:noProof/>
              </w:rPr>
              <w:t>Test Schedule</w:t>
            </w:r>
            <w:r>
              <w:rPr>
                <w:noProof/>
                <w:webHidden/>
              </w:rPr>
              <w:tab/>
            </w:r>
            <w:r>
              <w:rPr>
                <w:noProof/>
                <w:webHidden/>
              </w:rPr>
              <w:fldChar w:fldCharType="begin"/>
            </w:r>
            <w:r>
              <w:rPr>
                <w:noProof/>
                <w:webHidden/>
              </w:rPr>
              <w:instrText xml:space="preserve"> PAGEREF _Toc514148357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hyperlink w:anchor="_Toc514148358" w:history="1">
            <w:r>
              <w:rPr>
                <w:rStyle w:val="Hyperlink"/>
                <w:rFonts w:cs="Arial"/>
                <w:noProof/>
              </w:rPr>
              <w:t>7</w:t>
            </w:r>
            <w:r>
              <w:rPr>
                <w:rFonts w:asciiTheme="minorHAnsi" w:eastAsiaTheme="minorEastAsia" w:hAnsiTheme="minorHAnsi" w:cstheme="minorBidi"/>
                <w:b w:val="0"/>
                <w:iCs w:val="0"/>
                <w:noProof/>
                <w:sz w:val="22"/>
                <w:szCs w:val="22"/>
              </w:rPr>
              <w:tab/>
            </w:r>
            <w:r>
              <w:rPr>
                <w:rStyle w:val="Hyperlink"/>
                <w:rFonts w:cs="Arial"/>
                <w:noProof/>
              </w:rPr>
              <w:t>Transition criteria</w:t>
            </w:r>
            <w:r>
              <w:rPr>
                <w:noProof/>
                <w:webHidden/>
              </w:rPr>
              <w:tab/>
            </w:r>
            <w:r>
              <w:rPr>
                <w:noProof/>
                <w:webHidden/>
              </w:rPr>
              <w:fldChar w:fldCharType="begin"/>
            </w:r>
            <w:r>
              <w:rPr>
                <w:noProof/>
                <w:webHidden/>
              </w:rPr>
              <w:instrText xml:space="preserve"> PAGEREF _Toc514148358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hyperlink w:anchor="_Toc514148359" w:history="1">
            <w:r>
              <w:rPr>
                <w:rStyle w:val="Hyperlink"/>
                <w:rFonts w:cs="Arial"/>
                <w:noProof/>
              </w:rPr>
              <w:t>8</w:t>
            </w:r>
            <w:r>
              <w:rPr>
                <w:rFonts w:asciiTheme="minorHAnsi" w:eastAsiaTheme="minorEastAsia" w:hAnsiTheme="minorHAnsi" w:cstheme="minorBidi"/>
                <w:b w:val="0"/>
                <w:iCs w:val="0"/>
                <w:noProof/>
                <w:sz w:val="22"/>
                <w:szCs w:val="22"/>
              </w:rPr>
              <w:tab/>
            </w:r>
            <w:r>
              <w:rPr>
                <w:rStyle w:val="Hyperlink"/>
                <w:rFonts w:cs="Arial"/>
                <w:noProof/>
              </w:rPr>
              <w:t>Partitioning considerations</w:t>
            </w:r>
            <w:r>
              <w:rPr>
                <w:noProof/>
                <w:webHidden/>
              </w:rPr>
              <w:tab/>
            </w:r>
            <w:r>
              <w:rPr>
                <w:noProof/>
                <w:webHidden/>
              </w:rPr>
              <w:fldChar w:fldCharType="begin"/>
            </w:r>
            <w:r>
              <w:rPr>
                <w:noProof/>
                <w:webHidden/>
              </w:rPr>
              <w:instrText xml:space="preserve"> PAGEREF _Toc514148359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480"/>
              <w:tab w:val="right" w:leader="dot" w:pos="9350"/>
            </w:tabs>
            <w:spacing w:before="0" w:line="276" w:lineRule="auto"/>
            <w:rPr>
              <w:rFonts w:asciiTheme="minorHAnsi" w:eastAsiaTheme="minorEastAsia" w:hAnsiTheme="minorHAnsi" w:cstheme="minorBidi"/>
              <w:b w:val="0"/>
              <w:iCs w:val="0"/>
              <w:noProof/>
              <w:sz w:val="22"/>
              <w:szCs w:val="22"/>
            </w:rPr>
          </w:pPr>
          <w:hyperlink w:anchor="_Toc514148360" w:history="1">
            <w:r>
              <w:rPr>
                <w:rStyle w:val="Hyperlink"/>
                <w:rFonts w:cs="Arial"/>
                <w:noProof/>
              </w:rPr>
              <w:t>9</w:t>
            </w:r>
            <w:r>
              <w:rPr>
                <w:rFonts w:asciiTheme="minorHAnsi" w:eastAsiaTheme="minorEastAsia" w:hAnsiTheme="minorHAnsi" w:cstheme="minorBidi"/>
                <w:b w:val="0"/>
                <w:iCs w:val="0"/>
                <w:noProof/>
                <w:sz w:val="22"/>
                <w:szCs w:val="22"/>
              </w:rPr>
              <w:tab/>
            </w:r>
            <w:r>
              <w:rPr>
                <w:rStyle w:val="Hyperlink"/>
                <w:rFonts w:cs="Arial"/>
                <w:noProof/>
              </w:rPr>
              <w:t>Compiler Assumptions</w:t>
            </w:r>
            <w:r>
              <w:rPr>
                <w:noProof/>
                <w:webHidden/>
              </w:rPr>
              <w:tab/>
            </w:r>
            <w:r>
              <w:rPr>
                <w:noProof/>
                <w:webHidden/>
              </w:rPr>
              <w:fldChar w:fldCharType="begin"/>
            </w:r>
            <w:r>
              <w:rPr>
                <w:noProof/>
                <w:webHidden/>
              </w:rPr>
              <w:instrText xml:space="preserve"> PAGEREF _Toc514148360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720"/>
              <w:tab w:val="right" w:leader="dot" w:pos="9350"/>
            </w:tabs>
            <w:spacing w:before="0" w:line="276" w:lineRule="auto"/>
            <w:rPr>
              <w:rFonts w:asciiTheme="minorHAnsi" w:eastAsiaTheme="minorEastAsia" w:hAnsiTheme="minorHAnsi" w:cstheme="minorBidi"/>
              <w:b w:val="0"/>
              <w:iCs w:val="0"/>
              <w:noProof/>
              <w:sz w:val="22"/>
              <w:szCs w:val="22"/>
            </w:rPr>
          </w:pPr>
          <w:hyperlink w:anchor="_Toc514148361" w:history="1">
            <w:r>
              <w:rPr>
                <w:rStyle w:val="Hyperlink"/>
                <w:rFonts w:cs="Arial"/>
                <w:noProof/>
              </w:rPr>
              <w:t>10</w:t>
            </w:r>
            <w:r>
              <w:rPr>
                <w:rFonts w:asciiTheme="minorHAnsi" w:eastAsiaTheme="minorEastAsia" w:hAnsiTheme="minorHAnsi" w:cstheme="minorBidi"/>
                <w:b w:val="0"/>
                <w:iCs w:val="0"/>
                <w:noProof/>
                <w:sz w:val="22"/>
                <w:szCs w:val="22"/>
              </w:rPr>
              <w:tab/>
            </w:r>
            <w:r>
              <w:rPr>
                <w:rStyle w:val="Hyperlink"/>
                <w:rFonts w:cs="Arial"/>
                <w:noProof/>
              </w:rPr>
              <w:t>Re-verification Guidelines</w:t>
            </w:r>
            <w:r>
              <w:rPr>
                <w:noProof/>
                <w:webHidden/>
              </w:rPr>
              <w:tab/>
            </w:r>
            <w:r>
              <w:rPr>
                <w:noProof/>
                <w:webHidden/>
              </w:rPr>
              <w:fldChar w:fldCharType="begin"/>
            </w:r>
            <w:r>
              <w:rPr>
                <w:noProof/>
                <w:webHidden/>
              </w:rPr>
              <w:instrText xml:space="preserve"> PAGEREF _Toc514148361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720"/>
              <w:tab w:val="right" w:leader="dot" w:pos="9350"/>
            </w:tabs>
            <w:spacing w:before="0" w:line="276" w:lineRule="auto"/>
            <w:rPr>
              <w:rFonts w:asciiTheme="minorHAnsi" w:eastAsiaTheme="minorEastAsia" w:hAnsiTheme="minorHAnsi" w:cstheme="minorBidi"/>
              <w:b w:val="0"/>
              <w:iCs w:val="0"/>
              <w:noProof/>
              <w:sz w:val="22"/>
              <w:szCs w:val="22"/>
            </w:rPr>
          </w:pPr>
          <w:hyperlink w:anchor="_Toc514148362" w:history="1">
            <w:r>
              <w:rPr>
                <w:rStyle w:val="Hyperlink"/>
                <w:rFonts w:cs="Arial"/>
                <w:noProof/>
              </w:rPr>
              <w:t>11</w:t>
            </w:r>
            <w:r>
              <w:rPr>
                <w:rFonts w:asciiTheme="minorHAnsi" w:eastAsiaTheme="minorEastAsia" w:hAnsiTheme="minorHAnsi" w:cstheme="minorBidi"/>
                <w:b w:val="0"/>
                <w:iCs w:val="0"/>
                <w:noProof/>
                <w:sz w:val="22"/>
                <w:szCs w:val="22"/>
              </w:rPr>
              <w:tab/>
            </w:r>
            <w:r>
              <w:rPr>
                <w:rStyle w:val="Hyperlink"/>
                <w:rFonts w:cs="Arial"/>
                <w:noProof/>
              </w:rPr>
              <w:t>Previously Developed Software</w:t>
            </w:r>
            <w:r>
              <w:rPr>
                <w:noProof/>
                <w:webHidden/>
              </w:rPr>
              <w:tab/>
            </w:r>
            <w:r>
              <w:rPr>
                <w:noProof/>
                <w:webHidden/>
              </w:rPr>
              <w:fldChar w:fldCharType="begin"/>
            </w:r>
            <w:r>
              <w:rPr>
                <w:noProof/>
                <w:webHidden/>
              </w:rPr>
              <w:instrText xml:space="preserve"> PAGEREF _Toc514148362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720"/>
              <w:tab w:val="right" w:leader="dot" w:pos="9350"/>
            </w:tabs>
            <w:spacing w:before="0" w:line="276" w:lineRule="auto"/>
            <w:rPr>
              <w:rFonts w:asciiTheme="minorHAnsi" w:eastAsiaTheme="minorEastAsia" w:hAnsiTheme="minorHAnsi" w:cstheme="minorBidi"/>
              <w:b w:val="0"/>
              <w:iCs w:val="0"/>
              <w:noProof/>
              <w:sz w:val="22"/>
              <w:szCs w:val="22"/>
            </w:rPr>
          </w:pPr>
          <w:hyperlink w:anchor="_Toc514148363" w:history="1">
            <w:r>
              <w:rPr>
                <w:rStyle w:val="Hyperlink"/>
                <w:rFonts w:cs="Arial"/>
                <w:noProof/>
              </w:rPr>
              <w:t>12</w:t>
            </w:r>
            <w:r>
              <w:rPr>
                <w:rFonts w:asciiTheme="minorHAnsi" w:eastAsiaTheme="minorEastAsia" w:hAnsiTheme="minorHAnsi" w:cstheme="minorBidi"/>
                <w:b w:val="0"/>
                <w:iCs w:val="0"/>
                <w:noProof/>
                <w:sz w:val="22"/>
                <w:szCs w:val="22"/>
              </w:rPr>
              <w:tab/>
            </w:r>
            <w:r>
              <w:rPr>
                <w:rStyle w:val="Hyperlink"/>
                <w:rFonts w:cs="Arial"/>
                <w:noProof/>
              </w:rPr>
              <w:t>Multi-version dissimilar Software</w:t>
            </w:r>
            <w:r>
              <w:rPr>
                <w:noProof/>
                <w:webHidden/>
              </w:rPr>
              <w:tab/>
            </w:r>
            <w:r>
              <w:rPr>
                <w:noProof/>
                <w:webHidden/>
              </w:rPr>
              <w:fldChar w:fldCharType="begin"/>
            </w:r>
            <w:r>
              <w:rPr>
                <w:noProof/>
                <w:webHidden/>
              </w:rPr>
              <w:instrText xml:space="preserve"> PAGEREF _Toc514148363 \h </w:instrText>
            </w:r>
            <w:r>
              <w:rPr>
                <w:noProof/>
                <w:webHidden/>
              </w:rPr>
            </w:r>
            <w:r>
              <w:rPr>
                <w:noProof/>
                <w:webHidden/>
              </w:rPr>
              <w:fldChar w:fldCharType="separate"/>
            </w:r>
            <w:r>
              <w:rPr>
                <w:noProof/>
                <w:webHidden/>
              </w:rPr>
              <w:t>18</w:t>
            </w:r>
            <w:r>
              <w:rPr>
                <w:noProof/>
                <w:webHidden/>
              </w:rPr>
              <w:fldChar w:fldCharType="end"/>
            </w:r>
          </w:hyperlink>
        </w:p>
        <w:p>
          <w:pPr>
            <w:spacing w:before="0" w:after="0"/>
            <w:ind w:left="1440" w:hanging="1440"/>
            <w:jc w:val="center"/>
            <w:rPr>
              <w:rFonts w:cs="Arial"/>
              <w:b/>
              <w:sz w:val="28"/>
              <w:szCs w:val="28"/>
            </w:rPr>
          </w:pPr>
          <w:r>
            <w:rPr>
              <w:rFonts w:cs="Arial"/>
              <w:b/>
              <w:bCs w:val="0"/>
              <w:kern w:val="28"/>
              <w:szCs w:val="24"/>
            </w:rPr>
            <w:fldChar w:fldCharType="end"/>
          </w:r>
          <w:r>
            <w:rPr>
              <w:rFonts w:cs="Arial"/>
              <w:b/>
              <w:sz w:val="28"/>
              <w:szCs w:val="28"/>
            </w:rPr>
            <w:t>List of Figures</w:t>
          </w:r>
        </w:p>
        <w:p>
          <w:pPr>
            <w:pStyle w:val="TableofFigures"/>
            <w:tabs>
              <w:tab w:val="right" w:leader="dot" w:pos="9350"/>
            </w:tabs>
            <w:spacing w:before="0" w:line="276" w:lineRule="auto"/>
            <w:rPr>
              <w:rFonts w:asciiTheme="minorHAnsi" w:eastAsiaTheme="minorEastAsia" w:hAnsiTheme="minorHAnsi" w:cstheme="minorBidi"/>
              <w:bCs w:val="0"/>
              <w:noProof/>
              <w:sz w:val="22"/>
            </w:rPr>
          </w:pPr>
          <w:r>
            <w:rPr>
              <w:rFonts w:cs="Arial"/>
              <w:b/>
              <w:sz w:val="36"/>
              <w:szCs w:val="36"/>
            </w:rPr>
            <w:fldChar w:fldCharType="begin"/>
          </w:r>
          <w:r>
            <w:rPr>
              <w:rFonts w:cs="Arial"/>
              <w:b/>
              <w:sz w:val="36"/>
              <w:szCs w:val="36"/>
            </w:rPr>
            <w:instrText xml:space="preserve"> TOC \h \z \c "Figure" </w:instrText>
          </w:r>
          <w:r>
            <w:rPr>
              <w:rFonts w:cs="Arial"/>
              <w:b/>
              <w:sz w:val="36"/>
              <w:szCs w:val="36"/>
            </w:rPr>
            <w:fldChar w:fldCharType="separate"/>
          </w:r>
          <w:hyperlink w:anchor="_Toc514058528" w:history="1">
            <w:r>
              <w:rPr>
                <w:rStyle w:val="Hyperlink"/>
                <w:rFonts w:cs="Arial"/>
                <w:noProof/>
              </w:rPr>
              <w:t>Figure 1:</w:t>
            </w:r>
            <w:r>
              <w:rPr>
                <w:rStyle w:val="Hyperlink"/>
                <w:rFonts w:cs="Arial"/>
                <w:noProof/>
                <w:lang w:val="en-IN"/>
              </w:rPr>
              <w:t xml:space="preserve"> Functional Block Diagram of TGT Amplifier</w:t>
            </w:r>
            <w:r>
              <w:rPr>
                <w:noProof/>
                <w:webHidden/>
              </w:rPr>
              <w:tab/>
            </w:r>
            <w:r>
              <w:rPr>
                <w:noProof/>
                <w:webHidden/>
              </w:rPr>
              <w:fldChar w:fldCharType="begin"/>
            </w:r>
            <w:r>
              <w:rPr>
                <w:noProof/>
                <w:webHidden/>
              </w:rPr>
              <w:instrText xml:space="preserve"> PAGEREF _Toc514058528 \h </w:instrText>
            </w:r>
            <w:r>
              <w:rPr>
                <w:noProof/>
                <w:webHidden/>
              </w:rPr>
            </w:r>
            <w:r>
              <w:rPr>
                <w:noProof/>
                <w:webHidden/>
              </w:rPr>
              <w:fldChar w:fldCharType="separate"/>
            </w:r>
            <w:r>
              <w:rPr>
                <w:noProof/>
                <w:webHidden/>
              </w:rPr>
              <w:t>6</w:t>
            </w:r>
            <w:r>
              <w:rPr>
                <w:noProof/>
                <w:webHidden/>
              </w:rPr>
              <w:fldChar w:fldCharType="end"/>
            </w:r>
          </w:hyperlink>
        </w:p>
        <w:p>
          <w:pPr>
            <w:pStyle w:val="TableofFigures"/>
            <w:tabs>
              <w:tab w:val="right" w:leader="dot" w:pos="9350"/>
            </w:tabs>
            <w:spacing w:before="0" w:line="276" w:lineRule="auto"/>
            <w:rPr>
              <w:rFonts w:asciiTheme="minorHAnsi" w:eastAsiaTheme="minorEastAsia" w:hAnsiTheme="minorHAnsi" w:cstheme="minorBidi"/>
              <w:bCs w:val="0"/>
              <w:noProof/>
              <w:sz w:val="22"/>
            </w:rPr>
          </w:pPr>
          <w:hyperlink r:id="rId12" w:anchor="_Toc514058529" w:history="1">
            <w:r>
              <w:rPr>
                <w:rStyle w:val="Hyperlink"/>
                <w:noProof/>
              </w:rPr>
              <w:t>Figure 2: Test setup for TGT Amplifier</w:t>
            </w:r>
            <w:r>
              <w:rPr>
                <w:noProof/>
                <w:webHidden/>
              </w:rPr>
              <w:tab/>
            </w:r>
            <w:r>
              <w:rPr>
                <w:noProof/>
                <w:webHidden/>
              </w:rPr>
              <w:fldChar w:fldCharType="begin"/>
            </w:r>
            <w:r>
              <w:rPr>
                <w:noProof/>
                <w:webHidden/>
              </w:rPr>
              <w:instrText xml:space="preserve"> PAGEREF _Toc514058529 \h </w:instrText>
            </w:r>
            <w:r>
              <w:rPr>
                <w:noProof/>
                <w:webHidden/>
              </w:rPr>
            </w:r>
            <w:r>
              <w:rPr>
                <w:noProof/>
                <w:webHidden/>
              </w:rPr>
              <w:fldChar w:fldCharType="separate"/>
            </w:r>
            <w:r>
              <w:rPr>
                <w:noProof/>
                <w:webHidden/>
              </w:rPr>
              <w:t>10</w:t>
            </w:r>
            <w:r>
              <w:rPr>
                <w:noProof/>
                <w:webHidden/>
              </w:rPr>
              <w:fldChar w:fldCharType="end"/>
            </w:r>
          </w:hyperlink>
        </w:p>
        <w:p>
          <w:pPr>
            <w:pStyle w:val="TableofFigures"/>
            <w:tabs>
              <w:tab w:val="right" w:leader="dot" w:pos="9350"/>
            </w:tabs>
            <w:spacing w:before="0" w:line="276" w:lineRule="auto"/>
            <w:rPr>
              <w:rFonts w:asciiTheme="minorHAnsi" w:eastAsiaTheme="minorEastAsia" w:hAnsiTheme="minorHAnsi" w:cstheme="minorBidi"/>
              <w:bCs w:val="0"/>
              <w:noProof/>
              <w:sz w:val="22"/>
            </w:rPr>
          </w:pPr>
          <w:hyperlink w:anchor="_Toc514058530" w:history="1">
            <w:r>
              <w:rPr>
                <w:rStyle w:val="Hyperlink"/>
                <w:rFonts w:cs="Arial"/>
                <w:noProof/>
              </w:rPr>
              <w:t>Figure 4: External Interface Diagram</w:t>
            </w:r>
            <w:r>
              <w:rPr>
                <w:noProof/>
                <w:webHidden/>
              </w:rPr>
              <w:tab/>
            </w:r>
            <w:r>
              <w:rPr>
                <w:noProof/>
                <w:webHidden/>
              </w:rPr>
              <w:fldChar w:fldCharType="begin"/>
            </w:r>
            <w:r>
              <w:rPr>
                <w:noProof/>
                <w:webHidden/>
              </w:rPr>
              <w:instrText xml:space="preserve"> PAGEREF _Toc514058530 \h </w:instrText>
            </w:r>
            <w:r>
              <w:rPr>
                <w:noProof/>
                <w:webHidden/>
              </w:rPr>
            </w:r>
            <w:r>
              <w:rPr>
                <w:noProof/>
                <w:webHidden/>
              </w:rPr>
              <w:fldChar w:fldCharType="separate"/>
            </w:r>
            <w:r>
              <w:rPr>
                <w:noProof/>
                <w:webHidden/>
              </w:rPr>
              <w:t>13</w:t>
            </w:r>
            <w:r>
              <w:rPr>
                <w:noProof/>
                <w:webHidden/>
              </w:rPr>
              <w:fldChar w:fldCharType="end"/>
            </w:r>
          </w:hyperlink>
        </w:p>
        <w:p>
          <w:pPr>
            <w:pStyle w:val="TableofFigures"/>
            <w:tabs>
              <w:tab w:val="right" w:leader="dot" w:pos="9350"/>
            </w:tabs>
            <w:spacing w:before="0" w:line="276" w:lineRule="auto"/>
            <w:rPr>
              <w:rFonts w:asciiTheme="minorHAnsi" w:eastAsiaTheme="minorEastAsia" w:hAnsiTheme="minorHAnsi" w:cstheme="minorBidi"/>
              <w:bCs w:val="0"/>
              <w:noProof/>
              <w:sz w:val="22"/>
            </w:rPr>
          </w:pPr>
          <w:hyperlink w:anchor="_Toc514058531" w:history="1">
            <w:r>
              <w:rPr>
                <w:rStyle w:val="Hyperlink"/>
                <w:rFonts w:cs="Arial"/>
                <w:noProof/>
              </w:rPr>
              <w:t>Figure3: Internal Interface Diagram</w:t>
            </w:r>
            <w:r>
              <w:rPr>
                <w:noProof/>
                <w:webHidden/>
              </w:rPr>
              <w:tab/>
            </w:r>
            <w:r>
              <w:rPr>
                <w:noProof/>
                <w:webHidden/>
              </w:rPr>
              <w:fldChar w:fldCharType="begin"/>
            </w:r>
            <w:r>
              <w:rPr>
                <w:noProof/>
                <w:webHidden/>
              </w:rPr>
              <w:instrText xml:space="preserve"> PAGEREF _Toc514058531 \h </w:instrText>
            </w:r>
            <w:r>
              <w:rPr>
                <w:noProof/>
                <w:webHidden/>
              </w:rPr>
            </w:r>
            <w:r>
              <w:rPr>
                <w:noProof/>
                <w:webHidden/>
              </w:rPr>
              <w:fldChar w:fldCharType="separate"/>
            </w:r>
            <w:r>
              <w:rPr>
                <w:noProof/>
                <w:webHidden/>
              </w:rPr>
              <w:t>14</w:t>
            </w:r>
            <w:r>
              <w:rPr>
                <w:noProof/>
                <w:webHidden/>
              </w:rPr>
              <w:fldChar w:fldCharType="end"/>
            </w:r>
          </w:hyperlink>
        </w:p>
        <w:p>
          <w:pPr>
            <w:pStyle w:val="TableofFigures"/>
            <w:tabs>
              <w:tab w:val="right" w:leader="dot" w:pos="9350"/>
            </w:tabs>
            <w:spacing w:before="0"/>
            <w:rPr>
              <w:rFonts w:cs="Arial"/>
              <w:b/>
              <w:sz w:val="36"/>
              <w:szCs w:val="36"/>
            </w:rPr>
          </w:pPr>
          <w:r>
            <w:rPr>
              <w:rFonts w:cs="Arial"/>
              <w:b/>
              <w:sz w:val="36"/>
              <w:szCs w:val="36"/>
            </w:rPr>
            <w:fldChar w:fldCharType="end"/>
          </w:r>
          <w:bookmarkStart w:id="1" w:name="_Toc357526718"/>
        </w:p>
        <w:p>
          <w:pPr>
            <w:rPr>
              <w:rFonts w:cs="Arial"/>
            </w:rPr>
          </w:pPr>
          <w:r>
            <w:rPr>
              <w:rFonts w:cs="Arial"/>
            </w:rPr>
            <w:br w:type="page"/>
          </w:r>
        </w:p>
        <w:p>
          <w:pPr>
            <w:pStyle w:val="Heading1"/>
            <w:numPr>
              <w:ilvl w:val="0"/>
              <w:numId w:val="1"/>
            </w:numPr>
            <w:spacing w:before="0" w:after="0"/>
            <w:ind w:left="0" w:firstLine="0"/>
            <w:rPr>
              <w:rFonts w:cs="Arial"/>
              <w:color w:val="auto"/>
            </w:rPr>
          </w:pPr>
          <w:bookmarkStart w:id="2" w:name="_Toc514148335"/>
          <w:r>
            <w:rPr>
              <w:rFonts w:cs="Arial"/>
              <w:color w:val="auto"/>
            </w:rPr>
            <w:lastRenderedPageBreak/>
            <w:t>Scope</w:t>
          </w:r>
          <w:bookmarkEnd w:id="1"/>
          <w:bookmarkEnd w:id="2"/>
        </w:p>
        <w:p>
          <w:pPr>
            <w:pStyle w:val="Heading2"/>
            <w:spacing w:before="0" w:after="0"/>
            <w:ind w:left="0" w:firstLine="0"/>
            <w:rPr>
              <w:rFonts w:cs="Arial"/>
            </w:rPr>
          </w:pPr>
          <w:bookmarkStart w:id="3" w:name="_Toc357526719"/>
          <w:bookmarkStart w:id="4" w:name="_Toc514148336"/>
          <w:r>
            <w:rPr>
              <w:rFonts w:cs="Arial"/>
            </w:rPr>
            <w:t>Identification</w:t>
          </w:r>
          <w:bookmarkEnd w:id="3"/>
          <w:bookmarkEnd w:id="4"/>
        </w:p>
        <w:p>
          <w:pPr>
            <w:spacing w:before="0" w:after="0"/>
            <w:ind w:left="720"/>
            <w:rPr>
              <w:rFonts w:cs="Arial"/>
              <w:szCs w:val="24"/>
              <w:lang w:val="en-GB"/>
            </w:rPr>
          </w:pPr>
          <w:r>
            <w:rPr>
              <w:rFonts w:cs="Arial"/>
              <w:szCs w:val="24"/>
              <w:lang w:val="en-GB"/>
            </w:rPr>
            <w:t xml:space="preserve">This document is identified as the Software Test Description for </w:t>
          </w:r>
          <w:r>
            <w:rPr>
              <w:rFonts w:cs="Arial"/>
              <w:szCs w:val="24"/>
            </w:rPr>
            <w:t>Turbine Gas Temperature (TGT) amplifier for ADOUR MK804 engine of Jaguar aircraft</w:t>
          </w:r>
          <w:r>
            <w:rPr>
              <w:rFonts w:cs="Arial"/>
              <w:szCs w:val="24"/>
              <w:lang w:val="en-GB"/>
            </w:rPr>
            <w:t>. This document is written as per the DO-178B guidelines.</w:t>
          </w:r>
        </w:p>
        <w:p>
          <w:pPr>
            <w:pStyle w:val="ListParagraph"/>
            <w:numPr>
              <w:ilvl w:val="0"/>
              <w:numId w:val="9"/>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Document Name: Software Verification Plan for TGT Amplifier</w:t>
          </w:r>
        </w:p>
        <w:p>
          <w:pPr>
            <w:pStyle w:val="ListParagraph"/>
            <w:numPr>
              <w:ilvl w:val="0"/>
              <w:numId w:val="9"/>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Identification Id: SVP_TGT Amplifier</w:t>
          </w:r>
        </w:p>
        <w:p>
          <w:pPr>
            <w:pStyle w:val="ListParagraph"/>
            <w:numPr>
              <w:ilvl w:val="0"/>
              <w:numId w:val="9"/>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Issue No.: 01</w:t>
          </w:r>
        </w:p>
        <w:p>
          <w:pPr>
            <w:pStyle w:val="ListParagraph"/>
            <w:numPr>
              <w:ilvl w:val="0"/>
              <w:numId w:val="9"/>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Revision No.: 00</w:t>
          </w:r>
        </w:p>
        <w:p>
          <w:pPr>
            <w:pStyle w:val="Heading2"/>
            <w:spacing w:before="0" w:after="0"/>
            <w:ind w:left="0" w:firstLine="0"/>
            <w:rPr>
              <w:rFonts w:cs="Arial"/>
            </w:rPr>
          </w:pPr>
          <w:bookmarkStart w:id="5" w:name="_Toc357526720"/>
          <w:bookmarkStart w:id="6" w:name="_Toc514148337"/>
          <w:r>
            <w:rPr>
              <w:rFonts w:cs="Arial"/>
            </w:rPr>
            <w:t>System Overview</w:t>
          </w:r>
          <w:bookmarkEnd w:id="5"/>
          <w:bookmarkEnd w:id="6"/>
        </w:p>
        <w:p>
          <w:pPr>
            <w:spacing w:before="0" w:after="0"/>
            <w:ind w:left="720"/>
            <w:rPr>
              <w:rFonts w:cs="Arial"/>
              <w:szCs w:val="24"/>
              <w:lang w:val="en-GB"/>
            </w:rPr>
          </w:pPr>
          <w:r>
            <w:rPr>
              <w:rFonts w:cs="Arial"/>
              <w:szCs w:val="24"/>
              <w:lang w:val="en-GB"/>
            </w:rPr>
            <w:t>The Electronic Control Unit limits the Turbine Gas Temperature (TGT) and low pressure (L.P.) shaft speed by varying the scheduled fuel flow. The TGT amplifier overrides the manual controls and adjusts the scheduled flow by trimming the fuel flow to bypass lines. The trimming of fuel is by a fuel control solenoid. The TGT amplifier receives signal which is proportional to Turbine Gas Temperature from the engine-mounted pyrometer sensor and the frequency signal which is proportional to low pressure compressor rotor’s rotation speed from the phonic wheel and magnetic pickup arrangement which controls the fuel flow by the control solenoid in aircraft.</w:t>
          </w:r>
        </w:p>
        <w:p>
          <w:pPr>
            <w:keepNext/>
            <w:spacing w:before="0" w:after="0"/>
            <w:jc w:val="center"/>
            <w:rPr>
              <w:rFonts w:cs="Arial"/>
            </w:rPr>
          </w:pPr>
          <w:r>
            <w:rPr>
              <w:rFonts w:cs="Arial"/>
              <w:noProof/>
            </w:rPr>
            <w:lastRenderedPageBreak/>
            <w:drawing>
              <wp:inline distT="0" distB="0" distL="0" distR="0">
                <wp:extent cx="4667250" cy="423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667250" cy="4237990"/>
                        </a:xfrm>
                        <a:prstGeom prst="rect">
                          <a:avLst/>
                        </a:prstGeom>
                        <a:noFill/>
                        <a:ln>
                          <a:noFill/>
                        </a:ln>
                      </pic:spPr>
                    </pic:pic>
                  </a:graphicData>
                </a:graphic>
              </wp:inline>
            </w:drawing>
          </w:r>
        </w:p>
        <w:p>
          <w:pPr>
            <w:pStyle w:val="Caption"/>
            <w:spacing w:before="0" w:after="0"/>
            <w:rPr>
              <w:rFonts w:cs="Arial"/>
            </w:rPr>
          </w:pPr>
          <w:bookmarkStart w:id="7" w:name="_Toc51405852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noProof/>
            </w:rPr>
            <w:t>1</w:t>
          </w:r>
          <w:r>
            <w:rPr>
              <w:rFonts w:cs="Arial"/>
              <w:noProof/>
            </w:rPr>
            <w:fldChar w:fldCharType="end"/>
          </w:r>
          <w:r>
            <w:rPr>
              <w:rFonts w:cs="Arial"/>
            </w:rPr>
            <w:t>:</w:t>
          </w:r>
          <w:r>
            <w:rPr>
              <w:rFonts w:cs="Arial"/>
              <w:lang w:val="en-IN"/>
            </w:rPr>
            <w:t xml:space="preserve"> Functional Block Diagram of TGT Amplifier</w:t>
          </w:r>
          <w:bookmarkEnd w:id="7"/>
        </w:p>
        <w:p>
          <w:pPr>
            <w:pStyle w:val="Heading2"/>
            <w:spacing w:before="0" w:after="0"/>
            <w:ind w:left="0" w:firstLine="0"/>
            <w:rPr>
              <w:rFonts w:cs="Arial"/>
            </w:rPr>
          </w:pPr>
          <w:bookmarkStart w:id="8" w:name="_Toc357526721"/>
          <w:bookmarkStart w:id="9" w:name="_Toc514148338"/>
          <w:r>
            <w:rPr>
              <w:rFonts w:cs="Arial"/>
            </w:rPr>
            <w:t>Document Overview</w:t>
          </w:r>
          <w:bookmarkEnd w:id="8"/>
          <w:bookmarkEnd w:id="9"/>
        </w:p>
        <w:p>
          <w:pPr>
            <w:spacing w:before="0" w:after="0"/>
            <w:ind w:left="720"/>
            <w:rPr>
              <w:rFonts w:cs="Arial"/>
              <w:szCs w:val="24"/>
              <w:lang w:bidi="kn-IN"/>
            </w:rPr>
          </w:pPr>
          <w:r>
            <w:rPr>
              <w:rFonts w:cs="Arial"/>
              <w:szCs w:val="24"/>
              <w:lang w:val="en-GB"/>
            </w:rPr>
            <w:t>This document is identified as the Software Verification Plan for TGT Amplifier which is a part of Jaguar aircraft. This document is as per the DO-178B guidelines</w:t>
          </w:r>
          <w:r>
            <w:rPr>
              <w:rFonts w:cs="Arial"/>
              <w:szCs w:val="24"/>
              <w:lang w:bidi="kn-IN"/>
            </w:rPr>
            <w:t xml:space="preserve"> and provides the following:</w:t>
          </w:r>
        </w:p>
        <w:p>
          <w:pPr>
            <w:pStyle w:val="ListParagraph"/>
            <w:numPr>
              <w:ilvl w:val="0"/>
              <w:numId w:val="6"/>
            </w:numPr>
            <w:spacing w:before="0" w:after="0"/>
            <w:ind w:left="1985" w:hanging="1260"/>
            <w:jc w:val="both"/>
            <w:rPr>
              <w:rFonts w:ascii="Arial" w:hAnsi="Arial" w:cs="Arial"/>
            </w:rPr>
          </w:pPr>
          <w:r>
            <w:rPr>
              <w:rFonts w:ascii="Arial" w:hAnsi="Arial" w:cs="Arial"/>
            </w:rPr>
            <w:t xml:space="preserve">Describes the details pertaining to system identification and document overview.    </w:t>
          </w:r>
        </w:p>
        <w:p>
          <w:pPr>
            <w:pStyle w:val="ListParagraph"/>
            <w:numPr>
              <w:ilvl w:val="0"/>
              <w:numId w:val="6"/>
            </w:numPr>
            <w:spacing w:before="0" w:after="0"/>
            <w:ind w:left="1985" w:hanging="1260"/>
            <w:jc w:val="both"/>
            <w:rPr>
              <w:rFonts w:ascii="Arial" w:hAnsi="Arial" w:cs="Arial"/>
            </w:rPr>
          </w:pPr>
          <w:r>
            <w:rPr>
              <w:rFonts w:ascii="Arial" w:hAnsi="Arial" w:cs="Arial"/>
            </w:rPr>
            <w:t>Describes reference documents All the reference documents pertaining to the SVP have been listed.</w:t>
          </w:r>
        </w:p>
        <w:p>
          <w:pPr>
            <w:pStyle w:val="ListParagraph"/>
            <w:numPr>
              <w:ilvl w:val="0"/>
              <w:numId w:val="6"/>
            </w:numPr>
            <w:spacing w:before="0" w:after="0"/>
            <w:ind w:left="1985" w:hanging="1260"/>
            <w:jc w:val="both"/>
            <w:rPr>
              <w:rFonts w:ascii="Arial" w:hAnsi="Arial" w:cs="Arial"/>
            </w:rPr>
          </w:pPr>
          <w:r>
            <w:rPr>
              <w:rFonts w:ascii="Arial" w:hAnsi="Arial" w:cs="Arial"/>
            </w:rPr>
            <w:t xml:space="preserve">Describes about Organizational Responsibilities </w:t>
          </w:r>
        </w:p>
        <w:p>
          <w:pPr>
            <w:pStyle w:val="ListParagraph"/>
            <w:spacing w:before="0" w:after="0"/>
            <w:ind w:left="1985"/>
            <w:jc w:val="both"/>
            <w:rPr>
              <w:rFonts w:ascii="Arial" w:hAnsi="Arial" w:cs="Arial"/>
            </w:rPr>
          </w:pPr>
          <w:r>
            <w:rPr>
              <w:rFonts w:ascii="Arial" w:hAnsi="Arial" w:cs="Arial"/>
            </w:rPr>
            <w:t>In this Section the document describes the Members of Organizations   involved in the TGT Amplifier testing activities.</w:t>
          </w:r>
        </w:p>
        <w:p>
          <w:pPr>
            <w:pStyle w:val="ListParagraph"/>
            <w:numPr>
              <w:ilvl w:val="0"/>
              <w:numId w:val="6"/>
            </w:numPr>
            <w:spacing w:before="0" w:after="0"/>
            <w:ind w:left="1985" w:hanging="1260"/>
            <w:jc w:val="both"/>
            <w:rPr>
              <w:rFonts w:ascii="Arial" w:hAnsi="Arial" w:cs="Arial"/>
            </w:rPr>
          </w:pPr>
          <w:r>
            <w:rPr>
              <w:rFonts w:ascii="Arial" w:hAnsi="Arial" w:cs="Arial"/>
            </w:rPr>
            <w:t>Describes Independence.</w:t>
          </w:r>
        </w:p>
        <w:p>
          <w:pPr>
            <w:pStyle w:val="ListParagraph"/>
            <w:numPr>
              <w:ilvl w:val="0"/>
              <w:numId w:val="6"/>
            </w:numPr>
            <w:spacing w:before="0" w:after="0"/>
            <w:ind w:left="1985" w:hanging="1260"/>
            <w:jc w:val="both"/>
            <w:rPr>
              <w:rFonts w:ascii="Arial" w:hAnsi="Arial" w:cs="Arial"/>
            </w:rPr>
          </w:pPr>
          <w:r>
            <w:rPr>
              <w:rFonts w:ascii="Arial" w:hAnsi="Arial" w:cs="Arial"/>
            </w:rPr>
            <w:t>Describes Software Verification Environment.</w:t>
          </w:r>
        </w:p>
        <w:p>
          <w:pPr>
            <w:pStyle w:val="ListParagraph"/>
            <w:spacing w:before="0" w:after="0"/>
            <w:ind w:left="1985"/>
            <w:jc w:val="both"/>
            <w:rPr>
              <w:rFonts w:ascii="Arial" w:hAnsi="Arial" w:cs="Arial"/>
            </w:rPr>
          </w:pPr>
          <w:r>
            <w:rPr>
              <w:rFonts w:ascii="Arial" w:hAnsi="Arial" w:cs="Arial"/>
            </w:rPr>
            <w:lastRenderedPageBreak/>
            <w:t>In this section the document describes Verification Environment, Test Setup and installation, testing and control.</w:t>
          </w:r>
        </w:p>
        <w:p>
          <w:pPr>
            <w:pStyle w:val="ListParagraph"/>
            <w:numPr>
              <w:ilvl w:val="0"/>
              <w:numId w:val="6"/>
            </w:numPr>
            <w:spacing w:before="0" w:after="0"/>
            <w:ind w:left="1985" w:hanging="1260"/>
            <w:jc w:val="both"/>
            <w:rPr>
              <w:rFonts w:ascii="Arial" w:hAnsi="Arial" w:cs="Arial"/>
            </w:rPr>
          </w:pPr>
          <w:r>
            <w:rPr>
              <w:rFonts w:ascii="Arial" w:hAnsi="Arial" w:cs="Arial"/>
            </w:rPr>
            <w:t>Describes various stages of Software Verification methods</w:t>
          </w:r>
        </w:p>
        <w:p>
          <w:pPr>
            <w:pStyle w:val="ListParagraph"/>
            <w:numPr>
              <w:ilvl w:val="0"/>
              <w:numId w:val="6"/>
            </w:numPr>
            <w:spacing w:before="0" w:after="0"/>
            <w:ind w:left="1985" w:hanging="1260"/>
            <w:jc w:val="both"/>
            <w:rPr>
              <w:rFonts w:ascii="Arial" w:hAnsi="Arial" w:cs="Arial"/>
            </w:rPr>
          </w:pPr>
          <w:r>
            <w:rPr>
              <w:rFonts w:ascii="Arial" w:hAnsi="Arial" w:cs="Arial"/>
            </w:rPr>
            <w:t>Describes about Transition Criteria</w:t>
          </w:r>
        </w:p>
        <w:p>
          <w:pPr>
            <w:pStyle w:val="ListParagraph"/>
            <w:spacing w:before="0" w:after="0"/>
            <w:ind w:left="1985"/>
            <w:jc w:val="both"/>
            <w:rPr>
              <w:rFonts w:ascii="Arial" w:hAnsi="Arial" w:cs="Arial"/>
            </w:rPr>
          </w:pPr>
          <w:r>
            <w:rPr>
              <w:rFonts w:ascii="Arial" w:hAnsi="Arial" w:cs="Arial"/>
            </w:rPr>
            <w:t xml:space="preserve">In this Section the document describes about Entry and Exit Criteria </w:t>
          </w:r>
        </w:p>
        <w:p>
          <w:pPr>
            <w:pStyle w:val="ListParagraph"/>
            <w:numPr>
              <w:ilvl w:val="0"/>
              <w:numId w:val="6"/>
            </w:numPr>
            <w:spacing w:before="0" w:after="0"/>
            <w:ind w:left="1985" w:hanging="1260"/>
            <w:jc w:val="both"/>
            <w:rPr>
              <w:rFonts w:ascii="Arial" w:hAnsi="Arial" w:cs="Arial"/>
            </w:rPr>
          </w:pPr>
          <w:r>
            <w:rPr>
              <w:rFonts w:ascii="Arial" w:hAnsi="Arial" w:cs="Arial"/>
            </w:rPr>
            <w:t>Describes the details pertaining to Partitioning Considerations</w:t>
          </w:r>
        </w:p>
        <w:p>
          <w:pPr>
            <w:pStyle w:val="ListParagraph"/>
            <w:numPr>
              <w:ilvl w:val="0"/>
              <w:numId w:val="6"/>
            </w:numPr>
            <w:spacing w:before="0" w:after="0"/>
            <w:ind w:left="1985" w:hanging="1260"/>
            <w:jc w:val="both"/>
            <w:rPr>
              <w:rFonts w:ascii="Arial" w:hAnsi="Arial" w:cs="Arial"/>
            </w:rPr>
          </w:pPr>
          <w:r>
            <w:rPr>
              <w:rFonts w:ascii="Arial" w:hAnsi="Arial" w:cs="Arial"/>
            </w:rPr>
            <w:t>Describes the details of Compiler Assumptions</w:t>
          </w:r>
        </w:p>
        <w:p>
          <w:pPr>
            <w:pStyle w:val="ListParagraph"/>
            <w:spacing w:before="0" w:after="0"/>
            <w:ind w:left="1980"/>
            <w:jc w:val="both"/>
            <w:rPr>
              <w:rFonts w:ascii="Arial" w:hAnsi="Arial" w:cs="Arial"/>
            </w:rPr>
          </w:pPr>
          <w:r>
            <w:rPr>
              <w:rFonts w:ascii="Arial" w:hAnsi="Arial" w:cs="Arial"/>
            </w:rPr>
            <w:t>In this Section the document describes about the Compiler used to develop the TGT amplifier Software</w:t>
          </w:r>
        </w:p>
        <w:p>
          <w:pPr>
            <w:pStyle w:val="ListParagraph"/>
            <w:numPr>
              <w:ilvl w:val="0"/>
              <w:numId w:val="6"/>
            </w:numPr>
            <w:spacing w:before="0" w:after="0"/>
            <w:ind w:left="1985" w:hanging="1260"/>
            <w:jc w:val="both"/>
            <w:rPr>
              <w:rFonts w:ascii="Arial" w:hAnsi="Arial" w:cs="Arial"/>
            </w:rPr>
          </w:pPr>
          <w:r>
            <w:rPr>
              <w:rFonts w:ascii="Arial" w:hAnsi="Arial" w:cs="Arial"/>
            </w:rPr>
            <w:t>Describes about the Re-verification Guidelines</w:t>
          </w:r>
        </w:p>
        <w:p>
          <w:pPr>
            <w:pStyle w:val="ListParagraph"/>
            <w:spacing w:before="0" w:after="0"/>
            <w:ind w:left="1980"/>
            <w:jc w:val="both"/>
            <w:rPr>
              <w:rFonts w:ascii="Arial" w:hAnsi="Arial" w:cs="Arial"/>
            </w:rPr>
          </w:pPr>
          <w:r>
            <w:rPr>
              <w:rFonts w:ascii="Arial" w:hAnsi="Arial" w:cs="Arial"/>
            </w:rPr>
            <w:t xml:space="preserve">In this Section the document describes the re-verification process </w:t>
          </w:r>
        </w:p>
        <w:p>
          <w:pPr>
            <w:pStyle w:val="ListParagraph"/>
            <w:numPr>
              <w:ilvl w:val="0"/>
              <w:numId w:val="6"/>
            </w:numPr>
            <w:spacing w:before="0" w:after="0"/>
            <w:ind w:left="1985" w:hanging="1260"/>
            <w:jc w:val="both"/>
            <w:rPr>
              <w:rFonts w:ascii="Arial" w:hAnsi="Arial" w:cs="Arial"/>
            </w:rPr>
          </w:pPr>
          <w:r>
            <w:rPr>
              <w:rFonts w:ascii="Arial" w:hAnsi="Arial" w:cs="Arial"/>
            </w:rPr>
            <w:t xml:space="preserve">Describes Previously Developed Software </w:t>
          </w:r>
        </w:p>
        <w:p>
          <w:pPr>
            <w:pStyle w:val="ListParagraph"/>
            <w:spacing w:before="0" w:after="0"/>
            <w:ind w:left="1985"/>
            <w:jc w:val="both"/>
            <w:rPr>
              <w:rFonts w:ascii="Arial" w:hAnsi="Arial" w:cs="Arial"/>
            </w:rPr>
          </w:pPr>
          <w:r>
            <w:rPr>
              <w:rFonts w:ascii="Arial" w:hAnsi="Arial" w:cs="Arial"/>
            </w:rPr>
            <w:t xml:space="preserve">In this Section the document describes about the previously developed software if used </w:t>
          </w:r>
        </w:p>
        <w:p>
          <w:pPr>
            <w:pStyle w:val="ListParagraph"/>
            <w:numPr>
              <w:ilvl w:val="0"/>
              <w:numId w:val="6"/>
            </w:numPr>
            <w:spacing w:before="0" w:after="0"/>
            <w:ind w:left="1985" w:hanging="1260"/>
            <w:jc w:val="both"/>
            <w:rPr>
              <w:rFonts w:ascii="Arial" w:hAnsi="Arial" w:cs="Arial"/>
            </w:rPr>
          </w:pPr>
          <w:r>
            <w:rPr>
              <w:rFonts w:ascii="Arial" w:hAnsi="Arial" w:cs="Arial"/>
            </w:rPr>
            <w:t>Describes about multi-version dissimilar Software</w:t>
          </w:r>
        </w:p>
        <w:p>
          <w:pPr>
            <w:pStyle w:val="Heading2"/>
            <w:spacing w:before="0" w:after="0"/>
            <w:ind w:left="0" w:firstLine="0"/>
            <w:rPr>
              <w:rFonts w:cs="Arial"/>
            </w:rPr>
          </w:pPr>
          <w:bookmarkStart w:id="10" w:name="_Toc514148339"/>
          <w:r>
            <w:rPr>
              <w:rFonts w:cs="Arial"/>
            </w:rPr>
            <w:t>Relationship to Other Plans</w:t>
          </w:r>
          <w:bookmarkEnd w:id="10"/>
        </w:p>
        <w:p>
          <w:pPr>
            <w:spacing w:before="0" w:after="0"/>
            <w:ind w:left="720"/>
            <w:rPr>
              <w:rFonts w:cs="Arial"/>
            </w:rPr>
          </w:pPr>
          <w:r>
            <w:rPr>
              <w:rFonts w:cs="Arial"/>
            </w:rPr>
            <w:t>The Software Verification Plan (SVP) is also referred in the following Plan documents.</w:t>
          </w:r>
        </w:p>
        <w:p>
          <w:pPr>
            <w:pStyle w:val="ListParagraph"/>
            <w:numPr>
              <w:ilvl w:val="0"/>
              <w:numId w:val="12"/>
            </w:numPr>
            <w:spacing w:before="0" w:after="0"/>
            <w:rPr>
              <w:rFonts w:ascii="Arial" w:hAnsi="Arial" w:cs="Arial"/>
            </w:rPr>
          </w:pPr>
          <w:r>
            <w:rPr>
              <w:rFonts w:ascii="Arial" w:hAnsi="Arial" w:cs="Arial"/>
            </w:rPr>
            <w:t>SDP-Software Development Plan</w:t>
          </w:r>
        </w:p>
        <w:p>
          <w:pPr>
            <w:pStyle w:val="ListParagraph"/>
            <w:numPr>
              <w:ilvl w:val="0"/>
              <w:numId w:val="12"/>
            </w:numPr>
            <w:spacing w:before="0"/>
            <w:rPr>
              <w:rFonts w:ascii="Arial" w:hAnsi="Arial" w:cs="Arial"/>
            </w:rPr>
          </w:pPr>
          <w:r>
            <w:rPr>
              <w:rFonts w:ascii="Arial" w:hAnsi="Arial" w:cs="Arial"/>
            </w:rPr>
            <w:t>SQAP- Software Quality Assurance Plan</w:t>
          </w:r>
        </w:p>
        <w:p>
          <w:pPr>
            <w:pStyle w:val="Heading1"/>
            <w:spacing w:before="0" w:after="0"/>
            <w:ind w:left="0" w:firstLine="0"/>
            <w:rPr>
              <w:rFonts w:cs="Arial"/>
              <w:color w:val="auto"/>
            </w:rPr>
          </w:pPr>
          <w:bookmarkStart w:id="11" w:name="_Toc514148340"/>
          <w:r>
            <w:rPr>
              <w:rFonts w:cs="Arial"/>
              <w:color w:val="auto"/>
            </w:rPr>
            <w:t>Referenced Documents</w:t>
          </w:r>
          <w:bookmarkEnd w:id="11"/>
        </w:p>
        <w:p>
          <w:pPr>
            <w:pStyle w:val="ListParagraph"/>
            <w:numPr>
              <w:ilvl w:val="0"/>
              <w:numId w:val="13"/>
            </w:numPr>
            <w:spacing w:before="0" w:after="0"/>
            <w:rPr>
              <w:rFonts w:ascii="Arial" w:hAnsi="Arial" w:cs="Arial"/>
            </w:rPr>
          </w:pPr>
          <w:r>
            <w:rPr>
              <w:rFonts w:ascii="Arial" w:hAnsi="Arial" w:cs="Arial"/>
            </w:rPr>
            <w:t>Purchase order- Order No: AE17PO21002 dated 25 Mar 2017.</w:t>
          </w:r>
        </w:p>
        <w:p>
          <w:pPr>
            <w:pStyle w:val="ListParagraph"/>
            <w:numPr>
              <w:ilvl w:val="0"/>
              <w:numId w:val="13"/>
            </w:numPr>
            <w:spacing w:before="0" w:after="0"/>
            <w:rPr>
              <w:rFonts w:ascii="Arial" w:hAnsi="Arial" w:cs="Arial"/>
            </w:rPr>
          </w:pPr>
          <w:r>
            <w:rPr>
              <w:rFonts w:ascii="Arial" w:hAnsi="Arial" w:cs="Arial"/>
            </w:rPr>
            <w:t>Turbine Gas Temperature - Technical Specification Document Issue No. 1 Dated: 05 Feb 2018.</w:t>
          </w:r>
        </w:p>
        <w:p>
          <w:pPr>
            <w:pStyle w:val="ListParagraph"/>
            <w:numPr>
              <w:ilvl w:val="0"/>
              <w:numId w:val="13"/>
            </w:numPr>
            <w:spacing w:before="0" w:after="0"/>
            <w:rPr>
              <w:rFonts w:ascii="Arial" w:hAnsi="Arial" w:cs="Arial"/>
            </w:rPr>
          </w:pPr>
          <w:r>
            <w:rPr>
              <w:rFonts w:ascii="Arial" w:hAnsi="Arial" w:cs="Arial"/>
            </w:rPr>
            <w:t>Software Requirement Specification for TGT Amplifier</w:t>
          </w:r>
        </w:p>
        <w:p>
          <w:pPr>
            <w:pStyle w:val="ListParagraph"/>
            <w:numPr>
              <w:ilvl w:val="0"/>
              <w:numId w:val="13"/>
            </w:numPr>
            <w:spacing w:before="0" w:after="0"/>
            <w:rPr>
              <w:rFonts w:ascii="Arial" w:hAnsi="Arial" w:cs="Arial"/>
            </w:rPr>
          </w:pPr>
          <w:r>
            <w:rPr>
              <w:rFonts w:ascii="Arial" w:hAnsi="Arial" w:cs="Arial"/>
            </w:rPr>
            <w:t>Software Design Document for TGT Amplifier</w:t>
          </w:r>
        </w:p>
        <w:p>
          <w:pPr>
            <w:pStyle w:val="ListParagraph"/>
            <w:numPr>
              <w:ilvl w:val="0"/>
              <w:numId w:val="13"/>
            </w:numPr>
            <w:spacing w:before="0" w:after="0"/>
            <w:rPr>
              <w:rFonts w:ascii="Arial" w:hAnsi="Arial" w:cs="Arial"/>
            </w:rPr>
          </w:pPr>
          <w:r>
            <w:rPr>
              <w:rFonts w:ascii="Arial" w:hAnsi="Arial" w:cs="Arial"/>
            </w:rPr>
            <w:t>RTCA-Software Considerations in Airborne Systems and Equipment Certification</w:t>
          </w:r>
        </w:p>
        <w:p>
          <w:pPr>
            <w:pStyle w:val="Heading1"/>
            <w:spacing w:before="0" w:after="0"/>
            <w:ind w:left="0" w:firstLine="0"/>
            <w:rPr>
              <w:rFonts w:cs="Arial"/>
              <w:color w:val="auto"/>
            </w:rPr>
          </w:pPr>
          <w:bookmarkStart w:id="12" w:name="_Toc514148341"/>
          <w:r>
            <w:rPr>
              <w:rFonts w:cs="Arial"/>
              <w:color w:val="auto"/>
            </w:rPr>
            <w:lastRenderedPageBreak/>
            <w:t>Organizational Responsibilities</w:t>
          </w:r>
          <w:bookmarkEnd w:id="12"/>
        </w:p>
        <w:tbl>
          <w:tblPr>
            <w:tblStyle w:val="TableGrid"/>
            <w:tblW w:w="10011" w:type="dxa"/>
            <w:tblLook w:val="04A0"/>
          </w:tblPr>
          <w:tblGrid>
            <w:gridCol w:w="902"/>
            <w:gridCol w:w="2791"/>
            <w:gridCol w:w="3330"/>
            <w:gridCol w:w="2988"/>
          </w:tblGrid>
          <w:tr>
            <w:tc>
              <w:tcPr>
                <w:tcW w:w="902" w:type="dxa"/>
              </w:tcPr>
              <w:p>
                <w:pPr>
                  <w:spacing w:line="360" w:lineRule="auto"/>
                  <w:jc w:val="center"/>
                  <w:rPr>
                    <w:rFonts w:cs="Arial"/>
                    <w:b/>
                  </w:rPr>
                </w:pPr>
                <w:r>
                  <w:rPr>
                    <w:rFonts w:cs="Arial"/>
                    <w:b/>
                  </w:rPr>
                  <w:t>Sl.No</w:t>
                </w:r>
              </w:p>
            </w:tc>
            <w:tc>
              <w:tcPr>
                <w:tcW w:w="2791" w:type="dxa"/>
              </w:tcPr>
              <w:p>
                <w:pPr>
                  <w:spacing w:line="360" w:lineRule="auto"/>
                  <w:jc w:val="center"/>
                  <w:rPr>
                    <w:rFonts w:cs="Arial"/>
                    <w:b/>
                  </w:rPr>
                </w:pPr>
                <w:r>
                  <w:rPr>
                    <w:rFonts w:cs="Arial"/>
                    <w:b/>
                  </w:rPr>
                  <w:t>Member</w:t>
                </w:r>
              </w:p>
            </w:tc>
            <w:tc>
              <w:tcPr>
                <w:tcW w:w="3330" w:type="dxa"/>
              </w:tcPr>
              <w:p>
                <w:pPr>
                  <w:spacing w:line="360" w:lineRule="auto"/>
                  <w:jc w:val="center"/>
                  <w:rPr>
                    <w:rFonts w:cs="Arial"/>
                    <w:b/>
                  </w:rPr>
                </w:pPr>
                <w:r>
                  <w:rPr>
                    <w:rFonts w:cs="Arial"/>
                    <w:b/>
                  </w:rPr>
                  <w:t>Organizational</w:t>
                </w:r>
              </w:p>
            </w:tc>
            <w:tc>
              <w:tcPr>
                <w:tcW w:w="2988" w:type="dxa"/>
              </w:tcPr>
              <w:p>
                <w:pPr>
                  <w:spacing w:line="360" w:lineRule="auto"/>
                  <w:jc w:val="center"/>
                  <w:rPr>
                    <w:rFonts w:cs="Arial"/>
                    <w:b/>
                  </w:rPr>
                </w:pPr>
                <w:r>
                  <w:rPr>
                    <w:rFonts w:cs="Arial"/>
                    <w:b/>
                  </w:rPr>
                  <w:t>Responsibilities</w:t>
                </w:r>
              </w:p>
            </w:tc>
          </w:tr>
          <w:tr>
            <w:tc>
              <w:tcPr>
                <w:tcW w:w="902" w:type="dxa"/>
              </w:tcPr>
              <w:p>
                <w:pPr>
                  <w:spacing w:line="360" w:lineRule="auto"/>
                  <w:jc w:val="center"/>
                  <w:rPr>
                    <w:rFonts w:cs="Arial"/>
                  </w:rPr>
                </w:pPr>
                <w:r>
                  <w:rPr>
                    <w:rFonts w:cs="Arial"/>
                  </w:rPr>
                  <w:t>1</w:t>
                </w:r>
              </w:p>
            </w:tc>
            <w:tc>
              <w:tcPr>
                <w:tcW w:w="2791" w:type="dxa"/>
              </w:tcPr>
              <w:p>
                <w:pPr>
                  <w:spacing w:line="360" w:lineRule="auto"/>
                  <w:rPr>
                    <w:rFonts w:cs="Arial"/>
                  </w:rPr>
                </w:pPr>
                <w:r>
                  <w:rPr>
                    <w:rFonts w:cs="Arial"/>
                  </w:rPr>
                  <w:t>Mr.Karthikeyan</w:t>
                </w:r>
              </w:p>
            </w:tc>
            <w:tc>
              <w:tcPr>
                <w:tcW w:w="3330" w:type="dxa"/>
              </w:tcPr>
              <w:p>
                <w:pPr>
                  <w:spacing w:line="360" w:lineRule="auto"/>
                  <w:rPr>
                    <w:rFonts w:cs="Arial"/>
                  </w:rPr>
                </w:pPr>
                <w:r>
                  <w:rPr>
                    <w:rFonts w:cs="Arial"/>
                  </w:rPr>
                  <w:t>Pinaka Aerospace Pvt Ltd</w:t>
                </w:r>
              </w:p>
            </w:tc>
            <w:tc>
              <w:tcPr>
                <w:tcW w:w="2988" w:type="dxa"/>
              </w:tcPr>
              <w:p>
                <w:pPr>
                  <w:spacing w:line="360" w:lineRule="auto"/>
                  <w:rPr>
                    <w:rFonts w:cs="Arial"/>
                  </w:rPr>
                </w:pPr>
                <w:r>
                  <w:rPr>
                    <w:rFonts w:cs="Arial"/>
                  </w:rPr>
                  <w:t xml:space="preserve">Project Manager </w:t>
                </w:r>
              </w:p>
            </w:tc>
          </w:tr>
          <w:tr>
            <w:tc>
              <w:tcPr>
                <w:tcW w:w="902" w:type="dxa"/>
              </w:tcPr>
              <w:p>
                <w:pPr>
                  <w:spacing w:line="360" w:lineRule="auto"/>
                  <w:jc w:val="center"/>
                  <w:rPr>
                    <w:rFonts w:cs="Arial"/>
                  </w:rPr>
                </w:pPr>
                <w:r>
                  <w:rPr>
                    <w:rFonts w:cs="Arial"/>
                  </w:rPr>
                  <w:t>2</w:t>
                </w:r>
              </w:p>
            </w:tc>
            <w:tc>
              <w:tcPr>
                <w:tcW w:w="2791" w:type="dxa"/>
              </w:tcPr>
              <w:p>
                <w:pPr>
                  <w:spacing w:line="360" w:lineRule="auto"/>
                  <w:rPr>
                    <w:rFonts w:cs="Arial"/>
                  </w:rPr>
                </w:pPr>
                <w:r>
                  <w:rPr>
                    <w:rFonts w:cs="Arial"/>
                  </w:rPr>
                  <w:t>Mr. Booshan Kumar</w:t>
                </w:r>
              </w:p>
            </w:tc>
            <w:tc>
              <w:tcPr>
                <w:tcW w:w="3330" w:type="dxa"/>
              </w:tcPr>
              <w:p>
                <w:pPr>
                  <w:spacing w:line="360" w:lineRule="auto"/>
                  <w:rPr>
                    <w:rFonts w:cs="Arial"/>
                  </w:rPr>
                </w:pPr>
                <w:r>
                  <w:rPr>
                    <w:rFonts w:cs="Arial"/>
                  </w:rPr>
                  <w:t>Pinaka Aerospace P</w:t>
                </w:r>
              </w:p>
            </w:tc>
            <w:tc>
              <w:tcPr>
                <w:tcW w:w="2988" w:type="dxa"/>
              </w:tcPr>
              <w:p>
                <w:pPr>
                  <w:spacing w:line="360" w:lineRule="auto"/>
                  <w:rPr>
                    <w:rFonts w:cs="Arial"/>
                  </w:rPr>
                </w:pPr>
                <w:r>
                  <w:rPr>
                    <w:rFonts w:cs="Arial"/>
                  </w:rPr>
                  <w:t xml:space="preserve">Software Engineer </w:t>
                </w:r>
              </w:p>
            </w:tc>
          </w:tr>
          <w:tr>
            <w:tc>
              <w:tcPr>
                <w:tcW w:w="902" w:type="dxa"/>
              </w:tcPr>
              <w:p>
                <w:pPr>
                  <w:spacing w:line="360" w:lineRule="auto"/>
                  <w:jc w:val="center"/>
                  <w:rPr>
                    <w:rFonts w:cs="Arial"/>
                  </w:rPr>
                </w:pPr>
                <w:r>
                  <w:rPr>
                    <w:rFonts w:cs="Arial"/>
                  </w:rPr>
                  <w:t>3</w:t>
                </w:r>
              </w:p>
            </w:tc>
            <w:tc>
              <w:tcPr>
                <w:tcW w:w="2791" w:type="dxa"/>
              </w:tcPr>
              <w:p>
                <w:pPr>
                  <w:spacing w:line="360" w:lineRule="auto"/>
                  <w:rPr>
                    <w:rFonts w:cs="Arial"/>
                  </w:rPr>
                </w:pPr>
                <w:r>
                  <w:rPr>
                    <w:rFonts w:cs="Arial"/>
                  </w:rPr>
                  <w:t>Ms. Rajeshwari M</w:t>
                </w:r>
              </w:p>
            </w:tc>
            <w:tc>
              <w:tcPr>
                <w:tcW w:w="3330" w:type="dxa"/>
              </w:tcPr>
              <w:p>
                <w:pPr>
                  <w:spacing w:line="360" w:lineRule="auto"/>
                  <w:jc w:val="left"/>
                  <w:rPr>
                    <w:rFonts w:cs="Arial"/>
                  </w:rPr>
                </w:pPr>
                <w:r>
                  <w:rPr>
                    <w:rFonts w:cs="Arial"/>
                  </w:rPr>
                  <w:t>Hindustan Aeronautics Ltd</w:t>
                </w:r>
              </w:p>
            </w:tc>
            <w:tc>
              <w:tcPr>
                <w:tcW w:w="2988" w:type="dxa"/>
              </w:tcPr>
              <w:p>
                <w:pPr>
                  <w:spacing w:line="360" w:lineRule="auto"/>
                  <w:rPr>
                    <w:rFonts w:cs="Arial"/>
                  </w:rPr>
                </w:pPr>
                <w:r>
                  <w:rPr>
                    <w:rFonts w:cs="Arial"/>
                  </w:rPr>
                  <w:t>Technical User</w:t>
                </w:r>
              </w:p>
            </w:tc>
          </w:tr>
          <w:tr>
            <w:tc>
              <w:tcPr>
                <w:tcW w:w="902" w:type="dxa"/>
              </w:tcPr>
              <w:p>
                <w:pPr>
                  <w:spacing w:line="360" w:lineRule="auto"/>
                  <w:jc w:val="center"/>
                  <w:rPr>
                    <w:rFonts w:cs="Arial"/>
                  </w:rPr>
                </w:pPr>
                <w:r>
                  <w:rPr>
                    <w:rFonts w:cs="Arial"/>
                  </w:rPr>
                  <w:t>4</w:t>
                </w:r>
              </w:p>
            </w:tc>
            <w:tc>
              <w:tcPr>
                <w:tcW w:w="2791" w:type="dxa"/>
              </w:tcPr>
              <w:p>
                <w:pPr>
                  <w:spacing w:line="360" w:lineRule="auto"/>
                  <w:rPr>
                    <w:rFonts w:cs="Arial"/>
                  </w:rPr>
                </w:pPr>
                <w:r>
                  <w:rPr>
                    <w:rFonts w:cs="Arial"/>
                  </w:rPr>
                  <w:t>Mr. Prashanth Kumar</w:t>
                </w:r>
              </w:p>
            </w:tc>
            <w:tc>
              <w:tcPr>
                <w:tcW w:w="3330" w:type="dxa"/>
              </w:tcPr>
              <w:p>
                <w:pPr>
                  <w:spacing w:line="360" w:lineRule="auto"/>
                  <w:rPr>
                    <w:rFonts w:cs="Arial"/>
                  </w:rPr>
                </w:pPr>
                <w:r>
                  <w:rPr>
                    <w:rFonts w:cs="Arial"/>
                  </w:rPr>
                  <w:t>RCMA</w:t>
                </w:r>
              </w:p>
            </w:tc>
            <w:tc>
              <w:tcPr>
                <w:tcW w:w="2988" w:type="dxa"/>
              </w:tcPr>
              <w:p>
                <w:pPr>
                  <w:spacing w:line="360" w:lineRule="auto"/>
                  <w:rPr>
                    <w:rFonts w:cs="Arial"/>
                  </w:rPr>
                </w:pPr>
                <w:r>
                  <w:rPr>
                    <w:rFonts w:cs="Arial"/>
                  </w:rPr>
                  <w:t>Certification Liaison</w:t>
                </w:r>
              </w:p>
            </w:tc>
          </w:tr>
        </w:tbl>
        <w:p>
          <w:pPr>
            <w:spacing w:before="0" w:after="0"/>
            <w:rPr>
              <w:rFonts w:cs="Arial"/>
            </w:rPr>
          </w:pPr>
        </w:p>
        <w:p>
          <w:pPr>
            <w:pStyle w:val="Heading1"/>
            <w:spacing w:before="0" w:after="0"/>
            <w:ind w:left="0" w:firstLine="0"/>
            <w:rPr>
              <w:rFonts w:cs="Arial"/>
              <w:color w:val="auto"/>
            </w:rPr>
          </w:pPr>
          <w:bookmarkStart w:id="13" w:name="_Toc514148342"/>
          <w:r>
            <w:rPr>
              <w:rFonts w:cs="Arial"/>
              <w:color w:val="auto"/>
            </w:rPr>
            <w:t>Independence</w:t>
          </w:r>
          <w:bookmarkEnd w:id="13"/>
        </w:p>
        <w:p>
          <w:pPr>
            <w:spacing w:before="0" w:after="0"/>
            <w:ind w:left="720"/>
            <w:rPr>
              <w:rFonts w:cs="Arial"/>
            </w:rPr>
          </w:pPr>
          <w:r>
            <w:rPr>
              <w:rFonts w:cs="Arial"/>
            </w:rPr>
            <w:t xml:space="preserve">Based on the Level of Assurance identified for the software as per DO 178B </w:t>
          </w:r>
        </w:p>
        <w:p>
          <w:pPr>
            <w:spacing w:before="0" w:after="0"/>
            <w:ind w:left="720"/>
            <w:rPr>
              <w:rFonts w:cs="Arial"/>
            </w:rPr>
          </w:pPr>
          <w:r>
            <w:rPr>
              <w:rFonts w:cs="Arial"/>
            </w:rPr>
            <w:t>Guidelines, verification shall be performed as DO 178B Level B. The individuals responsible for the software development will not be involved in the IV&amp;V process related activities.</w:t>
          </w:r>
        </w:p>
        <w:p>
          <w:pPr>
            <w:pStyle w:val="Heading1"/>
            <w:spacing w:before="0" w:after="0"/>
            <w:ind w:left="0" w:firstLine="0"/>
            <w:rPr>
              <w:rFonts w:cs="Arial"/>
              <w:color w:val="auto"/>
            </w:rPr>
          </w:pPr>
          <w:bookmarkStart w:id="14" w:name="_Toc514148343"/>
          <w:r>
            <w:rPr>
              <w:rFonts w:cs="Arial"/>
              <w:color w:val="auto"/>
            </w:rPr>
            <w:t>Software Verification Environment</w:t>
          </w:r>
          <w:bookmarkEnd w:id="14"/>
        </w:p>
        <w:p>
          <w:pPr>
            <w:spacing w:before="0" w:after="0"/>
            <w:ind w:left="709"/>
            <w:rPr>
              <w:rFonts w:cs="Arial"/>
            </w:rPr>
          </w:pPr>
          <w:r>
            <w:rPr>
              <w:rFonts w:cs="Arial"/>
            </w:rPr>
            <w:t xml:space="preserve">The TGT Amplifier test environment shall consist of necessary Software and Hardware test jigs, simulators for carrying out testing at various levels such as Integration and System level. In case of unavailability of Hardware interfaces for integration and system level tests, software level simulator shall be used for Interface/Control data to inject the stimuli to the system under test (TGT Amplifier) for testing the software functionality. </w:t>
          </w:r>
        </w:p>
        <w:p>
          <w:pPr>
            <w:spacing w:before="0" w:after="0"/>
            <w:ind w:left="720"/>
            <w:rPr>
              <w:rFonts w:cs="Arial"/>
            </w:rPr>
          </w:pPr>
          <w:r>
            <w:rPr>
              <w:rFonts w:cs="Arial"/>
            </w:rPr>
            <w:t xml:space="preserve">The Turbine Gas Temperature (TGT) Amplifier Tester Shall be Supplied with 28V DC supply to power up the Tester. The Communication shall be established through USB connector between Tester and Host/Laptop. The simulator shall consist of user friendly GUI to perform various tests on TGT Amplifier. The Tester shall simulate the necessary inputs like Thermocouple Mill volt Generator and Frequency Generation through the GUI and be able to measure the set current across the Load Solenoid. </w:t>
          </w:r>
        </w:p>
        <w:p>
          <w:pPr>
            <w:rPr>
              <w:rFonts w:cs="Arial"/>
            </w:rPr>
          </w:pPr>
          <w:r>
            <w:rPr>
              <w:rFonts w:cs="Arial"/>
            </w:rPr>
            <w:br w:type="page"/>
          </w:r>
        </w:p>
        <w:p>
          <w:pPr>
            <w:pStyle w:val="Heading2"/>
            <w:numPr>
              <w:ilvl w:val="1"/>
              <w:numId w:val="1"/>
            </w:numPr>
            <w:spacing w:before="0" w:after="0"/>
            <w:ind w:left="720" w:hanging="720"/>
            <w:rPr>
              <w:rFonts w:cs="Arial"/>
            </w:rPr>
          </w:pPr>
          <w:bookmarkStart w:id="15" w:name="_Toc514148344"/>
          <w:r>
            <w:rPr>
              <w:rFonts w:cs="Arial"/>
            </w:rPr>
            <w:lastRenderedPageBreak/>
            <w:t>Software Verification Environment</w:t>
          </w:r>
          <w:bookmarkEnd w:id="15"/>
        </w:p>
        <w:p>
          <w:pPr>
            <w:spacing w:before="0" w:after="0"/>
            <w:ind w:left="720"/>
            <w:rPr>
              <w:rFonts w:cs="Arial"/>
            </w:rPr>
          </w:pPr>
          <w:r>
            <w:rPr>
              <w:rFonts w:cs="Arial"/>
            </w:rPr>
            <w:t>The following software and tools shall be provided on the Host PC/Laptop along with test application software as part of Software Test Environment for testing the TGT Amplifier software:</w:t>
          </w:r>
        </w:p>
        <w:tbl>
          <w:tblPr>
            <w:tblW w:w="9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1E0"/>
          </w:tblPr>
          <w:tblGrid>
            <w:gridCol w:w="985"/>
            <w:gridCol w:w="3119"/>
            <w:gridCol w:w="1364"/>
            <w:gridCol w:w="4060"/>
          </w:tblGrid>
          <w:tr>
            <w:trPr>
              <w:trHeight w:val="485"/>
              <w:tblHeader/>
              <w:jc w:val="center"/>
            </w:trPr>
            <w:tc>
              <w:tcPr>
                <w:tcW w:w="985" w:type="dxa"/>
                <w:shd w:val="clear" w:color="auto" w:fill="auto"/>
                <w:vAlign w:val="center"/>
              </w:tcPr>
              <w:p>
                <w:pPr>
                  <w:spacing w:before="0" w:after="0"/>
                  <w:jc w:val="center"/>
                  <w:rPr>
                    <w:rFonts w:cs="Arial"/>
                    <w:b/>
                  </w:rPr>
                </w:pPr>
                <w:r>
                  <w:rPr>
                    <w:rFonts w:cs="Arial"/>
                    <w:b/>
                  </w:rPr>
                  <w:t>Sl. No.</w:t>
                </w:r>
              </w:p>
            </w:tc>
            <w:tc>
              <w:tcPr>
                <w:tcW w:w="3119" w:type="dxa"/>
                <w:shd w:val="clear" w:color="auto" w:fill="auto"/>
                <w:vAlign w:val="center"/>
              </w:tcPr>
              <w:p>
                <w:pPr>
                  <w:spacing w:before="0" w:after="0"/>
                  <w:jc w:val="center"/>
                  <w:rPr>
                    <w:rFonts w:cs="Arial"/>
                    <w:b/>
                  </w:rPr>
                </w:pPr>
                <w:r>
                  <w:rPr>
                    <w:rFonts w:cs="Arial"/>
                    <w:b/>
                  </w:rPr>
                  <w:t>Software</w:t>
                </w:r>
              </w:p>
            </w:tc>
            <w:tc>
              <w:tcPr>
                <w:tcW w:w="1364" w:type="dxa"/>
                <w:shd w:val="clear" w:color="auto" w:fill="auto"/>
                <w:vAlign w:val="center"/>
              </w:tcPr>
              <w:p>
                <w:pPr>
                  <w:spacing w:before="0" w:after="0"/>
                  <w:jc w:val="center"/>
                  <w:rPr>
                    <w:rFonts w:cs="Arial"/>
                    <w:b/>
                  </w:rPr>
                </w:pPr>
                <w:r>
                  <w:rPr>
                    <w:rFonts w:cs="Arial"/>
                    <w:b/>
                  </w:rPr>
                  <w:t>Version</w:t>
                </w:r>
              </w:p>
            </w:tc>
            <w:tc>
              <w:tcPr>
                <w:tcW w:w="4060" w:type="dxa"/>
                <w:shd w:val="clear" w:color="auto" w:fill="auto"/>
                <w:vAlign w:val="center"/>
              </w:tcPr>
              <w:p>
                <w:pPr>
                  <w:spacing w:before="0" w:after="0"/>
                  <w:jc w:val="center"/>
                  <w:rPr>
                    <w:rFonts w:cs="Arial"/>
                    <w:b/>
                  </w:rPr>
                </w:pPr>
                <w:r>
                  <w:rPr>
                    <w:rFonts w:cs="Arial"/>
                    <w:b/>
                  </w:rPr>
                  <w:t>Purpose</w:t>
                </w:r>
              </w:p>
            </w:tc>
          </w:tr>
          <w:tr>
            <w:trPr>
              <w:jc w:val="center"/>
            </w:trPr>
            <w:tc>
              <w:tcPr>
                <w:tcW w:w="985" w:type="dxa"/>
                <w:shd w:val="clear" w:color="auto" w:fill="auto"/>
              </w:tcPr>
              <w:p>
                <w:pPr>
                  <w:pStyle w:val="ListParagraph"/>
                  <w:numPr>
                    <w:ilvl w:val="0"/>
                    <w:numId w:val="7"/>
                  </w:numPr>
                  <w:spacing w:before="0" w:after="0"/>
                  <w:jc w:val="center"/>
                  <w:rPr>
                    <w:rFonts w:ascii="Arial" w:hAnsi="Arial" w:cs="Arial"/>
                  </w:rPr>
                </w:pPr>
              </w:p>
            </w:tc>
            <w:tc>
              <w:tcPr>
                <w:tcW w:w="3119" w:type="dxa"/>
                <w:shd w:val="clear" w:color="auto" w:fill="auto"/>
              </w:tcPr>
              <w:p>
                <w:pPr>
                  <w:tabs>
                    <w:tab w:val="left" w:pos="0"/>
                    <w:tab w:val="left" w:pos="518"/>
                    <w:tab w:val="left" w:pos="864"/>
                    <w:tab w:val="left" w:pos="1325"/>
                    <w:tab w:val="left" w:pos="1786"/>
                    <w:tab w:val="left" w:pos="2246"/>
                    <w:tab w:val="left" w:pos="2707"/>
                  </w:tabs>
                  <w:spacing w:before="0" w:after="0"/>
                  <w:jc w:val="left"/>
                  <w:rPr>
                    <w:rFonts w:cs="Arial"/>
                  </w:rPr>
                </w:pPr>
                <w:r>
                  <w:rPr>
                    <w:rFonts w:cs="Arial"/>
                  </w:rPr>
                  <w:t xml:space="preserve">Keil µvision </w:t>
                </w:r>
              </w:p>
              <w:p>
                <w:pPr>
                  <w:spacing w:before="0" w:after="0"/>
                  <w:rPr>
                    <w:rFonts w:cs="Arial"/>
                  </w:rPr>
                </w:pPr>
              </w:p>
            </w:tc>
            <w:tc>
              <w:tcPr>
                <w:tcW w:w="1364" w:type="dxa"/>
                <w:shd w:val="clear" w:color="auto" w:fill="auto"/>
              </w:tcPr>
              <w:p>
                <w:pPr>
                  <w:spacing w:before="0" w:after="0"/>
                  <w:ind w:left="13"/>
                  <w:jc w:val="center"/>
                  <w:rPr>
                    <w:rFonts w:cs="Arial"/>
                  </w:rPr>
                </w:pPr>
                <w:r>
                  <w:rPr>
                    <w:rFonts w:cs="Arial"/>
                  </w:rPr>
                  <w:t>5.23</w:t>
                </w:r>
              </w:p>
            </w:tc>
            <w:tc>
              <w:tcPr>
                <w:tcW w:w="4060" w:type="dxa"/>
                <w:shd w:val="clear" w:color="auto" w:fill="auto"/>
              </w:tcPr>
              <w:p>
                <w:pPr>
                  <w:spacing w:before="0" w:after="0"/>
                  <w:jc w:val="left"/>
                  <w:rPr>
                    <w:rFonts w:cs="Arial"/>
                  </w:rPr>
                </w:pPr>
                <w:r>
                  <w:rPr>
                    <w:rFonts w:cs="Arial"/>
                  </w:rPr>
                  <w:t>IDE (Interface Development Environment)</w:t>
                </w:r>
              </w:p>
            </w:tc>
          </w:tr>
          <w:tr>
            <w:trPr>
              <w:jc w:val="center"/>
            </w:trPr>
            <w:tc>
              <w:tcPr>
                <w:tcW w:w="985" w:type="dxa"/>
                <w:shd w:val="clear" w:color="auto" w:fill="auto"/>
              </w:tcPr>
              <w:p>
                <w:pPr>
                  <w:pStyle w:val="ListParagraph"/>
                  <w:numPr>
                    <w:ilvl w:val="0"/>
                    <w:numId w:val="7"/>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 xml:space="preserve">LabVIEW </w:t>
                </w:r>
              </w:p>
            </w:tc>
            <w:tc>
              <w:tcPr>
                <w:tcW w:w="1364" w:type="dxa"/>
                <w:shd w:val="clear" w:color="auto" w:fill="auto"/>
              </w:tcPr>
              <w:p>
                <w:pPr>
                  <w:spacing w:before="0" w:after="0"/>
                  <w:jc w:val="center"/>
                  <w:rPr>
                    <w:rFonts w:cs="Arial"/>
                  </w:rPr>
                </w:pPr>
                <w:r>
                  <w:rPr>
                    <w:rFonts w:cs="Arial"/>
                  </w:rPr>
                  <w:t>15.0</w:t>
                </w:r>
              </w:p>
            </w:tc>
            <w:tc>
              <w:tcPr>
                <w:tcW w:w="4060" w:type="dxa"/>
                <w:shd w:val="clear" w:color="auto" w:fill="auto"/>
              </w:tcPr>
              <w:p>
                <w:pPr>
                  <w:spacing w:before="0" w:after="0"/>
                  <w:rPr>
                    <w:rFonts w:cs="Arial"/>
                  </w:rPr>
                </w:pPr>
                <w:r>
                  <w:rPr>
                    <w:rFonts w:cs="Arial"/>
                  </w:rPr>
                  <w:t>Development software</w:t>
                </w:r>
              </w:p>
            </w:tc>
          </w:tr>
          <w:tr>
            <w:trPr>
              <w:jc w:val="center"/>
            </w:trPr>
            <w:tc>
              <w:tcPr>
                <w:tcW w:w="985" w:type="dxa"/>
                <w:shd w:val="clear" w:color="auto" w:fill="auto"/>
              </w:tcPr>
              <w:p>
                <w:pPr>
                  <w:pStyle w:val="ListParagraph"/>
                  <w:numPr>
                    <w:ilvl w:val="0"/>
                    <w:numId w:val="7"/>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LabVIEW Run Time Engine</w:t>
                </w:r>
              </w:p>
            </w:tc>
            <w:tc>
              <w:tcPr>
                <w:tcW w:w="1364" w:type="dxa"/>
                <w:shd w:val="clear" w:color="auto" w:fill="auto"/>
              </w:tcPr>
              <w:p>
                <w:pPr>
                  <w:spacing w:before="0" w:after="0"/>
                  <w:jc w:val="center"/>
                  <w:rPr>
                    <w:rFonts w:cs="Arial"/>
                  </w:rPr>
                </w:pPr>
                <w:r>
                  <w:rPr>
                    <w:rFonts w:cs="Arial"/>
                  </w:rPr>
                  <w:t>15.0(64bit)</w:t>
                </w:r>
              </w:p>
            </w:tc>
            <w:tc>
              <w:tcPr>
                <w:tcW w:w="4060" w:type="dxa"/>
                <w:shd w:val="clear" w:color="auto" w:fill="auto"/>
              </w:tcPr>
              <w:p>
                <w:pPr>
                  <w:spacing w:before="0" w:after="0"/>
                  <w:jc w:val="left"/>
                  <w:rPr>
                    <w:rFonts w:cs="Arial"/>
                  </w:rPr>
                </w:pPr>
                <w:r>
                  <w:rPr>
                    <w:rFonts w:cs="Arial"/>
                  </w:rPr>
                  <w:t>To Execute the Application Software</w:t>
                </w:r>
              </w:p>
            </w:tc>
          </w:tr>
          <w:tr>
            <w:trPr>
              <w:jc w:val="center"/>
            </w:trPr>
            <w:tc>
              <w:tcPr>
                <w:tcW w:w="985" w:type="dxa"/>
                <w:shd w:val="clear" w:color="auto" w:fill="auto"/>
              </w:tcPr>
              <w:p>
                <w:pPr>
                  <w:pStyle w:val="ListParagraph"/>
                  <w:numPr>
                    <w:ilvl w:val="0"/>
                    <w:numId w:val="7"/>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 xml:space="preserve">Adobe Reader </w:t>
                </w:r>
              </w:p>
            </w:tc>
            <w:tc>
              <w:tcPr>
                <w:tcW w:w="1364" w:type="dxa"/>
                <w:shd w:val="clear" w:color="auto" w:fill="auto"/>
              </w:tcPr>
              <w:p>
                <w:pPr>
                  <w:spacing w:before="0" w:after="0"/>
                  <w:jc w:val="center"/>
                  <w:rPr>
                    <w:rFonts w:cs="Arial"/>
                  </w:rPr>
                </w:pPr>
                <w:r>
                  <w:rPr>
                    <w:rFonts w:cs="Arial"/>
                  </w:rPr>
                  <w:t>2013</w:t>
                </w:r>
              </w:p>
            </w:tc>
            <w:tc>
              <w:tcPr>
                <w:tcW w:w="4060" w:type="dxa"/>
                <w:shd w:val="clear" w:color="auto" w:fill="auto"/>
              </w:tcPr>
              <w:p>
                <w:pPr>
                  <w:spacing w:before="0" w:after="0"/>
                  <w:rPr>
                    <w:rFonts w:cs="Arial"/>
                  </w:rPr>
                </w:pPr>
                <w:r>
                  <w:rPr>
                    <w:rFonts w:cs="Arial"/>
                  </w:rPr>
                  <w:t>For viewing Reports</w:t>
                </w:r>
              </w:p>
            </w:tc>
          </w:tr>
          <w:tr>
            <w:trPr>
              <w:jc w:val="center"/>
            </w:trPr>
            <w:tc>
              <w:tcPr>
                <w:tcW w:w="985" w:type="dxa"/>
                <w:shd w:val="clear" w:color="auto" w:fill="auto"/>
              </w:tcPr>
              <w:p>
                <w:pPr>
                  <w:pStyle w:val="ListParagraph"/>
                  <w:numPr>
                    <w:ilvl w:val="0"/>
                    <w:numId w:val="7"/>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Report Generation Toolkit</w:t>
                </w:r>
              </w:p>
            </w:tc>
            <w:tc>
              <w:tcPr>
                <w:tcW w:w="1364" w:type="dxa"/>
                <w:shd w:val="clear" w:color="auto" w:fill="auto"/>
              </w:tcPr>
              <w:p>
                <w:pPr>
                  <w:spacing w:before="0" w:after="0"/>
                  <w:jc w:val="center"/>
                  <w:rPr>
                    <w:rFonts w:cs="Arial"/>
                  </w:rPr>
                </w:pPr>
                <w:r>
                  <w:rPr>
                    <w:rFonts w:cs="Arial"/>
                  </w:rPr>
                  <w:t>15.0</w:t>
                </w:r>
              </w:p>
            </w:tc>
            <w:tc>
              <w:tcPr>
                <w:tcW w:w="4060" w:type="dxa"/>
                <w:shd w:val="clear" w:color="auto" w:fill="auto"/>
              </w:tcPr>
              <w:p>
                <w:pPr>
                  <w:spacing w:before="0" w:after="0"/>
                  <w:rPr>
                    <w:rFonts w:cs="Arial"/>
                  </w:rPr>
                </w:pPr>
                <w:r>
                  <w:rPr>
                    <w:rFonts w:cs="Arial"/>
                  </w:rPr>
                  <w:t>For Report Generation</w:t>
                </w:r>
              </w:p>
            </w:tc>
          </w:tr>
        </w:tbl>
        <w:p>
          <w:pPr>
            <w:spacing w:before="0" w:after="0"/>
            <w:ind w:left="720"/>
            <w:rPr>
              <w:rFonts w:cs="Arial"/>
            </w:rPr>
          </w:pPr>
        </w:p>
        <w:p>
          <w:pPr>
            <w:pStyle w:val="Heading2"/>
            <w:numPr>
              <w:ilvl w:val="1"/>
              <w:numId w:val="1"/>
            </w:numPr>
            <w:tabs>
              <w:tab w:val="left" w:pos="0"/>
            </w:tabs>
            <w:spacing w:before="0" w:after="0"/>
            <w:ind w:left="0" w:firstLine="0"/>
            <w:rPr>
              <w:rFonts w:cs="Arial"/>
            </w:rPr>
          </w:pPr>
          <w:bookmarkStart w:id="16" w:name="_Toc514148345"/>
          <w:r>
            <w:rPr>
              <w:rFonts w:cs="Arial"/>
            </w:rPr>
            <w:t>Hardware and Firmware Items</w:t>
          </w:r>
          <w:bookmarkEnd w:id="16"/>
        </w:p>
        <w:p>
          <w:pPr>
            <w:spacing w:before="0" w:after="0"/>
            <w:ind w:left="720"/>
            <w:rPr>
              <w:rFonts w:cs="Arial"/>
            </w:rPr>
          </w:pPr>
          <w:r>
            <w:rPr>
              <w:rFonts w:cs="Arial"/>
            </w:rPr>
            <w:t>The following hardware/firmware-items shall be provided to test TGT Amplifier software:</w:t>
          </w:r>
        </w:p>
        <w:p>
          <w:pPr>
            <w:pStyle w:val="ListParagraph"/>
            <w:numPr>
              <w:ilvl w:val="0"/>
              <w:numId w:val="14"/>
            </w:numPr>
            <w:spacing w:before="0" w:after="0"/>
            <w:rPr>
              <w:rFonts w:ascii="Arial" w:hAnsi="Arial" w:cs="Arial"/>
            </w:rPr>
          </w:pPr>
          <w:r>
            <w:rPr>
              <w:rFonts w:ascii="Arial" w:hAnsi="Arial" w:cs="Arial"/>
            </w:rPr>
            <w:t xml:space="preserve">TGT Amplifier Tester </w:t>
          </w:r>
        </w:p>
        <w:p>
          <w:pPr>
            <w:pStyle w:val="ListParagraph"/>
            <w:numPr>
              <w:ilvl w:val="0"/>
              <w:numId w:val="14"/>
            </w:numPr>
            <w:spacing w:before="0" w:after="0"/>
            <w:rPr>
              <w:rFonts w:ascii="Arial" w:hAnsi="Arial" w:cs="Arial"/>
            </w:rPr>
          </w:pPr>
          <w:r>
            <w:rPr>
              <w:rFonts w:ascii="Arial" w:hAnsi="Arial" w:cs="Arial"/>
            </w:rPr>
            <w:t>TGT Amplifier</w:t>
          </w:r>
        </w:p>
        <w:p>
          <w:pPr>
            <w:pStyle w:val="ListParagraph"/>
            <w:numPr>
              <w:ilvl w:val="0"/>
              <w:numId w:val="14"/>
            </w:numPr>
            <w:spacing w:before="0" w:after="0"/>
            <w:rPr>
              <w:rFonts w:ascii="Arial" w:hAnsi="Arial" w:cs="Arial"/>
            </w:rPr>
          </w:pPr>
          <w:r>
            <w:rPr>
              <w:rFonts w:ascii="Arial" w:hAnsi="Arial" w:cs="Arial"/>
            </w:rPr>
            <w:t xml:space="preserve">Host PC/Laptop  </w:t>
          </w:r>
        </w:p>
        <w:p>
          <w:pPr>
            <w:pStyle w:val="ListParagraph"/>
            <w:numPr>
              <w:ilvl w:val="0"/>
              <w:numId w:val="14"/>
            </w:numPr>
            <w:spacing w:before="0" w:after="0"/>
            <w:rPr>
              <w:rFonts w:ascii="Arial" w:hAnsi="Arial" w:cs="Arial"/>
            </w:rPr>
          </w:pPr>
          <w:r>
            <w:rPr>
              <w:rFonts w:ascii="Arial" w:hAnsi="Arial" w:cs="Arial"/>
            </w:rPr>
            <w:t xml:space="preserve">28V DC supply </w:t>
          </w:r>
        </w:p>
        <w:p>
          <w:pPr>
            <w:pStyle w:val="ListParagraph"/>
            <w:numPr>
              <w:ilvl w:val="0"/>
              <w:numId w:val="14"/>
            </w:numPr>
            <w:spacing w:before="0" w:after="0"/>
            <w:rPr>
              <w:rFonts w:ascii="Arial" w:hAnsi="Arial" w:cs="Arial"/>
            </w:rPr>
          </w:pPr>
          <w:r>
            <w:rPr>
              <w:rFonts w:ascii="Arial" w:hAnsi="Arial" w:cs="Arial"/>
            </w:rPr>
            <w:t xml:space="preserve">USB Cable </w:t>
          </w:r>
        </w:p>
        <w:p>
          <w:pPr>
            <w:pStyle w:val="ListParagraph"/>
            <w:numPr>
              <w:ilvl w:val="0"/>
              <w:numId w:val="14"/>
            </w:numPr>
            <w:spacing w:before="0" w:after="0"/>
            <w:rPr>
              <w:rFonts w:ascii="Arial" w:hAnsi="Arial" w:cs="Arial"/>
            </w:rPr>
          </w:pPr>
          <w:r>
            <w:rPr>
              <w:rFonts w:ascii="Arial" w:hAnsi="Arial" w:cs="Arial"/>
            </w:rPr>
            <w:t xml:space="preserve">TGT Tester Cable </w:t>
          </w:r>
        </w:p>
        <w:p>
          <w:pPr>
            <w:pStyle w:val="ListParagraph"/>
            <w:spacing w:before="0" w:after="0"/>
            <w:ind w:left="426"/>
            <w:rPr>
              <w:rFonts w:ascii="Arial" w:hAnsi="Arial" w:cs="Arial"/>
            </w:rPr>
          </w:pPr>
          <w:r>
            <w:rPr>
              <w:rFonts w:ascii="Arial" w:hAnsi="Arial" w:cs="Arial"/>
            </w:rPr>
            <w:t>The figure 2 depicts the test setup required to test the TGT Amplifier software</w:t>
          </w:r>
        </w:p>
        <w:p>
          <w:pPr>
            <w:rPr>
              <w:rFonts w:cs="Arial"/>
              <w:szCs w:val="24"/>
              <w:lang w:bidi="kn-IN"/>
            </w:rPr>
          </w:pPr>
          <w:r>
            <w:rPr>
              <w:rFonts w:cs="Arial"/>
            </w:rPr>
            <w:br w:type="page"/>
          </w:r>
        </w:p>
        <w:p>
          <w:pPr>
            <w:pStyle w:val="ListParagraph"/>
            <w:spacing w:before="0" w:after="0"/>
            <w:ind w:left="1440"/>
            <w:rPr>
              <w:rFonts w:ascii="Arial" w:hAnsi="Arial" w:cs="Arial"/>
              <w:sz w:val="22"/>
              <w:szCs w:val="22"/>
            </w:rPr>
          </w:pPr>
          <w:r>
            <w:rPr>
              <w:rFonts w:ascii="Arial" w:hAnsi="Arial" w:cs="Arial"/>
              <w:noProof/>
              <w:lang w:bidi="ar-SA"/>
            </w:rPr>
            <w:lastRenderedPageBreak/>
            <w:drawing>
              <wp:anchor distT="0" distB="0" distL="114300" distR="114300" simplePos="0" relativeHeight="251657216" behindDoc="0" locked="0" layoutInCell="1" allowOverlap="1">
                <wp:simplePos x="0" y="0"/>
                <wp:positionH relativeFrom="column">
                  <wp:posOffset>336240</wp:posOffset>
                </wp:positionH>
                <wp:positionV relativeFrom="paragraph">
                  <wp:posOffset>42309</wp:posOffset>
                </wp:positionV>
                <wp:extent cx="5116664" cy="1790832"/>
                <wp:effectExtent l="19050" t="19050" r="26836" b="18918"/>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116664" cy="1790832"/>
                        </a:xfrm>
                        <a:prstGeom prst="rect">
                          <a:avLst/>
                        </a:prstGeom>
                        <a:ln w="12700">
                          <a:solidFill>
                            <a:schemeClr val="tx1"/>
                          </a:solidFill>
                        </a:ln>
                      </pic:spPr>
                    </pic:pic>
                  </a:graphicData>
                </a:graphic>
              </wp:anchor>
            </w:drawing>
          </w:r>
        </w:p>
        <w:p>
          <w:pPr>
            <w:pStyle w:val="ListParagraph"/>
            <w:tabs>
              <w:tab w:val="left" w:pos="1440"/>
            </w:tabs>
            <w:spacing w:before="0" w:after="0"/>
            <w:ind w:left="1440"/>
            <w:rPr>
              <w:rFonts w:ascii="Arial" w:hAnsi="Arial" w:cs="Arial"/>
              <w:sz w:val="22"/>
              <w:szCs w:val="22"/>
            </w:rPr>
          </w:pPr>
        </w:p>
        <w:p>
          <w:pPr>
            <w:spacing w:before="0" w:after="0"/>
            <w:rPr>
              <w:rFonts w:cs="Arial"/>
              <w:sz w:val="22"/>
            </w:rPr>
          </w:pPr>
        </w:p>
        <w:p>
          <w:pPr>
            <w:spacing w:before="0" w:after="0"/>
            <w:rPr>
              <w:rFonts w:cs="Arial"/>
              <w:sz w:val="22"/>
            </w:rPr>
          </w:pPr>
        </w:p>
        <w:p>
          <w:pPr>
            <w:spacing w:before="0" w:after="0"/>
            <w:rPr>
              <w:rFonts w:cs="Arial"/>
              <w:sz w:val="22"/>
            </w:rPr>
          </w:pPr>
        </w:p>
        <w:p>
          <w:pPr>
            <w:spacing w:before="0" w:after="0"/>
            <w:rPr>
              <w:rFonts w:cs="Arial"/>
              <w:sz w:val="22"/>
            </w:rPr>
          </w:pPr>
          <w:r>
            <w:rPr>
              <w:rFonts w:cs="Arial"/>
              <w:noProof/>
              <w:lang w:val="en-IN"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354.8pt;margin-top:53.55pt;width:274.3pt;height:22.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QYegIAAP8E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" stroked="f">
                <v:textbox style="mso-next-textbox:#Text Box 2" inset="0,0,0,0">
                  <w:txbxContent>
                    <w:p>
                      <w:pPr>
                        <w:pStyle w:val="Caption"/>
                        <w:rPr>
                          <w:rFonts w:ascii="Courier" w:hAnsi="Courier" w:cs="Tunga"/>
                          <w:noProof/>
                          <w:szCs w:val="24"/>
                          <w:lang w:bidi="kn-IN"/>
                        </w:rPr>
                      </w:pPr>
                      <w:bookmarkStart w:id="17" w:name="_Toc514058529"/>
                      <w:r>
                        <w:rPr>
                          <w:noProof/>
                        </w:rP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Test setup for TGT Amplifier</w:t>
                      </w:r>
                      <w:bookmarkEnd w:id="17"/>
                    </w:p>
                  </w:txbxContent>
                </v:textbox>
                <w10:wrap type="square"/>
              </v:shape>
            </w:pict>
          </w:r>
        </w:p>
        <w:p>
          <w:pPr>
            <w:spacing w:before="0" w:after="0"/>
            <w:rPr>
              <w:rFonts w:cs="Arial"/>
              <w:b/>
              <w:sz w:val="28"/>
            </w:rPr>
          </w:pPr>
        </w:p>
        <w:p>
          <w:pPr>
            <w:spacing w:before="0" w:after="0"/>
            <w:rPr>
              <w:rFonts w:cs="Arial"/>
              <w:b/>
              <w:sz w:val="28"/>
            </w:rPr>
          </w:pPr>
        </w:p>
        <w:p>
          <w:pPr>
            <w:pStyle w:val="Heading2"/>
            <w:tabs>
              <w:tab w:val="left" w:pos="90"/>
            </w:tabs>
            <w:spacing w:before="0" w:after="0"/>
            <w:ind w:left="0" w:firstLine="0"/>
            <w:rPr>
              <w:rFonts w:cs="Arial"/>
            </w:rPr>
          </w:pPr>
          <w:bookmarkStart w:id="18" w:name="_Toc514148346"/>
          <w:r>
            <w:rPr>
              <w:rFonts w:cs="Arial"/>
            </w:rPr>
            <w:t>Proprietary Nature and Government Rights</w:t>
          </w:r>
          <w:bookmarkEnd w:id="18"/>
        </w:p>
        <w:p>
          <w:pPr>
            <w:spacing w:before="0" w:after="0"/>
            <w:ind w:left="720"/>
            <w:rPr>
              <w:rFonts w:cs="Arial"/>
            </w:rPr>
          </w:pPr>
          <w:r>
            <w:rPr>
              <w:rFonts w:cs="Arial"/>
            </w:rPr>
            <w:t>There are no test items that are of proprietary nature and items that require government approval. Hence this section is not applicable.</w:t>
          </w:r>
        </w:p>
        <w:p>
          <w:pPr>
            <w:pStyle w:val="Heading2"/>
            <w:spacing w:before="0" w:after="0"/>
            <w:ind w:left="0" w:firstLine="0"/>
            <w:rPr>
              <w:rFonts w:cs="Arial"/>
            </w:rPr>
          </w:pPr>
          <w:bookmarkStart w:id="19" w:name="_Toc514148347"/>
          <w:r>
            <w:rPr>
              <w:rFonts w:cs="Arial"/>
            </w:rPr>
            <w:t>Installation, Testing and Control</w:t>
          </w:r>
          <w:bookmarkEnd w:id="19"/>
        </w:p>
        <w:p>
          <w:pPr>
            <w:spacing w:before="0" w:after="0"/>
            <w:ind w:left="720"/>
            <w:rPr>
              <w:rFonts w:cs="Arial"/>
            </w:rPr>
          </w:pPr>
          <w:r>
            <w:rPr>
              <w:rFonts w:cs="Arial"/>
            </w:rPr>
            <w:t>The executable to be loaded on to the TGT Amplifier target hardware viz. the micro-controller board shall be flashed using the instructions provided in the installation manual. Testing the TGT amplifier software shall be with the help of Test cases present in the Software Test description document.</w:t>
          </w:r>
        </w:p>
        <w:p>
          <w:pPr>
            <w:pStyle w:val="Heading1"/>
            <w:spacing w:before="0" w:after="0"/>
            <w:ind w:left="0" w:firstLine="0"/>
            <w:rPr>
              <w:rFonts w:cs="Arial"/>
              <w:color w:val="auto"/>
            </w:rPr>
          </w:pPr>
          <w:bookmarkStart w:id="20" w:name="_Toc514148348"/>
          <w:r>
            <w:rPr>
              <w:rFonts w:cs="Arial"/>
              <w:color w:val="auto"/>
            </w:rPr>
            <w:t>Software Verification Methods</w:t>
          </w:r>
          <w:bookmarkEnd w:id="20"/>
        </w:p>
        <w:p>
          <w:pPr>
            <w:pStyle w:val="Heading2"/>
            <w:spacing w:before="0" w:after="0"/>
            <w:ind w:left="720" w:hanging="720"/>
            <w:rPr>
              <w:rFonts w:cs="Arial"/>
            </w:rPr>
          </w:pPr>
          <w:bookmarkStart w:id="21" w:name="_Toc514148349"/>
          <w:r>
            <w:rPr>
              <w:rFonts w:cs="Arial"/>
            </w:rPr>
            <w:t>TGT Test Equipment Software</w:t>
          </w:r>
          <w:bookmarkEnd w:id="21"/>
        </w:p>
        <w:p>
          <w:pPr>
            <w:spacing w:before="0" w:after="0"/>
            <w:ind w:left="576" w:firstLine="144"/>
            <w:rPr>
              <w:rFonts w:cs="Arial"/>
            </w:rPr>
          </w:pPr>
          <w:r>
            <w:rPr>
              <w:rFonts w:cs="Arial"/>
            </w:rPr>
            <w:t xml:space="preserve">Project Unique ID: </w:t>
          </w:r>
          <w:r>
            <w:rPr>
              <w:rFonts w:cs="Arial"/>
              <w:b/>
            </w:rPr>
            <w:t>SVP_TGT</w:t>
          </w:r>
        </w:p>
        <w:p>
          <w:pPr>
            <w:pStyle w:val="Heading3"/>
            <w:ind w:left="0" w:firstLine="0"/>
            <w:rPr>
              <w:rFonts w:cs="Arial"/>
              <w:szCs w:val="26"/>
            </w:rPr>
          </w:pPr>
          <w:bookmarkStart w:id="22" w:name="_Toc514148350"/>
          <w:r>
            <w:rPr>
              <w:rFonts w:cs="Arial"/>
              <w:szCs w:val="26"/>
            </w:rPr>
            <w:t>Review Method</w:t>
          </w:r>
          <w:bookmarkEnd w:id="22"/>
        </w:p>
        <w:p>
          <w:pPr>
            <w:spacing w:before="0" w:after="0"/>
            <w:ind w:left="720"/>
            <w:rPr>
              <w:rFonts w:cs="Arial"/>
            </w:rPr>
          </w:pPr>
          <w:r>
            <w:rPr>
              <w:rFonts w:cs="Arial"/>
            </w:rPr>
            <w:t>The purpose of the reviews is examination of item as per review criteria specified in the checklist. The objective behind the walkthrough is a process of explaining development work with peers and causing him to find his own mistakes in work while explaining to others. Review is performed on the following artifacts Plan Documents, Standards Design Documents, Source code Test cases and procedures.</w:t>
          </w:r>
        </w:p>
        <w:p>
          <w:pPr>
            <w:spacing w:before="0" w:after="0"/>
            <w:ind w:left="720"/>
            <w:rPr>
              <w:rFonts w:cs="Arial"/>
            </w:rPr>
          </w:pPr>
          <w:r>
            <w:rPr>
              <w:rFonts w:cs="Arial"/>
            </w:rPr>
            <w:t xml:space="preserve">The development team leader and the verification team leader designate their reviewer/s for each data item listed in Table below.  </w:t>
          </w:r>
        </w:p>
        <w:p>
          <w:pPr>
            <w:spacing w:before="0" w:after="0"/>
            <w:ind w:left="720"/>
            <w:jc w:val="left"/>
            <w:rPr>
              <w:rFonts w:cs="Arial"/>
            </w:rPr>
          </w:pPr>
          <w:r>
            <w:rPr>
              <w:rFonts w:cs="Arial"/>
            </w:rPr>
            <w:t>Table of Checklists for Verification Activities for different Phases Life Cycle</w:t>
          </w:r>
        </w:p>
        <w:p>
          <w:pPr>
            <w:spacing w:before="0" w:after="0"/>
            <w:ind w:left="720"/>
            <w:jc w:val="left"/>
            <w:rPr>
              <w:rFonts w:cs="Arial"/>
              <w:b/>
            </w:rPr>
          </w:pPr>
          <w:r>
            <w:rPr>
              <w:rFonts w:cs="Arial"/>
              <w:b/>
            </w:rPr>
            <w:lastRenderedPageBreak/>
            <w:t>Software Planning:</w:t>
          </w:r>
        </w:p>
        <w:p>
          <w:pPr>
            <w:spacing w:before="0" w:after="0"/>
            <w:ind w:left="900" w:firstLine="180"/>
            <w:jc w:val="left"/>
            <w:rPr>
              <w:rFonts w:cs="Arial"/>
            </w:rPr>
          </w:pPr>
          <w:r>
            <w:rPr>
              <w:rFonts w:cs="Arial"/>
            </w:rPr>
            <w:t>Plan for Software Aspects of Certification    </w:t>
          </w:r>
          <w:r>
            <w:rPr>
              <w:rFonts w:cs="Arial"/>
            </w:rPr>
            <w:br/>
            <w:t>   Software Development Plan   </w:t>
          </w:r>
          <w:r>
            <w:rPr>
              <w:rFonts w:cs="Arial"/>
            </w:rPr>
            <w:br/>
            <w:t>   Software Quality Assurance Plan   </w:t>
          </w:r>
          <w:r>
            <w:rPr>
              <w:rFonts w:cs="Arial"/>
            </w:rPr>
            <w:br/>
            <w:t>   Software Configuration Management Plan   </w:t>
          </w:r>
          <w:r>
            <w:rPr>
              <w:rFonts w:cs="Arial"/>
            </w:rPr>
            <w:br/>
            <w:t xml:space="preserve">   Software Verification Plan  </w:t>
          </w:r>
        </w:p>
        <w:p>
          <w:pPr>
            <w:spacing w:before="0" w:after="0"/>
            <w:ind w:left="810" w:firstLine="180"/>
            <w:jc w:val="left"/>
            <w:rPr>
              <w:rFonts w:cs="Arial"/>
            </w:rPr>
          </w:pPr>
          <w:r>
            <w:rPr>
              <w:rFonts w:cs="Arial"/>
              <w:b/>
            </w:rPr>
            <w:t>Requirements:</w:t>
          </w:r>
          <w:r>
            <w:rPr>
              <w:rFonts w:cs="Arial"/>
            </w:rPr>
            <w:br/>
            <w:t>        Software Requirements Data</w:t>
          </w:r>
        </w:p>
        <w:p>
          <w:pPr>
            <w:spacing w:before="0" w:after="0"/>
            <w:ind w:left="900" w:firstLine="180"/>
            <w:jc w:val="left"/>
            <w:rPr>
              <w:rFonts w:cs="Arial"/>
            </w:rPr>
          </w:pPr>
          <w:r>
            <w:rPr>
              <w:rFonts w:cs="Arial"/>
              <w:b/>
            </w:rPr>
            <w:t>Design:</w:t>
          </w:r>
          <w:r>
            <w:rPr>
              <w:rFonts w:cs="Arial"/>
            </w:rPr>
            <w:t xml:space="preserve">  Software Design Description</w:t>
          </w:r>
        </w:p>
        <w:p>
          <w:pPr>
            <w:spacing w:before="0" w:after="0"/>
            <w:ind w:left="900" w:firstLine="180"/>
            <w:jc w:val="left"/>
            <w:rPr>
              <w:rFonts w:cs="Arial"/>
            </w:rPr>
          </w:pPr>
          <w:r>
            <w:rPr>
              <w:rFonts w:cs="Arial"/>
              <w:b/>
            </w:rPr>
            <w:t>Coding:</w:t>
          </w:r>
          <w:r>
            <w:rPr>
              <w:rFonts w:cs="Arial"/>
            </w:rPr>
            <w:t> Source Code Review</w:t>
          </w:r>
        </w:p>
        <w:p>
          <w:pPr>
            <w:spacing w:before="0" w:after="0"/>
            <w:ind w:left="900" w:firstLine="180"/>
            <w:jc w:val="left"/>
            <w:rPr>
              <w:rFonts w:cs="Arial"/>
            </w:rPr>
          </w:pPr>
          <w:r>
            <w:rPr>
              <w:rFonts w:cs="Arial"/>
              <w:b/>
            </w:rPr>
            <w:t xml:space="preserve">Testing: </w:t>
          </w:r>
          <w:r>
            <w:rPr>
              <w:rFonts w:cs="Arial"/>
            </w:rPr>
            <w:t xml:space="preserve"> Software Verification Cases &amp; Procedure</w:t>
          </w:r>
          <w:r>
            <w:rPr>
              <w:rFonts w:cs="Arial"/>
            </w:rPr>
            <w:br/>
            <w:t>   Unit Test Review Checklist</w:t>
          </w:r>
          <w:r>
            <w:rPr>
              <w:rFonts w:cs="Arial"/>
            </w:rPr>
            <w:br/>
            <w:t>   Hardware/Software Integration Test/System Test Review Checklist</w:t>
          </w:r>
        </w:p>
        <w:p>
          <w:pPr>
            <w:pStyle w:val="Heading2"/>
            <w:spacing w:before="0" w:after="0"/>
            <w:ind w:left="630"/>
            <w:rPr>
              <w:rFonts w:cs="Arial"/>
            </w:rPr>
          </w:pPr>
          <w:bookmarkStart w:id="23" w:name="_Toc514148351"/>
          <w:r>
            <w:rPr>
              <w:rFonts w:cs="Arial"/>
            </w:rPr>
            <w:t>Analysis Method</w:t>
          </w:r>
          <w:bookmarkEnd w:id="23"/>
        </w:p>
        <w:p>
          <w:pPr>
            <w:pStyle w:val="Heading3"/>
            <w:ind w:left="810"/>
            <w:rPr>
              <w:rFonts w:cs="Arial"/>
            </w:rPr>
          </w:pPr>
          <w:bookmarkStart w:id="24" w:name="_Toc514148352"/>
          <w:r>
            <w:rPr>
              <w:rFonts w:cs="Arial"/>
            </w:rPr>
            <w:t>Traceability</w:t>
          </w:r>
          <w:bookmarkEnd w:id="24"/>
        </w:p>
        <w:p>
          <w:pPr>
            <w:tabs>
              <w:tab w:val="left" w:pos="450"/>
            </w:tabs>
            <w:spacing w:before="0" w:after="0"/>
            <w:ind w:left="540"/>
            <w:rPr>
              <w:rFonts w:cs="Arial"/>
            </w:rPr>
          </w:pPr>
          <w:r>
            <w:rPr>
              <w:rFonts w:cs="Arial"/>
            </w:rPr>
            <w:t>Traceability between System requirements and Software high level requirements shall be verified. The traceability matrix shall be analyzed during the Software Requirements Review. This process shall also ensure that the functional, performance and safety requirements allocated to software are specified in the software requirements specifications and trace to higher level system requirements.</w:t>
          </w:r>
        </w:p>
        <w:p>
          <w:pPr>
            <w:pStyle w:val="Heading3"/>
            <w:ind w:left="810"/>
            <w:jc w:val="left"/>
            <w:rPr>
              <w:rFonts w:cs="Arial"/>
            </w:rPr>
          </w:pPr>
          <w:r>
            <w:rPr>
              <w:rFonts w:cs="Arial"/>
            </w:rPr>
            <w:t> </w:t>
          </w:r>
          <w:bookmarkStart w:id="25" w:name="_Toc514148353"/>
          <w:r>
            <w:rPr>
              <w:rFonts w:cs="Arial"/>
            </w:rPr>
            <w:t>Coverage Analysis</w:t>
          </w:r>
          <w:bookmarkEnd w:id="25"/>
        </w:p>
        <w:p>
          <w:pPr>
            <w:spacing w:before="0" w:after="0"/>
            <w:ind w:left="540"/>
            <w:jc w:val="left"/>
            <w:rPr>
              <w:rFonts w:cs="Arial"/>
            </w:rPr>
          </w:pPr>
          <w:r>
            <w:rPr>
              <w:rFonts w:cs="Arial"/>
            </w:rPr>
            <w:t>The coverage analysis is performed for Requirements and source code to determine how completely the test cases verify the implementation of the software requirements. Traceability matrix and Test Procedures are examined to </w:t>
          </w:r>
          <w:r>
            <w:rPr>
              <w:rFonts w:cs="Arial"/>
            </w:rPr>
            <w:br/>
            <w:t>1.  Verify the existence of test cases for each software requirement</w:t>
          </w:r>
          <w:r>
            <w:rPr>
              <w:rFonts w:cs="Arial"/>
            </w:rPr>
            <w:br/>
            <w:t>2.  Verify that the test cases satisfy the requirements for normal range and robustness testing</w:t>
          </w:r>
          <w:r>
            <w:rPr>
              <w:rFonts w:cs="Arial"/>
            </w:rPr>
            <w:br/>
            <w:t>3. Determine if any additional testing is required to achieve complete requirements test coverage.</w:t>
          </w:r>
        </w:p>
        <w:p>
          <w:pPr>
            <w:spacing w:before="0" w:after="0"/>
            <w:ind w:left="540"/>
            <w:jc w:val="left"/>
            <w:rPr>
              <w:rFonts w:cs="Arial"/>
            </w:rPr>
          </w:pPr>
          <w:r>
            <w:rPr>
              <w:rFonts w:cs="Arial"/>
            </w:rPr>
            <w:lastRenderedPageBreak/>
            <w:t>4. Requirement of additional test cases for the uncovered code.</w:t>
          </w:r>
        </w:p>
        <w:p>
          <w:pPr>
            <w:spacing w:before="0" w:after="0"/>
            <w:ind w:left="540"/>
            <w:jc w:val="left"/>
            <w:rPr>
              <w:rFonts w:cs="Arial"/>
            </w:rPr>
          </w:pPr>
          <w:r>
            <w:rPr>
              <w:rFonts w:cs="Arial"/>
            </w:rPr>
            <w:t>5. Identify dead code and de-activated code.</w:t>
          </w:r>
        </w:p>
        <w:p>
          <w:pPr>
            <w:pStyle w:val="Heading2"/>
            <w:spacing w:before="0" w:after="0"/>
            <w:ind w:left="630"/>
            <w:rPr>
              <w:rFonts w:cs="Arial"/>
            </w:rPr>
          </w:pPr>
          <w:bookmarkStart w:id="26" w:name="_Toc514148354"/>
          <w:r>
            <w:rPr>
              <w:rFonts w:cs="Arial"/>
            </w:rPr>
            <w:t>Testing Methods</w:t>
          </w:r>
          <w:bookmarkEnd w:id="26"/>
        </w:p>
        <w:p>
          <w:pPr>
            <w:spacing w:before="0" w:after="0"/>
            <w:ind w:left="720"/>
            <w:rPr>
              <w:rFonts w:cs="Arial"/>
            </w:rPr>
          </w:pPr>
          <w:r>
            <w:rPr>
              <w:rFonts w:cs="Arial"/>
            </w:rPr>
            <w:t xml:space="preserve">The test suite contains test cases that shall fall into one of the following classes of tests. These Tests shall be carried out with the help of Simulator to feed inputs to TGT amplifier </w:t>
          </w:r>
        </w:p>
        <w:p>
          <w:pPr>
            <w:pStyle w:val="ListParagraph"/>
            <w:numPr>
              <w:ilvl w:val="0"/>
              <w:numId w:val="5"/>
            </w:numPr>
            <w:spacing w:before="0" w:after="0"/>
            <w:ind w:left="810"/>
            <w:rPr>
              <w:rFonts w:ascii="Arial" w:hAnsi="Arial" w:cs="Arial"/>
            </w:rPr>
          </w:pPr>
          <w:r>
            <w:rPr>
              <w:rFonts w:ascii="Arial" w:hAnsi="Arial" w:cs="Arial"/>
              <w:b/>
              <w:lang w:val="en-GB"/>
            </w:rPr>
            <w:t>Thermocouple Monitoring Test</w:t>
          </w:r>
          <w:r>
            <w:rPr>
              <w:rFonts w:ascii="Arial" w:hAnsi="Arial" w:cs="Arial"/>
              <w:lang w:val="en-GB"/>
            </w:rPr>
            <w:t>: The TGT Simulator will provide the Necessary thermocouple simulated values to TGT.</w:t>
          </w:r>
        </w:p>
        <w:p>
          <w:pPr>
            <w:pStyle w:val="ListParagraph"/>
            <w:numPr>
              <w:ilvl w:val="0"/>
              <w:numId w:val="5"/>
            </w:numPr>
            <w:spacing w:before="0" w:after="0"/>
            <w:ind w:left="810"/>
            <w:rPr>
              <w:rFonts w:ascii="Arial" w:hAnsi="Arial" w:cs="Arial"/>
              <w:lang w:val="en-GB"/>
            </w:rPr>
          </w:pPr>
          <w:r>
            <w:rPr>
              <w:rFonts w:ascii="Arial" w:hAnsi="Arial" w:cs="Arial"/>
              <w:b/>
              <w:lang w:val="en-GB"/>
            </w:rPr>
            <w:t>Frequency Monitoring Test</w:t>
          </w:r>
          <w:r>
            <w:rPr>
              <w:rFonts w:ascii="Arial" w:hAnsi="Arial" w:cs="Arial"/>
              <w:lang w:val="en-GB"/>
            </w:rPr>
            <w:t xml:space="preserve">- TGT Simulator will inject the necessary Frequency Signals simulated to TGT </w:t>
          </w:r>
        </w:p>
        <w:p>
          <w:pPr>
            <w:pStyle w:val="ListParagraph"/>
            <w:numPr>
              <w:ilvl w:val="0"/>
              <w:numId w:val="5"/>
            </w:numPr>
            <w:spacing w:before="0" w:after="0"/>
            <w:ind w:left="810"/>
            <w:rPr>
              <w:rFonts w:ascii="Arial" w:hAnsi="Arial" w:cs="Arial"/>
              <w:lang w:val="en-GB"/>
            </w:rPr>
          </w:pPr>
          <w:r>
            <w:rPr>
              <w:rFonts w:ascii="Arial" w:hAnsi="Arial" w:cs="Arial"/>
              <w:b/>
              <w:lang w:val="en-GB"/>
            </w:rPr>
            <w:t>Digital Input Test</w:t>
          </w:r>
          <w:r>
            <w:rPr>
              <w:rFonts w:ascii="Arial" w:hAnsi="Arial" w:cs="Arial"/>
              <w:lang w:val="en-GB"/>
            </w:rPr>
            <w:t xml:space="preserve">-- TGT Simulator will inject the necessary Digital Signals simulated to TGT </w:t>
          </w:r>
        </w:p>
        <w:p>
          <w:pPr>
            <w:pStyle w:val="ListParagraph"/>
            <w:numPr>
              <w:ilvl w:val="0"/>
              <w:numId w:val="5"/>
            </w:numPr>
            <w:spacing w:before="0" w:after="0"/>
            <w:ind w:left="810"/>
            <w:rPr>
              <w:rFonts w:ascii="Arial" w:hAnsi="Arial" w:cs="Arial"/>
              <w:lang w:val="en-GB"/>
            </w:rPr>
          </w:pPr>
          <w:r>
            <w:rPr>
              <w:rFonts w:ascii="Arial" w:hAnsi="Arial" w:cs="Arial"/>
              <w:b/>
              <w:lang w:val="en-GB"/>
            </w:rPr>
            <w:t>Digital output Test</w:t>
          </w:r>
          <w:r>
            <w:rPr>
              <w:rFonts w:ascii="Arial" w:hAnsi="Arial" w:cs="Arial"/>
              <w:lang w:val="en-GB"/>
            </w:rPr>
            <w:t xml:space="preserve"> - TGT Simulator Will Receive the necessary Digital Signals generated from TGT </w:t>
          </w:r>
        </w:p>
        <w:p>
          <w:pPr>
            <w:pStyle w:val="ListParagraph"/>
            <w:numPr>
              <w:ilvl w:val="0"/>
              <w:numId w:val="5"/>
            </w:numPr>
            <w:spacing w:before="0" w:after="0"/>
            <w:ind w:left="810"/>
            <w:rPr>
              <w:rFonts w:ascii="Arial" w:hAnsi="Arial" w:cs="Arial"/>
            </w:rPr>
          </w:pPr>
          <w:r>
            <w:rPr>
              <w:rFonts w:ascii="Arial" w:hAnsi="Arial" w:cs="Arial"/>
              <w:b/>
              <w:lang w:val="en-GB"/>
            </w:rPr>
            <w:t>Solenoid Current Control Test-</w:t>
          </w:r>
          <w:r>
            <w:rPr>
              <w:rFonts w:ascii="Arial" w:hAnsi="Arial" w:cs="Arial"/>
              <w:lang w:val="en-GB"/>
            </w:rPr>
            <w:t>TGT Simulator Will Monitor output current from TGT Amplifier.</w:t>
          </w:r>
        </w:p>
        <w:p>
          <w:pPr>
            <w:pStyle w:val="Heading3"/>
            <w:ind w:left="0" w:firstLine="0"/>
            <w:rPr>
              <w:rFonts w:cs="Arial"/>
            </w:rPr>
          </w:pPr>
          <w:bookmarkStart w:id="27" w:name="_Toc514148355"/>
          <w:r>
            <w:rPr>
              <w:rFonts w:cs="Arial"/>
            </w:rPr>
            <w:t>Test Levels</w:t>
          </w:r>
          <w:bookmarkEnd w:id="27"/>
        </w:p>
        <w:p>
          <w:pPr>
            <w:spacing w:before="0" w:after="0"/>
            <w:ind w:left="720"/>
            <w:rPr>
              <w:rFonts w:cs="Arial"/>
            </w:rPr>
          </w:pPr>
          <w:r>
            <w:rPr>
              <w:rFonts w:cs="Arial"/>
            </w:rPr>
            <w:t>The following are the various levels at which the TGT software is to be tested</w:t>
          </w:r>
        </w:p>
        <w:p>
          <w:pPr>
            <w:pStyle w:val="ListParagraph"/>
            <w:numPr>
              <w:ilvl w:val="0"/>
              <w:numId w:val="3"/>
            </w:numPr>
            <w:spacing w:before="0" w:after="0"/>
            <w:ind w:left="810" w:hanging="306"/>
            <w:jc w:val="both"/>
            <w:rPr>
              <w:rFonts w:ascii="Arial" w:hAnsi="Arial" w:cs="Arial"/>
              <w:bCs w:val="0"/>
              <w:sz w:val="22"/>
            </w:rPr>
          </w:pPr>
          <w:r>
            <w:rPr>
              <w:rFonts w:ascii="Arial" w:hAnsi="Arial" w:cs="Arial"/>
              <w:b/>
            </w:rPr>
            <w:t>Code Walk Through and Review</w:t>
          </w:r>
          <w:r>
            <w:rPr>
              <w:rFonts w:ascii="Arial" w:hAnsi="Arial" w:cs="Arial"/>
            </w:rPr>
            <w:t>: A formal testing technique where source code is traced by a group with a set of Guidelines and Checklists such as MISRA-C to uncover visible defects related to syntax, naming conventions, algorithm/logic implementation analyzes the programmer's logic and initialization of variables.</w:t>
          </w:r>
        </w:p>
        <w:p>
          <w:pPr>
            <w:pStyle w:val="ListParagraph"/>
            <w:numPr>
              <w:ilvl w:val="0"/>
              <w:numId w:val="3"/>
            </w:numPr>
            <w:spacing w:before="0" w:after="0"/>
            <w:ind w:left="810" w:hanging="306"/>
            <w:jc w:val="both"/>
            <w:rPr>
              <w:rFonts w:ascii="Arial" w:hAnsi="Arial" w:cs="Arial"/>
            </w:rPr>
          </w:pPr>
          <w:r>
            <w:rPr>
              <w:rFonts w:ascii="Arial" w:hAnsi="Arial" w:cs="Arial"/>
              <w:b/>
            </w:rPr>
            <w:t>Unit level</w:t>
          </w:r>
        </w:p>
        <w:p>
          <w:pPr>
            <w:pStyle w:val="ListParagraph"/>
            <w:spacing w:before="0" w:after="0"/>
            <w:ind w:left="1026"/>
            <w:jc w:val="both"/>
            <w:rPr>
              <w:rFonts w:ascii="Arial" w:hAnsi="Arial" w:cs="Arial"/>
              <w:szCs w:val="22"/>
              <w:lang w:bidi="ar-SA"/>
            </w:rPr>
          </w:pPr>
          <w:r>
            <w:rPr>
              <w:rFonts w:ascii="Arial" w:hAnsi="Arial" w:cs="Arial"/>
              <w:szCs w:val="22"/>
              <w:lang w:bidi="ar-SA"/>
            </w:rPr>
            <w:t>The unit/module is tested independently to ensure it performs its intended functionality as per the low-level requirements for the unit and data integrity at the unit interface boundary. In addition, structural cover requirements corresponding to the Software Level. The following process shall be used to accomplish the required structural coverage.</w:t>
          </w:r>
        </w:p>
        <w:p>
          <w:pPr>
            <w:pStyle w:val="ListParagraph"/>
            <w:numPr>
              <w:ilvl w:val="0"/>
              <w:numId w:val="15"/>
            </w:numPr>
            <w:tabs>
              <w:tab w:val="left" w:pos="1843"/>
            </w:tabs>
            <w:spacing w:before="0" w:after="0"/>
            <w:jc w:val="both"/>
            <w:rPr>
              <w:rFonts w:ascii="Arial" w:hAnsi="Arial" w:cs="Arial"/>
            </w:rPr>
          </w:pPr>
          <w:r>
            <w:rPr>
              <w:rFonts w:ascii="Arial" w:hAnsi="Arial" w:cs="Arial"/>
            </w:rPr>
            <w:t>Instrument the code and Enter Test Cases in the tool</w:t>
          </w:r>
        </w:p>
        <w:p>
          <w:pPr>
            <w:pStyle w:val="ListParagraph"/>
            <w:numPr>
              <w:ilvl w:val="0"/>
              <w:numId w:val="15"/>
            </w:numPr>
            <w:tabs>
              <w:tab w:val="left" w:pos="1843"/>
            </w:tabs>
            <w:spacing w:before="0" w:after="0"/>
            <w:jc w:val="both"/>
            <w:rPr>
              <w:rFonts w:ascii="Arial" w:hAnsi="Arial" w:cs="Arial"/>
            </w:rPr>
          </w:pPr>
          <w:r>
            <w:rPr>
              <w:rFonts w:ascii="Arial" w:hAnsi="Arial" w:cs="Arial"/>
            </w:rPr>
            <w:lastRenderedPageBreak/>
            <w:t>Execute the tests</w:t>
          </w:r>
        </w:p>
        <w:p>
          <w:pPr>
            <w:pStyle w:val="ListParagraph"/>
            <w:numPr>
              <w:ilvl w:val="0"/>
              <w:numId w:val="15"/>
            </w:numPr>
            <w:tabs>
              <w:tab w:val="left" w:pos="1843"/>
            </w:tabs>
            <w:spacing w:before="0" w:after="0"/>
            <w:jc w:val="both"/>
            <w:rPr>
              <w:rFonts w:ascii="Arial" w:hAnsi="Arial" w:cs="Arial"/>
            </w:rPr>
          </w:pPr>
          <w:r>
            <w:rPr>
              <w:rFonts w:ascii="Arial" w:hAnsi="Arial" w:cs="Arial"/>
            </w:rPr>
            <w:t>Generate and Examine Coverage Report</w:t>
          </w:r>
        </w:p>
        <w:p>
          <w:pPr>
            <w:pStyle w:val="ListParagraph"/>
            <w:numPr>
              <w:ilvl w:val="0"/>
              <w:numId w:val="15"/>
            </w:numPr>
            <w:tabs>
              <w:tab w:val="left" w:pos="1843"/>
            </w:tabs>
            <w:spacing w:before="0" w:after="0"/>
            <w:jc w:val="both"/>
            <w:rPr>
              <w:rFonts w:ascii="Arial" w:hAnsi="Arial" w:cs="Arial"/>
            </w:rPr>
          </w:pPr>
          <w:r>
            <w:rPr>
              <w:rFonts w:ascii="Arial" w:hAnsi="Arial" w:cs="Arial"/>
            </w:rPr>
            <w:t>If coverage is not enough, correct test cases and test once more</w:t>
          </w:r>
        </w:p>
        <w:p>
          <w:pPr>
            <w:pStyle w:val="ListParagraph"/>
            <w:numPr>
              <w:ilvl w:val="0"/>
              <w:numId w:val="15"/>
            </w:numPr>
            <w:tabs>
              <w:tab w:val="left" w:pos="1843"/>
            </w:tabs>
            <w:spacing w:before="0" w:after="0"/>
            <w:jc w:val="both"/>
            <w:rPr>
              <w:rFonts w:ascii="Arial" w:hAnsi="Arial" w:cs="Arial"/>
              <w:b/>
            </w:rPr>
          </w:pPr>
          <w:r>
            <w:rPr>
              <w:rFonts w:ascii="Arial" w:hAnsi="Arial" w:cs="Arial"/>
            </w:rPr>
            <w:t>Repeat the things till coverage</w:t>
          </w:r>
        </w:p>
        <w:p>
          <w:pPr>
            <w:pStyle w:val="ListParagraph"/>
            <w:numPr>
              <w:ilvl w:val="0"/>
              <w:numId w:val="3"/>
            </w:numPr>
            <w:spacing w:before="0" w:after="0"/>
            <w:ind w:left="810" w:hanging="306"/>
            <w:jc w:val="both"/>
            <w:rPr>
              <w:rFonts w:ascii="Arial" w:hAnsi="Arial" w:cs="Arial"/>
            </w:rPr>
          </w:pPr>
          <w:r>
            <w:rPr>
              <w:rFonts w:ascii="Arial" w:hAnsi="Arial" w:cs="Arial"/>
              <w:b/>
              <w:bCs w:val="0"/>
            </w:rPr>
            <w:t>Interface/Integration level</w:t>
          </w:r>
        </w:p>
        <w:p>
          <w:pPr>
            <w:pStyle w:val="ListParagraph"/>
            <w:spacing w:before="0" w:after="0"/>
            <w:ind w:left="1026"/>
            <w:jc w:val="both"/>
            <w:rPr>
              <w:rFonts w:ascii="Arial" w:hAnsi="Arial" w:cs="Arial"/>
            </w:rPr>
          </w:pPr>
          <w:r>
            <w:rPr>
              <w:rFonts w:ascii="Arial" w:hAnsi="Arial" w:cs="Arial"/>
            </w:rPr>
            <w:t>The Interface/Integration level tests shall be carried out during software modules integration with data level simulator for the interfaces to ensure software functionality and data integrity over boundary of the specific interfaces as shown below. The external and internal interfaces of TGT Amplifier Software are depicted in the figure 4 and 5 respectively.</w:t>
          </w:r>
        </w:p>
        <w:p>
          <w:pPr>
            <w:pStyle w:val="ListParagraph"/>
            <w:keepNext/>
            <w:numPr>
              <w:ilvl w:val="0"/>
              <w:numId w:val="16"/>
            </w:numPr>
            <w:spacing w:before="0" w:after="0"/>
            <w:ind w:left="1080"/>
            <w:rPr>
              <w:rFonts w:ascii="Arial" w:hAnsi="Arial" w:cs="Arial"/>
            </w:rPr>
          </w:pPr>
          <w:r>
            <w:rPr>
              <w:rFonts w:ascii="Arial" w:hAnsi="Arial" w:cs="Arial"/>
              <w:b/>
            </w:rPr>
            <w:t>External interfaces</w:t>
          </w:r>
        </w:p>
        <w:p>
          <w:pPr>
            <w:pStyle w:val="ListParagraph"/>
            <w:keepNext/>
            <w:tabs>
              <w:tab w:val="left" w:pos="1276"/>
            </w:tabs>
            <w:spacing w:before="0" w:after="0"/>
            <w:ind w:left="426"/>
            <w:jc w:val="center"/>
            <w:rPr>
              <w:rFonts w:ascii="Arial" w:hAnsi="Arial" w:cs="Arial"/>
            </w:rPr>
          </w:pPr>
          <w:r>
            <w:rPr>
              <w:rFonts w:ascii="Arial" w:hAnsi="Arial" w:cs="Arial"/>
              <w:noProof/>
              <w:lang w:bidi="ar-SA"/>
            </w:rPr>
            <w:drawing>
              <wp:inline distT="0" distB="0" distL="0" distR="0">
                <wp:extent cx="4497573" cy="3717136"/>
                <wp:effectExtent l="0" t="0" r="0" b="0"/>
                <wp:docPr id="2733" name="Picture 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01678" cy="3720528"/>
                        </a:xfrm>
                        <a:prstGeom prst="rect">
                          <a:avLst/>
                        </a:prstGeom>
                        <a:noFill/>
                      </pic:spPr>
                    </pic:pic>
                  </a:graphicData>
                </a:graphic>
              </wp:inline>
            </w:drawing>
          </w:r>
        </w:p>
        <w:p>
          <w:pPr>
            <w:pStyle w:val="Caption"/>
            <w:spacing w:before="0" w:after="0"/>
            <w:rPr>
              <w:rFonts w:cs="Arial"/>
            </w:rPr>
          </w:pPr>
          <w:bookmarkStart w:id="28" w:name="_Toc5140585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noProof/>
            </w:rPr>
            <w:t>3</w:t>
          </w:r>
          <w:r>
            <w:rPr>
              <w:rFonts w:cs="Arial"/>
            </w:rPr>
            <w:fldChar w:fldCharType="end"/>
          </w:r>
          <w:r>
            <w:rPr>
              <w:rFonts w:cs="Arial"/>
            </w:rPr>
            <w:t>: External Interface Diagram</w:t>
          </w:r>
          <w:bookmarkEnd w:id="28"/>
        </w:p>
        <w:p>
          <w:pPr>
            <w:pStyle w:val="ListParagraph"/>
            <w:numPr>
              <w:ilvl w:val="0"/>
              <w:numId w:val="11"/>
            </w:numPr>
            <w:spacing w:before="0" w:after="0"/>
            <w:ind w:left="720"/>
            <w:jc w:val="both"/>
            <w:rPr>
              <w:rFonts w:ascii="Arial" w:hAnsi="Arial" w:cs="Arial"/>
            </w:rPr>
          </w:pPr>
          <w:r>
            <w:rPr>
              <w:rFonts w:ascii="Arial" w:hAnsi="Arial" w:cs="Arial"/>
            </w:rPr>
            <w:t>E-rating input signal is used to set the temperature set point of the TGT amplifier in the increased state when it is switched on and after 33 seconds when it is turned off the temperature is reversed to normal.</w:t>
          </w:r>
        </w:p>
        <w:p>
          <w:pPr>
            <w:pStyle w:val="ListParagraph"/>
            <w:numPr>
              <w:ilvl w:val="0"/>
              <w:numId w:val="11"/>
            </w:numPr>
            <w:spacing w:before="0" w:after="0"/>
            <w:ind w:left="720"/>
            <w:jc w:val="both"/>
            <w:rPr>
              <w:rFonts w:ascii="Arial" w:hAnsi="Arial" w:cs="Arial"/>
            </w:rPr>
          </w:pPr>
          <w:r>
            <w:rPr>
              <w:rFonts w:ascii="Arial" w:hAnsi="Arial" w:cs="Arial"/>
            </w:rPr>
            <w:lastRenderedPageBreak/>
            <w:t>The Speed sensors (1&amp;2) will detect the speed in the form of frequency signals i.e. NL1 &amp; NL2 signals to the TGT amplifier.</w:t>
          </w:r>
        </w:p>
        <w:p>
          <w:pPr>
            <w:pStyle w:val="ListParagraph"/>
            <w:numPr>
              <w:ilvl w:val="0"/>
              <w:numId w:val="11"/>
            </w:numPr>
            <w:spacing w:before="0" w:after="0"/>
            <w:ind w:left="720"/>
            <w:jc w:val="both"/>
            <w:rPr>
              <w:rFonts w:ascii="Arial" w:hAnsi="Arial" w:cs="Arial"/>
            </w:rPr>
          </w:pPr>
          <w:r>
            <w:rPr>
              <w:rFonts w:ascii="Arial" w:hAnsi="Arial" w:cs="Arial"/>
            </w:rPr>
            <w:t>The temperature sensors shall detect the temperature in the form of voltage signals (T6) to the TGT amplifier.</w:t>
          </w:r>
        </w:p>
        <w:p>
          <w:pPr>
            <w:pStyle w:val="ListParagraph"/>
            <w:numPr>
              <w:ilvl w:val="0"/>
              <w:numId w:val="11"/>
            </w:numPr>
            <w:spacing w:before="0" w:after="0"/>
            <w:ind w:left="720"/>
            <w:jc w:val="both"/>
            <w:rPr>
              <w:rFonts w:ascii="Arial" w:hAnsi="Arial" w:cs="Arial"/>
            </w:rPr>
          </w:pPr>
          <w:r>
            <w:rPr>
              <w:rFonts w:ascii="Arial" w:hAnsi="Arial" w:cs="Arial"/>
            </w:rPr>
            <w:t>Rotation lamp is used to indicate the correct rotation (LPCR) of the engine.</w:t>
          </w:r>
        </w:p>
        <w:p>
          <w:pPr>
            <w:pStyle w:val="ListParagraph"/>
            <w:numPr>
              <w:ilvl w:val="0"/>
              <w:numId w:val="11"/>
            </w:numPr>
            <w:spacing w:before="0" w:after="0"/>
            <w:ind w:left="720"/>
            <w:jc w:val="both"/>
            <w:rPr>
              <w:rFonts w:ascii="Arial" w:hAnsi="Arial" w:cs="Arial"/>
            </w:rPr>
          </w:pPr>
          <w:r>
            <w:rPr>
              <w:rFonts w:ascii="Arial" w:hAnsi="Arial" w:cs="Arial"/>
            </w:rPr>
            <w:t>During Engine Control mode, the over speed indicator shall be ON when the solenoid valve control is applied by error in speed sensor signals (NL1 &amp; NL2).</w:t>
          </w:r>
        </w:p>
        <w:p>
          <w:pPr>
            <w:pStyle w:val="ListParagraph"/>
            <w:numPr>
              <w:ilvl w:val="0"/>
              <w:numId w:val="11"/>
            </w:numPr>
            <w:spacing w:before="0" w:after="0"/>
            <w:ind w:left="720"/>
            <w:jc w:val="both"/>
            <w:rPr>
              <w:rFonts w:ascii="Arial" w:hAnsi="Arial" w:cs="Arial"/>
            </w:rPr>
          </w:pPr>
          <w:r>
            <w:rPr>
              <w:rFonts w:ascii="Arial" w:hAnsi="Arial" w:cs="Arial"/>
            </w:rPr>
            <w:t>Solenoid valve shall control the fuel flow to the engine based on the input current.</w:t>
          </w:r>
        </w:p>
        <w:p>
          <w:pPr>
            <w:spacing w:before="0" w:after="0"/>
            <w:rPr>
              <w:rFonts w:cs="Arial"/>
            </w:rPr>
          </w:pPr>
        </w:p>
        <w:p>
          <w:pPr>
            <w:pStyle w:val="ListParagraph"/>
            <w:keepNext/>
            <w:numPr>
              <w:ilvl w:val="0"/>
              <w:numId w:val="16"/>
            </w:numPr>
            <w:tabs>
              <w:tab w:val="left" w:pos="1276"/>
            </w:tabs>
            <w:spacing w:before="0" w:after="0"/>
            <w:ind w:left="720"/>
            <w:rPr>
              <w:rFonts w:ascii="Arial" w:hAnsi="Arial" w:cs="Arial"/>
              <w:b/>
            </w:rPr>
          </w:pPr>
          <w:r>
            <w:rPr>
              <w:rFonts w:ascii="Arial" w:hAnsi="Arial" w:cs="Arial"/>
              <w:b/>
            </w:rPr>
            <w:t>Internal Interfaces</w:t>
          </w:r>
        </w:p>
        <w:p>
          <w:pPr>
            <w:pStyle w:val="ListParagraph"/>
            <w:keepNext/>
            <w:spacing w:before="0" w:after="0"/>
            <w:ind w:left="426"/>
            <w:jc w:val="center"/>
            <w:rPr>
              <w:rFonts w:ascii="Arial" w:hAnsi="Arial" w:cs="Arial"/>
            </w:rPr>
          </w:pPr>
          <w:r>
            <w:rPr>
              <w:rFonts w:ascii="Arial" w:hAnsi="Arial" w:cs="Arial"/>
              <w:noProof/>
              <w:lang w:bidi="ar-SA"/>
            </w:rPr>
            <w:drawing>
              <wp:inline distT="0" distB="0" distL="0" distR="0">
                <wp:extent cx="4727275" cy="330096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40417" cy="3310143"/>
                        </a:xfrm>
                        <a:prstGeom prst="rect">
                          <a:avLst/>
                        </a:prstGeom>
                        <a:noFill/>
                      </pic:spPr>
                    </pic:pic>
                  </a:graphicData>
                </a:graphic>
              </wp:inline>
            </w:drawing>
          </w:r>
        </w:p>
        <w:p>
          <w:pPr>
            <w:pStyle w:val="Caption"/>
            <w:spacing w:before="0" w:after="0"/>
            <w:rPr>
              <w:rFonts w:cs="Arial"/>
              <w:bCs w:val="0"/>
            </w:rPr>
          </w:pPr>
          <w:bookmarkStart w:id="29" w:name="_Toc514058531"/>
          <w:r>
            <w:rPr>
              <w:rFonts w:cs="Arial"/>
            </w:rPr>
            <w:t>Figure</w:t>
          </w:r>
          <w:r>
            <w:rPr>
              <w:rFonts w:cs="Arial"/>
            </w:rPr>
            <w:fldChar w:fldCharType="begin"/>
          </w:r>
          <w:r>
            <w:rPr>
              <w:rFonts w:cs="Arial"/>
            </w:rPr>
            <w:instrText xml:space="preserve"> SEQ Figure \* ARABIC </w:instrText>
          </w:r>
          <w:r>
            <w:rPr>
              <w:rFonts w:cs="Arial"/>
            </w:rPr>
            <w:fldChar w:fldCharType="separate"/>
          </w:r>
          <w:r>
            <w:rPr>
              <w:rFonts w:cs="Arial"/>
              <w:noProof/>
            </w:rPr>
            <w:t>4</w:t>
          </w:r>
          <w:r>
            <w:rPr>
              <w:rFonts w:cs="Arial"/>
            </w:rPr>
            <w:fldChar w:fldCharType="end"/>
          </w:r>
          <w:r>
            <w:rPr>
              <w:rFonts w:cs="Arial"/>
              <w:b w:val="0"/>
              <w:sz w:val="28"/>
              <w:szCs w:val="28"/>
            </w:rPr>
            <w:t>:</w:t>
          </w:r>
          <w:r>
            <w:rPr>
              <w:rFonts w:cs="Arial"/>
            </w:rPr>
            <w:t xml:space="preserve"> Internal Interface Diagram</w:t>
          </w:r>
          <w:bookmarkEnd w:id="29"/>
        </w:p>
        <w:p>
          <w:pPr>
            <w:pStyle w:val="ListParagraph"/>
            <w:numPr>
              <w:ilvl w:val="0"/>
              <w:numId w:val="11"/>
            </w:numPr>
            <w:spacing w:before="0" w:after="0"/>
            <w:ind w:left="720"/>
            <w:rPr>
              <w:rFonts w:ascii="Arial" w:hAnsi="Arial" w:cs="Arial"/>
            </w:rPr>
          </w:pPr>
          <w:r>
            <w:rPr>
              <w:rFonts w:ascii="Arial" w:hAnsi="Arial" w:cs="Arial"/>
            </w:rPr>
            <w:t>The Test control is the process where it controls the fuel flow to the engine and monitors the switches and indicates the control status in the aircraft.</w:t>
          </w:r>
        </w:p>
        <w:p>
          <w:pPr>
            <w:pStyle w:val="ListParagraph"/>
            <w:numPr>
              <w:ilvl w:val="0"/>
              <w:numId w:val="11"/>
            </w:numPr>
            <w:spacing w:before="0" w:after="0"/>
            <w:ind w:left="720"/>
            <w:rPr>
              <w:rFonts w:ascii="Arial" w:hAnsi="Arial" w:cs="Arial"/>
            </w:rPr>
          </w:pPr>
          <w:r>
            <w:rPr>
              <w:rFonts w:ascii="Arial" w:hAnsi="Arial" w:cs="Arial"/>
            </w:rPr>
            <w:t>The Frequency monitor will monitor the frequency signal and shall control the fuel flow of the engine.</w:t>
          </w:r>
        </w:p>
        <w:p>
          <w:pPr>
            <w:pStyle w:val="ListParagraph"/>
            <w:numPr>
              <w:ilvl w:val="0"/>
              <w:numId w:val="11"/>
            </w:numPr>
            <w:spacing w:before="0" w:after="0"/>
            <w:ind w:left="720"/>
            <w:rPr>
              <w:rFonts w:ascii="Arial" w:hAnsi="Arial" w:cs="Arial"/>
            </w:rPr>
          </w:pPr>
          <w:r>
            <w:rPr>
              <w:rFonts w:ascii="Arial" w:hAnsi="Arial" w:cs="Arial"/>
            </w:rPr>
            <w:t>Temperature monitor will control the fuel flow of the engine by monitoring the voltage signals and will send digital signals to the controller.</w:t>
          </w:r>
        </w:p>
        <w:p>
          <w:pPr>
            <w:pStyle w:val="ListParagraph"/>
            <w:numPr>
              <w:ilvl w:val="0"/>
              <w:numId w:val="11"/>
            </w:numPr>
            <w:spacing w:before="0" w:after="0"/>
            <w:ind w:left="720"/>
            <w:rPr>
              <w:rFonts w:ascii="Arial" w:hAnsi="Arial" w:cs="Arial"/>
            </w:rPr>
          </w:pPr>
          <w:r>
            <w:rPr>
              <w:rFonts w:ascii="Arial" w:hAnsi="Arial" w:cs="Arial"/>
            </w:rPr>
            <w:lastRenderedPageBreak/>
            <w:t xml:space="preserve">Solenoid Current will control the rate of fuel flow through the solenoid value. </w:t>
          </w:r>
        </w:p>
        <w:p>
          <w:pPr>
            <w:pStyle w:val="ListParagraph"/>
            <w:numPr>
              <w:ilvl w:val="0"/>
              <w:numId w:val="11"/>
            </w:numPr>
            <w:spacing w:before="0" w:after="0"/>
            <w:ind w:left="720"/>
            <w:rPr>
              <w:rFonts w:ascii="Arial" w:hAnsi="Arial" w:cs="Arial"/>
            </w:rPr>
          </w:pPr>
          <w:r>
            <w:rPr>
              <w:rFonts w:ascii="Arial" w:hAnsi="Arial" w:cs="Arial"/>
            </w:rPr>
            <w:t>Rotation Lamp is a process that enables the lamp when the phase difference between the two speed sensor signals are 90º and vice versa</w:t>
          </w:r>
        </w:p>
        <w:p>
          <w:pPr>
            <w:pStyle w:val="ListParagraph"/>
            <w:numPr>
              <w:ilvl w:val="0"/>
              <w:numId w:val="11"/>
            </w:numPr>
            <w:spacing w:before="0" w:after="0"/>
            <w:ind w:left="720"/>
            <w:rPr>
              <w:rFonts w:ascii="Arial" w:hAnsi="Arial" w:cs="Arial"/>
            </w:rPr>
          </w:pPr>
          <w:r>
            <w:rPr>
              <w:rFonts w:ascii="Arial" w:hAnsi="Arial" w:cs="Arial"/>
            </w:rPr>
            <w:t xml:space="preserve">NL lamp will enable the over speed indication when the speed sensor signals exceeds 14140Hz. </w:t>
          </w:r>
        </w:p>
        <w:p>
          <w:pPr>
            <w:pStyle w:val="ListParagraph"/>
            <w:numPr>
              <w:ilvl w:val="0"/>
              <w:numId w:val="11"/>
            </w:numPr>
            <w:spacing w:before="0" w:after="0"/>
            <w:ind w:left="720"/>
            <w:rPr>
              <w:rFonts w:cs="Arial"/>
            </w:rPr>
          </w:pPr>
          <w:r>
            <w:rPr>
              <w:rFonts w:ascii="Arial" w:hAnsi="Arial" w:cs="Arial"/>
            </w:rPr>
            <w:t>ADC &amp; Discrete is the process where it will detect the discrete switch inputs from the tester, the ADC shall monitor the opening power supply voltage.</w:t>
          </w:r>
        </w:p>
        <w:p>
          <w:pPr>
            <w:pStyle w:val="ListParagraph"/>
            <w:numPr>
              <w:ilvl w:val="0"/>
              <w:numId w:val="15"/>
            </w:numPr>
            <w:spacing w:before="0" w:after="0"/>
            <w:ind w:left="709"/>
            <w:rPr>
              <w:rFonts w:ascii="Arial" w:hAnsi="Arial" w:cs="Arial"/>
            </w:rPr>
          </w:pPr>
          <w:r>
            <w:rPr>
              <w:rFonts w:ascii="Arial" w:hAnsi="Arial" w:cs="Arial"/>
              <w:b/>
            </w:rPr>
            <w:t>System level:</w:t>
          </w:r>
        </w:p>
        <w:p>
          <w:pPr>
            <w:pStyle w:val="ListParagraph"/>
            <w:spacing w:before="0" w:after="0"/>
            <w:ind w:left="709"/>
            <w:jc w:val="both"/>
            <w:rPr>
              <w:rFonts w:ascii="Arial" w:hAnsi="Arial" w:cs="Arial"/>
            </w:rPr>
          </w:pPr>
          <w:r>
            <w:rPr>
              <w:rFonts w:ascii="Arial" w:hAnsi="Arial" w:cs="Arial"/>
            </w:rPr>
            <w:t>The system level tests shall be carried out as per the requirements specified in the SRD for TGT amplifier software on the target hardware using simulators as necessary. There shall be one to one traceability between requirement in the SRD document and System Level test cases.</w:t>
          </w:r>
        </w:p>
        <w:p>
          <w:pPr>
            <w:pStyle w:val="Heading3"/>
            <w:ind w:left="0" w:firstLine="0"/>
            <w:rPr>
              <w:rFonts w:cs="Arial"/>
            </w:rPr>
          </w:pPr>
          <w:bookmarkStart w:id="30" w:name="_Toc514148356"/>
          <w:r>
            <w:rPr>
              <w:rFonts w:cs="Arial"/>
            </w:rPr>
            <w:t>Test Definitions</w:t>
          </w:r>
          <w:bookmarkEnd w:id="30"/>
        </w:p>
        <w:p>
          <w:pPr>
            <w:spacing w:before="0" w:after="0"/>
            <w:ind w:left="720"/>
            <w:rPr>
              <w:rFonts w:cs="Arial"/>
            </w:rPr>
          </w:pPr>
          <w:r>
            <w:rPr>
              <w:rFonts w:cs="Arial"/>
            </w:rPr>
            <w:t>The test definition shall be provided as table for each of the test cases in the Software Verification Cases and Procedures (SVCP) document as per the template specified below.</w:t>
          </w:r>
        </w:p>
        <w:tbl>
          <w:tblPr>
            <w:tblStyle w:val="TableGrid"/>
            <w:tblW w:w="9176" w:type="dxa"/>
            <w:jc w:val="center"/>
            <w:tblLook w:val="04A0"/>
          </w:tblPr>
          <w:tblGrid>
            <w:gridCol w:w="3238"/>
            <w:gridCol w:w="5938"/>
          </w:tblGrid>
          <w:tr>
            <w:trPr>
              <w:trHeight w:val="477"/>
              <w:jc w:val="center"/>
            </w:trPr>
            <w:tc>
              <w:tcPr>
                <w:tcW w:w="3238" w:type="dxa"/>
                <w:vAlign w:val="center"/>
              </w:tcPr>
              <w:p>
                <w:pPr>
                  <w:spacing w:line="360" w:lineRule="auto"/>
                  <w:rPr>
                    <w:rFonts w:cs="Arial"/>
                  </w:rPr>
                </w:pPr>
                <w:r>
                  <w:rPr>
                    <w:rFonts w:cs="Arial"/>
                  </w:rPr>
                  <w:t>Project Unique Identifier</w:t>
                </w:r>
              </w:p>
            </w:tc>
            <w:tc>
              <w:tcPr>
                <w:tcW w:w="5938" w:type="dxa"/>
              </w:tcPr>
              <w:p>
                <w:pPr>
                  <w:spacing w:line="360" w:lineRule="auto"/>
                  <w:rPr>
                    <w:rFonts w:cs="Arial"/>
                  </w:rPr>
                </w:pPr>
                <w:r>
                  <w:rPr>
                    <w:rFonts w:cs="Arial"/>
                  </w:rPr>
                  <w:t>This is the unique ID provided for the project and will be provided in the header of the document</w:t>
                </w:r>
              </w:p>
            </w:tc>
          </w:tr>
          <w:tr>
            <w:trPr>
              <w:trHeight w:val="458"/>
              <w:jc w:val="center"/>
            </w:trPr>
            <w:tc>
              <w:tcPr>
                <w:tcW w:w="3238" w:type="dxa"/>
                <w:vAlign w:val="center"/>
              </w:tcPr>
              <w:p>
                <w:pPr>
                  <w:spacing w:line="360" w:lineRule="auto"/>
                  <w:ind w:left="1440" w:hanging="1440"/>
                  <w:rPr>
                    <w:rFonts w:cs="Arial"/>
                    <w:bCs w:val="0"/>
                    <w:szCs w:val="24"/>
                  </w:rPr>
                </w:pPr>
                <w:r>
                  <w:rPr>
                    <w:rFonts w:cs="Arial"/>
                  </w:rPr>
                  <w:t>SVCP</w:t>
                </w:r>
                <w:r>
                  <w:rPr>
                    <w:rFonts w:cs="Arial"/>
                    <w:szCs w:val="24"/>
                  </w:rPr>
                  <w:t xml:space="preserve"> ID</w:t>
                </w:r>
              </w:p>
            </w:tc>
            <w:tc>
              <w:tcPr>
                <w:tcW w:w="5938" w:type="dxa"/>
              </w:tcPr>
              <w:p>
                <w:pPr>
                  <w:spacing w:line="360" w:lineRule="auto"/>
                  <w:rPr>
                    <w:rFonts w:cs="Arial"/>
                  </w:rPr>
                </w:pPr>
                <w:r>
                  <w:rPr>
                    <w:rFonts w:cs="Arial"/>
                  </w:rPr>
                  <w:t xml:space="preserve">Provides the Software Test Description ID </w:t>
                </w:r>
              </w:p>
            </w:tc>
          </w:tr>
          <w:tr>
            <w:trPr>
              <w:trHeight w:val="458"/>
              <w:jc w:val="center"/>
            </w:trPr>
            <w:tc>
              <w:tcPr>
                <w:tcW w:w="3238" w:type="dxa"/>
                <w:vAlign w:val="center"/>
              </w:tcPr>
              <w:p>
                <w:pPr>
                  <w:spacing w:line="360" w:lineRule="auto"/>
                  <w:ind w:left="1440" w:hanging="1440"/>
                  <w:rPr>
                    <w:rFonts w:cs="Arial"/>
                    <w:bCs w:val="0"/>
                    <w:szCs w:val="24"/>
                  </w:rPr>
                </w:pPr>
                <w:r>
                  <w:rPr>
                    <w:rFonts w:cs="Arial"/>
                    <w:szCs w:val="24"/>
                  </w:rPr>
                  <w:t>SDD ID</w:t>
                </w:r>
              </w:p>
            </w:tc>
            <w:tc>
              <w:tcPr>
                <w:tcW w:w="5938" w:type="dxa"/>
              </w:tcPr>
              <w:p>
                <w:pPr>
                  <w:spacing w:line="360" w:lineRule="auto"/>
                  <w:rPr>
                    <w:rFonts w:cs="Arial"/>
                  </w:rPr>
                </w:pPr>
                <w:r>
                  <w:rPr>
                    <w:rFonts w:cs="Arial"/>
                  </w:rPr>
                  <w:t xml:space="preserve">Provides the Software Design description ID </w:t>
                </w:r>
              </w:p>
            </w:tc>
          </w:tr>
          <w:tr>
            <w:trPr>
              <w:trHeight w:val="458"/>
              <w:jc w:val="center"/>
            </w:trPr>
            <w:tc>
              <w:tcPr>
                <w:tcW w:w="3238" w:type="dxa"/>
                <w:vAlign w:val="center"/>
              </w:tcPr>
              <w:p>
                <w:pPr>
                  <w:spacing w:line="360" w:lineRule="auto"/>
                  <w:ind w:left="1440" w:hanging="1440"/>
                  <w:rPr>
                    <w:rFonts w:cs="Arial"/>
                    <w:szCs w:val="24"/>
                  </w:rPr>
                </w:pPr>
                <w:r>
                  <w:rPr>
                    <w:rFonts w:cs="Arial"/>
                    <w:szCs w:val="24"/>
                  </w:rPr>
                  <w:t>SRD ID</w:t>
                </w:r>
              </w:p>
            </w:tc>
            <w:tc>
              <w:tcPr>
                <w:tcW w:w="5938" w:type="dxa"/>
              </w:tcPr>
              <w:p>
                <w:pPr>
                  <w:spacing w:line="360" w:lineRule="auto"/>
                  <w:jc w:val="left"/>
                  <w:rPr>
                    <w:rFonts w:cs="Arial"/>
                  </w:rPr>
                </w:pPr>
                <w:r>
                  <w:rPr>
                    <w:rFonts w:cs="Arial"/>
                  </w:rPr>
                  <w:t>Provides the Software Requirement description ID</w:t>
                </w:r>
              </w:p>
            </w:tc>
          </w:tr>
          <w:tr>
            <w:trPr>
              <w:trHeight w:val="458"/>
              <w:jc w:val="center"/>
            </w:trPr>
            <w:tc>
              <w:tcPr>
                <w:tcW w:w="3238" w:type="dxa"/>
                <w:vAlign w:val="center"/>
              </w:tcPr>
              <w:p>
                <w:pPr>
                  <w:tabs>
                    <w:tab w:val="left" w:pos="682"/>
                    <w:tab w:val="left" w:pos="826"/>
                    <w:tab w:val="left" w:pos="1234"/>
                  </w:tabs>
                  <w:spacing w:line="360" w:lineRule="auto"/>
                  <w:ind w:hanging="18"/>
                  <w:rPr>
                    <w:rFonts w:cs="Arial"/>
                    <w:bCs w:val="0"/>
                    <w:szCs w:val="24"/>
                  </w:rPr>
                </w:pPr>
                <w:r>
                  <w:rPr>
                    <w:rFonts w:cs="Arial"/>
                    <w:szCs w:val="24"/>
                  </w:rPr>
                  <w:t>Test Case Description</w:t>
                </w:r>
              </w:p>
            </w:tc>
            <w:tc>
              <w:tcPr>
                <w:tcW w:w="5938" w:type="dxa"/>
              </w:tcPr>
              <w:p>
                <w:pPr>
                  <w:spacing w:line="360" w:lineRule="auto"/>
                  <w:ind w:left="-30"/>
                  <w:rPr>
                    <w:rFonts w:cs="Arial"/>
                  </w:rPr>
                </w:pPr>
                <w:r>
                  <w:rPr>
                    <w:rFonts w:cs="Arial"/>
                  </w:rPr>
                  <w:t>Test cases are a set of conditions or variables under which a tester will determine whether a System under test satisfies requirements or works correctly.</w:t>
                </w:r>
              </w:p>
            </w:tc>
          </w:tr>
          <w:tr>
            <w:trPr>
              <w:trHeight w:val="364"/>
              <w:jc w:val="center"/>
            </w:trPr>
            <w:tc>
              <w:tcPr>
                <w:tcW w:w="3238" w:type="dxa"/>
                <w:vAlign w:val="center"/>
              </w:tcPr>
              <w:p>
                <w:pPr>
                  <w:tabs>
                    <w:tab w:val="left" w:pos="506"/>
                    <w:tab w:val="left" w:pos="722"/>
                  </w:tabs>
                  <w:spacing w:line="360" w:lineRule="auto"/>
                  <w:ind w:right="-18"/>
                  <w:rPr>
                    <w:rFonts w:cs="Arial"/>
                    <w:bCs w:val="0"/>
                    <w:szCs w:val="24"/>
                  </w:rPr>
                </w:pPr>
                <w:r>
                  <w:rPr>
                    <w:rFonts w:cs="Arial"/>
                    <w:szCs w:val="24"/>
                  </w:rPr>
                  <w:t>Prerequisite Condition</w:t>
                </w:r>
              </w:p>
            </w:tc>
            <w:tc>
              <w:tcPr>
                <w:tcW w:w="5938" w:type="dxa"/>
              </w:tcPr>
              <w:p>
                <w:pPr>
                  <w:spacing w:line="360" w:lineRule="auto"/>
                  <w:rPr>
                    <w:rFonts w:cs="Arial"/>
                  </w:rPr>
                </w:pPr>
                <w:r>
                  <w:rPr>
                    <w:rFonts w:cs="Arial"/>
                  </w:rPr>
                  <w:t>Prerequisite condition describes about the particulars needed before execution of the test cases</w:t>
                </w:r>
              </w:p>
            </w:tc>
          </w:tr>
          <w:tr>
            <w:trPr>
              <w:trHeight w:val="189"/>
              <w:jc w:val="center"/>
            </w:trPr>
            <w:tc>
              <w:tcPr>
                <w:tcW w:w="3238" w:type="dxa"/>
                <w:vAlign w:val="center"/>
              </w:tcPr>
              <w:p>
                <w:pPr>
                  <w:spacing w:line="360" w:lineRule="auto"/>
                  <w:ind w:left="1440" w:hanging="1440"/>
                  <w:rPr>
                    <w:rFonts w:cs="Arial"/>
                    <w:bCs w:val="0"/>
                    <w:szCs w:val="24"/>
                  </w:rPr>
                </w:pPr>
                <w:r>
                  <w:rPr>
                    <w:rFonts w:cs="Arial"/>
                    <w:szCs w:val="24"/>
                  </w:rPr>
                  <w:t>Test Level</w:t>
                </w:r>
              </w:p>
            </w:tc>
            <w:tc>
              <w:tcPr>
                <w:tcW w:w="5938" w:type="dxa"/>
              </w:tcPr>
              <w:p>
                <w:pPr>
                  <w:spacing w:line="360" w:lineRule="auto"/>
                  <w:rPr>
                    <w:rFonts w:cs="Arial"/>
                  </w:rPr>
                </w:pPr>
                <w:r>
                  <w:rPr>
                    <w:rFonts w:cs="Arial"/>
                  </w:rPr>
                  <w:t>This will describe at what level the test will be performed</w:t>
                </w:r>
              </w:p>
            </w:tc>
          </w:tr>
          <w:tr>
            <w:trPr>
              <w:trHeight w:val="189"/>
              <w:jc w:val="center"/>
            </w:trPr>
            <w:tc>
              <w:tcPr>
                <w:tcW w:w="3238" w:type="dxa"/>
                <w:vAlign w:val="center"/>
              </w:tcPr>
              <w:p>
                <w:pPr>
                  <w:spacing w:line="360" w:lineRule="auto"/>
                  <w:ind w:left="1440" w:hanging="1440"/>
                  <w:rPr>
                    <w:rFonts w:cs="Arial"/>
                    <w:bCs w:val="0"/>
                    <w:szCs w:val="24"/>
                  </w:rPr>
                </w:pPr>
                <w:r>
                  <w:rPr>
                    <w:rFonts w:cs="Arial"/>
                    <w:szCs w:val="24"/>
                  </w:rPr>
                  <w:t>Input</w:t>
                </w:r>
              </w:p>
            </w:tc>
            <w:tc>
              <w:tcPr>
                <w:tcW w:w="5938" w:type="dxa"/>
              </w:tcPr>
              <w:p>
                <w:pPr>
                  <w:spacing w:line="360" w:lineRule="auto"/>
                  <w:rPr>
                    <w:rFonts w:cs="Arial"/>
                  </w:rPr>
                </w:pPr>
                <w:r>
                  <w:rPr>
                    <w:rFonts w:cs="Arial"/>
                    <w:color w:val="222222"/>
                    <w:shd w:val="clear" w:color="auto" w:fill="FFFFFF"/>
                  </w:rPr>
                  <w:t xml:space="preserve">Input is the data which is given to a function to </w:t>
                </w:r>
                <w:r>
                  <w:rPr>
                    <w:rFonts w:cs="Arial"/>
                    <w:color w:val="222222"/>
                    <w:shd w:val="clear" w:color="auto" w:fill="FFFFFF"/>
                  </w:rPr>
                  <w:lastRenderedPageBreak/>
                  <w:t>produce some expected result.</w:t>
                </w:r>
              </w:p>
            </w:tc>
          </w:tr>
          <w:tr>
            <w:trPr>
              <w:trHeight w:val="189"/>
              <w:jc w:val="center"/>
            </w:trPr>
            <w:tc>
              <w:tcPr>
                <w:tcW w:w="3238" w:type="dxa"/>
                <w:vAlign w:val="center"/>
              </w:tcPr>
              <w:p>
                <w:pPr>
                  <w:spacing w:line="360" w:lineRule="auto"/>
                  <w:ind w:left="1440" w:hanging="1440"/>
                  <w:rPr>
                    <w:rFonts w:cs="Arial"/>
                    <w:bCs w:val="0"/>
                    <w:szCs w:val="24"/>
                  </w:rPr>
                </w:pPr>
                <w:r>
                  <w:rPr>
                    <w:rFonts w:cs="Arial"/>
                    <w:szCs w:val="24"/>
                  </w:rPr>
                  <w:lastRenderedPageBreak/>
                  <w:t xml:space="preserve">Test Procedure </w:t>
                </w:r>
              </w:p>
            </w:tc>
            <w:tc>
              <w:tcPr>
                <w:tcW w:w="5938" w:type="dxa"/>
              </w:tcPr>
              <w:p>
                <w:pPr>
                  <w:spacing w:line="360" w:lineRule="auto"/>
                  <w:jc w:val="left"/>
                  <w:rPr>
                    <w:rFonts w:cs="Arial"/>
                  </w:rPr>
                </w:pPr>
                <w:r>
                  <w:rPr>
                    <w:rFonts w:cs="Arial"/>
                    <w:color w:val="222222"/>
                    <w:shd w:val="clear" w:color="auto" w:fill="FFFFFF"/>
                  </w:rPr>
                  <w:t>A </w:t>
                </w:r>
                <w:r>
                  <w:rPr>
                    <w:rFonts w:cs="Arial"/>
                    <w:bCs w:val="0"/>
                    <w:color w:val="222222"/>
                    <w:shd w:val="clear" w:color="auto" w:fill="FFFFFF"/>
                  </w:rPr>
                  <w:t>test procedure</w:t>
                </w:r>
                <w:r>
                  <w:rPr>
                    <w:rFonts w:cs="Arial"/>
                    <w:color w:val="222222"/>
                    <w:shd w:val="clear" w:color="auto" w:fill="FFFFFF"/>
                  </w:rPr>
                  <w:t> is a formal step by step specification of </w:t>
                </w:r>
                <w:r>
                  <w:rPr>
                    <w:rFonts w:cs="Arial"/>
                    <w:bCs w:val="0"/>
                    <w:color w:val="222222"/>
                    <w:shd w:val="clear" w:color="auto" w:fill="FFFFFF"/>
                  </w:rPr>
                  <w:t>test</w:t>
                </w:r>
                <w:r>
                  <w:rPr>
                    <w:rFonts w:cs="Arial"/>
                    <w:color w:val="222222"/>
                    <w:shd w:val="clear" w:color="auto" w:fill="FFFFFF"/>
                  </w:rPr>
                  <w:t> cases to be applied to validate the test case to produce the expected result </w:t>
                </w:r>
              </w:p>
            </w:tc>
          </w:tr>
          <w:tr>
            <w:trPr>
              <w:trHeight w:val="189"/>
              <w:jc w:val="center"/>
            </w:trPr>
            <w:tc>
              <w:tcPr>
                <w:tcW w:w="3238" w:type="dxa"/>
                <w:vAlign w:val="center"/>
              </w:tcPr>
              <w:p>
                <w:pPr>
                  <w:spacing w:line="360" w:lineRule="auto"/>
                  <w:ind w:left="1440" w:hanging="1440"/>
                  <w:rPr>
                    <w:rFonts w:cs="Arial"/>
                    <w:bCs w:val="0"/>
                    <w:szCs w:val="24"/>
                  </w:rPr>
                </w:pPr>
                <w:r>
                  <w:rPr>
                    <w:rFonts w:cs="Arial"/>
                    <w:szCs w:val="24"/>
                  </w:rPr>
                  <w:t>Expected Output</w:t>
                </w:r>
              </w:p>
            </w:tc>
            <w:tc>
              <w:tcPr>
                <w:tcW w:w="5938" w:type="dxa"/>
              </w:tcPr>
              <w:p>
                <w:pPr>
                  <w:spacing w:line="360" w:lineRule="auto"/>
                  <w:rPr>
                    <w:rFonts w:cs="Arial"/>
                  </w:rPr>
                </w:pPr>
                <w:r>
                  <w:rPr>
                    <w:rFonts w:cs="Arial"/>
                  </w:rPr>
                  <w:t>It is the Valid outcome of the Test case executed based on the requirement.</w:t>
                </w:r>
              </w:p>
            </w:tc>
          </w:tr>
        </w:tbl>
        <w:p>
          <w:pPr>
            <w:spacing w:before="0" w:after="0"/>
            <w:ind w:left="851" w:hanging="440"/>
            <w:rPr>
              <w:rFonts w:cs="Arial"/>
            </w:rPr>
          </w:pPr>
        </w:p>
        <w:p>
          <w:pPr>
            <w:rPr>
              <w:rFonts w:cs="Arial"/>
            </w:rPr>
          </w:pPr>
          <w:r>
            <w:rPr>
              <w:rFonts w:cs="Arial"/>
            </w:rPr>
            <w:t>The following are the list of tests to be carried out: -</w:t>
          </w:r>
        </w:p>
        <w:p>
          <w:pPr>
            <w:pStyle w:val="ListParagraph"/>
            <w:numPr>
              <w:ilvl w:val="0"/>
              <w:numId w:val="4"/>
            </w:numPr>
            <w:spacing w:before="0" w:after="0"/>
            <w:ind w:left="426"/>
            <w:rPr>
              <w:rFonts w:ascii="Arial" w:hAnsi="Arial" w:cs="Arial"/>
            </w:rPr>
          </w:pPr>
          <w:r>
            <w:rPr>
              <w:rFonts w:ascii="Arial" w:hAnsi="Arial" w:cs="Arial"/>
            </w:rPr>
            <w:t>Power on Self-Test</w:t>
          </w:r>
        </w:p>
        <w:p>
          <w:pPr>
            <w:pStyle w:val="ListParagraph"/>
            <w:numPr>
              <w:ilvl w:val="0"/>
              <w:numId w:val="4"/>
            </w:numPr>
            <w:spacing w:before="0" w:after="0"/>
            <w:ind w:left="426"/>
            <w:rPr>
              <w:rFonts w:ascii="Arial" w:hAnsi="Arial" w:cs="Arial"/>
            </w:rPr>
          </w:pPr>
          <w:r>
            <w:rPr>
              <w:rFonts w:ascii="Arial" w:hAnsi="Arial" w:cs="Arial"/>
            </w:rPr>
            <w:t>Engine Control Mode</w:t>
          </w:r>
        </w:p>
        <w:p>
          <w:pPr>
            <w:pStyle w:val="ListParagraph"/>
            <w:numPr>
              <w:ilvl w:val="0"/>
              <w:numId w:val="10"/>
            </w:numPr>
            <w:spacing w:before="0" w:after="0"/>
            <w:ind w:left="993"/>
            <w:rPr>
              <w:rFonts w:ascii="Arial" w:hAnsi="Arial" w:cs="Arial"/>
            </w:rPr>
          </w:pPr>
          <w:r>
            <w:rPr>
              <w:rFonts w:ascii="Arial" w:hAnsi="Arial" w:cs="Arial"/>
            </w:rPr>
            <w:t>NL Correct Rotation Ignition Interlock</w:t>
          </w:r>
        </w:p>
        <w:p>
          <w:pPr>
            <w:pStyle w:val="ListParagraph"/>
            <w:numPr>
              <w:ilvl w:val="0"/>
              <w:numId w:val="10"/>
            </w:numPr>
            <w:spacing w:before="0" w:after="0"/>
            <w:ind w:left="993"/>
            <w:rPr>
              <w:rFonts w:ascii="Arial" w:hAnsi="Arial" w:cs="Arial"/>
            </w:rPr>
          </w:pPr>
          <w:r>
            <w:rPr>
              <w:rFonts w:ascii="Arial" w:hAnsi="Arial" w:cs="Arial"/>
            </w:rPr>
            <w:t>NL and TGT Limiter</w:t>
          </w:r>
        </w:p>
        <w:p>
          <w:pPr>
            <w:pStyle w:val="ListParagraph"/>
            <w:numPr>
              <w:ilvl w:val="0"/>
              <w:numId w:val="10"/>
            </w:numPr>
            <w:spacing w:before="0" w:after="0"/>
            <w:ind w:left="993"/>
            <w:rPr>
              <w:rFonts w:ascii="Arial" w:hAnsi="Arial" w:cs="Arial"/>
            </w:rPr>
          </w:pPr>
          <w:r>
            <w:rPr>
              <w:rFonts w:ascii="Arial" w:hAnsi="Arial" w:cs="Arial"/>
            </w:rPr>
            <w:t>E Rating</w:t>
          </w:r>
        </w:p>
        <w:p>
          <w:pPr>
            <w:pStyle w:val="ListParagraph"/>
            <w:numPr>
              <w:ilvl w:val="0"/>
              <w:numId w:val="4"/>
            </w:numPr>
            <w:spacing w:before="0" w:after="0"/>
            <w:ind w:left="426"/>
            <w:rPr>
              <w:rFonts w:ascii="Arial" w:hAnsi="Arial" w:cs="Arial"/>
            </w:rPr>
          </w:pPr>
          <w:r>
            <w:rPr>
              <w:rFonts w:ascii="Arial" w:hAnsi="Arial" w:cs="Arial"/>
            </w:rPr>
            <w:t xml:space="preserve">Tester Mode </w:t>
          </w:r>
        </w:p>
        <w:p>
          <w:pPr>
            <w:pStyle w:val="ListParagraph"/>
            <w:numPr>
              <w:ilvl w:val="0"/>
              <w:numId w:val="17"/>
            </w:numPr>
            <w:spacing w:before="0" w:after="0"/>
            <w:ind w:left="993"/>
            <w:rPr>
              <w:rFonts w:ascii="Arial" w:hAnsi="Arial" w:cs="Arial"/>
            </w:rPr>
          </w:pPr>
          <w:r>
            <w:rPr>
              <w:rFonts w:ascii="Arial" w:hAnsi="Arial" w:cs="Arial"/>
            </w:rPr>
            <w:t>NL Rotation</w:t>
          </w:r>
        </w:p>
        <w:p>
          <w:pPr>
            <w:pStyle w:val="ListParagraph"/>
            <w:numPr>
              <w:ilvl w:val="0"/>
              <w:numId w:val="17"/>
            </w:numPr>
            <w:spacing w:before="0" w:after="0"/>
            <w:ind w:left="993"/>
            <w:rPr>
              <w:rFonts w:ascii="Arial" w:hAnsi="Arial" w:cs="Arial"/>
            </w:rPr>
          </w:pPr>
          <w:r>
            <w:rPr>
              <w:rFonts w:ascii="Arial" w:hAnsi="Arial" w:cs="Arial"/>
            </w:rPr>
            <w:t>NL TGT Limiting</w:t>
          </w:r>
        </w:p>
        <w:p>
          <w:pPr>
            <w:pStyle w:val="ListParagraph"/>
            <w:numPr>
              <w:ilvl w:val="0"/>
              <w:numId w:val="17"/>
            </w:numPr>
            <w:spacing w:before="0" w:after="0"/>
            <w:ind w:left="993"/>
            <w:rPr>
              <w:rFonts w:ascii="Arial" w:hAnsi="Arial" w:cs="Arial"/>
            </w:rPr>
          </w:pPr>
          <w:r>
            <w:rPr>
              <w:rFonts w:ascii="Arial" w:hAnsi="Arial" w:cs="Arial"/>
            </w:rPr>
            <w:t>Over Speed Indicator</w:t>
          </w:r>
        </w:p>
        <w:p>
          <w:pPr>
            <w:pStyle w:val="ListParagraph"/>
            <w:numPr>
              <w:ilvl w:val="0"/>
              <w:numId w:val="17"/>
            </w:numPr>
            <w:spacing w:before="0" w:after="0"/>
            <w:ind w:left="993"/>
            <w:rPr>
              <w:rFonts w:ascii="Arial" w:hAnsi="Arial" w:cs="Arial"/>
            </w:rPr>
          </w:pPr>
          <w:r>
            <w:rPr>
              <w:rFonts w:ascii="Arial" w:hAnsi="Arial" w:cs="Arial"/>
            </w:rPr>
            <w:t>E Rating</w:t>
          </w:r>
        </w:p>
        <w:p>
          <w:pPr>
            <w:pStyle w:val="ListParagraph"/>
            <w:numPr>
              <w:ilvl w:val="0"/>
              <w:numId w:val="17"/>
            </w:numPr>
            <w:spacing w:before="0" w:after="0"/>
            <w:ind w:left="993"/>
            <w:rPr>
              <w:rFonts w:ascii="Arial" w:hAnsi="Arial" w:cs="Arial"/>
            </w:rPr>
          </w:pPr>
          <w:r>
            <w:rPr>
              <w:rFonts w:ascii="Arial" w:hAnsi="Arial" w:cs="Arial"/>
            </w:rPr>
            <w:t>Re-Datum Test</w:t>
          </w:r>
        </w:p>
        <w:p>
          <w:pPr>
            <w:pStyle w:val="ListParagraph"/>
            <w:numPr>
              <w:ilvl w:val="0"/>
              <w:numId w:val="17"/>
            </w:numPr>
            <w:spacing w:before="0" w:after="0"/>
            <w:ind w:left="993"/>
            <w:rPr>
              <w:rFonts w:ascii="Arial" w:hAnsi="Arial" w:cs="Arial"/>
            </w:rPr>
          </w:pPr>
          <w:r>
            <w:rPr>
              <w:rFonts w:ascii="Arial" w:hAnsi="Arial" w:cs="Arial"/>
            </w:rPr>
            <w:t>Gain Test</w:t>
          </w:r>
        </w:p>
        <w:p>
          <w:pPr>
            <w:pStyle w:val="ListParagraph"/>
            <w:numPr>
              <w:ilvl w:val="0"/>
              <w:numId w:val="17"/>
            </w:numPr>
            <w:spacing w:before="0" w:after="0"/>
            <w:ind w:left="993"/>
            <w:rPr>
              <w:rFonts w:ascii="Arial" w:hAnsi="Arial" w:cs="Arial"/>
            </w:rPr>
          </w:pPr>
          <w:r>
            <w:rPr>
              <w:rFonts w:ascii="Arial" w:hAnsi="Arial" w:cs="Arial"/>
            </w:rPr>
            <w:t>Power Supply Test</w:t>
          </w:r>
        </w:p>
        <w:p>
          <w:pPr>
            <w:pStyle w:val="Heading3"/>
          </w:pPr>
          <w:bookmarkStart w:id="31" w:name="_Toc514148357"/>
          <w:r>
            <w:t>Test Schedule</w:t>
          </w:r>
          <w:bookmarkEnd w:id="31"/>
        </w:p>
        <w:p>
          <w:pPr>
            <w:spacing w:before="0" w:after="0"/>
            <w:ind w:left="720"/>
            <w:rPr>
              <w:rFonts w:cs="Arial"/>
            </w:rPr>
          </w:pPr>
          <w:r>
            <w:rPr>
              <w:rFonts w:cs="Arial"/>
            </w:rPr>
            <w:t xml:space="preserve">The entire test suite consisting of interface and system level tests will be carried out as one group of tests with the help of software test set up as described in </w:t>
          </w:r>
          <w:r>
            <w:rPr>
              <w:rFonts w:cs="Arial"/>
              <w:b/>
            </w:rPr>
            <w:t>Section 5.1</w:t>
          </w:r>
        </w:p>
        <w:p>
          <w:pPr>
            <w:spacing w:before="0" w:after="0"/>
            <w:ind w:left="720"/>
            <w:rPr>
              <w:rFonts w:cs="Arial"/>
            </w:rPr>
          </w:pPr>
          <w:r>
            <w:rPr>
              <w:rFonts w:cs="Arial"/>
            </w:rPr>
            <w:t>The tentative schedule and time slots for each of the tests will be as tabulated below.</w:t>
          </w:r>
        </w:p>
        <w:p>
          <w:pPr>
            <w:rPr>
              <w:rFonts w:cs="Arial"/>
            </w:rPr>
          </w:pPr>
          <w:r>
            <w:rPr>
              <w:rFonts w:cs="Arial"/>
            </w:rPr>
            <w:br w:type="page"/>
          </w:r>
        </w:p>
        <w:tbl>
          <w:tblPr>
            <w:tblW w:w="7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38"/>
            <w:gridCol w:w="3003"/>
            <w:gridCol w:w="1150"/>
            <w:gridCol w:w="1574"/>
            <w:gridCol w:w="1109"/>
          </w:tblGrid>
          <w:tr>
            <w:trPr>
              <w:trHeight w:val="368"/>
              <w:tblHeader/>
              <w:jc w:val="center"/>
            </w:trPr>
            <w:tc>
              <w:tcPr>
                <w:tcW w:w="1038"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lastRenderedPageBreak/>
                  <w:t>SI. No.</w:t>
                </w:r>
              </w:p>
            </w:tc>
            <w:tc>
              <w:tcPr>
                <w:tcW w:w="3003"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Test</w:t>
                </w:r>
              </w:p>
            </w:tc>
            <w:tc>
              <w:tcPr>
                <w:tcW w:w="1150"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Site</w:t>
                </w:r>
              </w:p>
            </w:tc>
            <w:tc>
              <w:tcPr>
                <w:tcW w:w="1574" w:type="dxa"/>
                <w:shd w:val="clear" w:color="auto" w:fill="auto"/>
                <w:vAlign w:val="center"/>
              </w:tcPr>
              <w:p>
                <w:pPr>
                  <w:tabs>
                    <w:tab w:val="left" w:pos="-70"/>
                    <w:tab w:val="left" w:pos="403"/>
                    <w:tab w:val="left" w:pos="518"/>
                    <w:tab w:val="left" w:pos="920"/>
                    <w:tab w:val="left" w:pos="1325"/>
                    <w:tab w:val="left" w:pos="1786"/>
                    <w:tab w:val="left" w:pos="2246"/>
                    <w:tab w:val="left" w:pos="2707"/>
                  </w:tabs>
                  <w:spacing w:before="0" w:after="0"/>
                  <w:ind w:left="-70" w:right="-69"/>
                  <w:jc w:val="center"/>
                  <w:rPr>
                    <w:rFonts w:cs="Arial"/>
                    <w:b/>
                    <w:szCs w:val="24"/>
                  </w:rPr>
                </w:pPr>
                <w:r>
                  <w:rPr>
                    <w:rFonts w:cs="Arial"/>
                    <w:b/>
                    <w:szCs w:val="24"/>
                  </w:rPr>
                  <w:t>Weeks</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center"/>
                  <w:rPr>
                    <w:rFonts w:cs="Arial"/>
                    <w:b/>
                    <w:szCs w:val="24"/>
                  </w:rPr>
                </w:pPr>
                <w:r>
                  <w:rPr>
                    <w:rFonts w:cs="Arial"/>
                    <w:b/>
                    <w:szCs w:val="24"/>
                  </w:rPr>
                  <w:t>Remarks</w:t>
                </w:r>
              </w:p>
            </w:tc>
          </w:tr>
          <w:tr>
            <w:trPr>
              <w:trHeight w:val="377"/>
              <w:jc w:val="center"/>
            </w:trPr>
            <w:tc>
              <w:tcPr>
                <w:tcW w:w="1038" w:type="dxa"/>
                <w:shd w:val="clear" w:color="auto" w:fill="auto"/>
                <w:vAlign w:val="center"/>
              </w:tcPr>
              <w:p>
                <w:pPr>
                  <w:pStyle w:val="ListParagraph"/>
                  <w:numPr>
                    <w:ilvl w:val="0"/>
                    <w:numId w:val="8"/>
                  </w:numPr>
                  <w:tabs>
                    <w:tab w:val="left" w:pos="0"/>
                    <w:tab w:val="left" w:pos="403"/>
                    <w:tab w:val="left" w:pos="518"/>
                    <w:tab w:val="left" w:pos="864"/>
                    <w:tab w:val="left" w:pos="1325"/>
                    <w:tab w:val="left" w:pos="1786"/>
                    <w:tab w:val="left" w:pos="2246"/>
                    <w:tab w:val="left" w:pos="2707"/>
                  </w:tabs>
                  <w:spacing w:before="0" w:after="0"/>
                  <w:rPr>
                    <w:rFonts w:ascii="Arial" w:hAnsi="Arial" w:cs="Arial"/>
                  </w:rPr>
                </w:pPr>
              </w:p>
            </w:tc>
            <w:tc>
              <w:tcPr>
                <w:tcW w:w="3003" w:type="dxa"/>
                <w:shd w:val="clear" w:color="auto" w:fill="auto"/>
              </w:tcPr>
              <w:p>
                <w:pPr>
                  <w:spacing w:before="0" w:after="0"/>
                  <w:rPr>
                    <w:rFonts w:cs="Arial"/>
                  </w:rPr>
                </w:pPr>
                <w:r>
                  <w:rPr>
                    <w:rFonts w:cs="Arial"/>
                  </w:rPr>
                  <w:t xml:space="preserve">Tester Mode </w:t>
                </w:r>
              </w:p>
            </w:tc>
            <w:tc>
              <w:tcPr>
                <w:tcW w:w="1150" w:type="dxa"/>
                <w:shd w:val="clear" w:color="auto" w:fill="auto"/>
                <w:vAlign w:val="center"/>
              </w:tcPr>
              <w:p>
                <w:pPr>
                  <w:spacing w:before="0" w:after="0"/>
                  <w:rPr>
                    <w:rFonts w:cs="Arial"/>
                  </w:rPr>
                </w:pPr>
                <w:r>
                  <w:rPr>
                    <w:rFonts w:cs="Arial"/>
                  </w:rPr>
                  <w:t>Lab/HAL</w:t>
                </w:r>
              </w:p>
            </w:tc>
            <w:tc>
              <w:tcPr>
                <w:tcW w:w="1574" w:type="dxa"/>
                <w:shd w:val="clear" w:color="auto" w:fill="auto"/>
              </w:tcPr>
              <w:p>
                <w:pPr>
                  <w:spacing w:before="0" w:after="0"/>
                  <w:rPr>
                    <w:rFonts w:cs="Arial"/>
                    <w:color w:val="FFFF00"/>
                  </w:rPr>
                </w:pPr>
                <w:r>
                  <w:rPr>
                    <w:rFonts w:cs="Arial"/>
                  </w:rPr>
                  <w:t>Jul 2018</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left"/>
                  <w:rPr>
                    <w:rFonts w:cs="Arial"/>
                    <w:color w:val="FFFF00"/>
                    <w:szCs w:val="24"/>
                  </w:rPr>
                </w:pPr>
              </w:p>
            </w:tc>
          </w:tr>
          <w:tr>
            <w:trPr>
              <w:trHeight w:val="377"/>
              <w:jc w:val="center"/>
            </w:trPr>
            <w:tc>
              <w:tcPr>
                <w:tcW w:w="1038" w:type="dxa"/>
                <w:shd w:val="clear" w:color="auto" w:fill="auto"/>
                <w:vAlign w:val="center"/>
              </w:tcPr>
              <w:p>
                <w:pPr>
                  <w:pStyle w:val="ListParagraph"/>
                  <w:numPr>
                    <w:ilvl w:val="0"/>
                    <w:numId w:val="8"/>
                  </w:numPr>
                  <w:tabs>
                    <w:tab w:val="left" w:pos="0"/>
                    <w:tab w:val="left" w:pos="403"/>
                    <w:tab w:val="left" w:pos="518"/>
                    <w:tab w:val="left" w:pos="864"/>
                    <w:tab w:val="left" w:pos="1325"/>
                    <w:tab w:val="left" w:pos="1786"/>
                    <w:tab w:val="left" w:pos="2246"/>
                    <w:tab w:val="left" w:pos="2707"/>
                  </w:tabs>
                  <w:spacing w:before="0" w:after="0"/>
                  <w:rPr>
                    <w:rFonts w:ascii="Arial" w:hAnsi="Arial" w:cs="Arial"/>
                  </w:rPr>
                </w:pPr>
              </w:p>
            </w:tc>
            <w:tc>
              <w:tcPr>
                <w:tcW w:w="3003" w:type="dxa"/>
                <w:shd w:val="clear" w:color="auto" w:fill="auto"/>
              </w:tcPr>
              <w:p>
                <w:pPr>
                  <w:spacing w:before="0" w:after="0"/>
                  <w:rPr>
                    <w:rFonts w:cs="Arial"/>
                  </w:rPr>
                </w:pPr>
                <w:r>
                  <w:rPr>
                    <w:rFonts w:cs="Arial"/>
                  </w:rPr>
                  <w:t>Engine Control Mode/Ground Run</w:t>
                </w:r>
              </w:p>
            </w:tc>
            <w:tc>
              <w:tcPr>
                <w:tcW w:w="1150" w:type="dxa"/>
                <w:shd w:val="clear" w:color="auto" w:fill="auto"/>
                <w:vAlign w:val="center"/>
              </w:tcPr>
              <w:p>
                <w:pPr>
                  <w:spacing w:before="0" w:after="0"/>
                  <w:rPr>
                    <w:rFonts w:cs="Arial"/>
                  </w:rPr>
                </w:pPr>
                <w:r>
                  <w:rPr>
                    <w:rFonts w:cs="Arial"/>
                  </w:rPr>
                  <w:t>HAL</w:t>
                </w:r>
              </w:p>
            </w:tc>
            <w:tc>
              <w:tcPr>
                <w:tcW w:w="1574" w:type="dxa"/>
                <w:shd w:val="clear" w:color="auto" w:fill="auto"/>
              </w:tcPr>
              <w:p>
                <w:pPr>
                  <w:spacing w:before="0" w:after="0"/>
                  <w:rPr>
                    <w:rFonts w:cs="Arial"/>
                  </w:rPr>
                </w:pPr>
                <w:r>
                  <w:rPr>
                    <w:rFonts w:cs="Arial"/>
                  </w:rPr>
                  <w:t>1 weeks</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left"/>
                  <w:rPr>
                    <w:rFonts w:cs="Arial"/>
                    <w:szCs w:val="24"/>
                  </w:rPr>
                </w:pPr>
                <w:r>
                  <w:rPr>
                    <w:rFonts w:cs="Arial"/>
                    <w:szCs w:val="24"/>
                  </w:rPr>
                  <w:t>After QT</w:t>
                </w:r>
              </w:p>
            </w:tc>
          </w:tr>
        </w:tbl>
        <w:p>
          <w:pPr>
            <w:spacing w:before="0" w:after="0"/>
            <w:rPr>
              <w:rFonts w:cs="Arial"/>
            </w:rPr>
          </w:pPr>
        </w:p>
      </w:sdtContent>
    </w:sdt>
    <w:p>
      <w:pPr>
        <w:pStyle w:val="Heading1"/>
        <w:spacing w:before="0" w:after="0"/>
        <w:rPr>
          <w:rFonts w:cs="Arial"/>
          <w:color w:val="auto"/>
        </w:rPr>
      </w:pPr>
      <w:bookmarkStart w:id="32" w:name="_Toc514148358"/>
      <w:r>
        <w:rPr>
          <w:rFonts w:cs="Arial"/>
          <w:color w:val="auto"/>
        </w:rPr>
        <w:t>Transition criteria</w:t>
      </w:r>
      <w:bookmarkEnd w:id="32"/>
    </w:p>
    <w:p>
      <w:pPr>
        <w:spacing w:before="0" w:after="0"/>
        <w:ind w:left="720"/>
        <w:rPr>
          <w:rFonts w:cs="Arial"/>
        </w:rPr>
      </w:pPr>
      <w:r>
        <w:rPr>
          <w:rFonts w:cs="Arial"/>
        </w:rPr>
        <w:t>a) Entry Criteria</w:t>
      </w:r>
    </w:p>
    <w:p>
      <w:pPr>
        <w:pStyle w:val="ListParagraph"/>
        <w:numPr>
          <w:ilvl w:val="0"/>
          <w:numId w:val="18"/>
        </w:numPr>
        <w:spacing w:before="0" w:after="0"/>
        <w:rPr>
          <w:rFonts w:ascii="Arial" w:hAnsi="Arial" w:cs="Arial"/>
        </w:rPr>
      </w:pPr>
      <w:r>
        <w:rPr>
          <w:rFonts w:ascii="Arial" w:hAnsi="Arial" w:cs="Arial"/>
        </w:rPr>
        <w:t xml:space="preserve">All the Software Artifacts </w:t>
      </w:r>
    </w:p>
    <w:p>
      <w:pPr>
        <w:pStyle w:val="ListParagraph"/>
        <w:numPr>
          <w:ilvl w:val="0"/>
          <w:numId w:val="18"/>
        </w:numPr>
        <w:spacing w:before="0" w:after="0"/>
        <w:rPr>
          <w:rFonts w:ascii="Arial" w:hAnsi="Arial" w:cs="Arial"/>
        </w:rPr>
      </w:pPr>
      <w:r>
        <w:rPr>
          <w:rFonts w:ascii="Arial" w:hAnsi="Arial" w:cs="Arial"/>
        </w:rPr>
        <w:t xml:space="preserve">Base lined source code </w:t>
      </w:r>
    </w:p>
    <w:p>
      <w:pPr>
        <w:spacing w:before="0" w:after="0"/>
        <w:ind w:left="720"/>
        <w:rPr>
          <w:rFonts w:cs="Arial"/>
        </w:rPr>
      </w:pPr>
      <w:r>
        <w:rPr>
          <w:rFonts w:cs="Arial"/>
        </w:rPr>
        <w:t>b) Exit Criteria</w:t>
      </w:r>
    </w:p>
    <w:p>
      <w:pPr>
        <w:pStyle w:val="ListParagraph"/>
        <w:numPr>
          <w:ilvl w:val="0"/>
          <w:numId w:val="19"/>
        </w:numPr>
        <w:spacing w:before="0" w:after="0"/>
        <w:rPr>
          <w:rFonts w:ascii="Arial" w:hAnsi="Arial" w:cs="Arial"/>
        </w:rPr>
      </w:pPr>
      <w:r>
        <w:rPr>
          <w:rFonts w:ascii="Arial" w:hAnsi="Arial" w:cs="Arial"/>
        </w:rPr>
        <w:t>Software Verification Results</w:t>
      </w:r>
    </w:p>
    <w:p>
      <w:pPr>
        <w:pStyle w:val="Heading1"/>
        <w:spacing w:before="0" w:after="0"/>
        <w:rPr>
          <w:rFonts w:cs="Arial"/>
          <w:color w:val="auto"/>
        </w:rPr>
      </w:pPr>
      <w:bookmarkStart w:id="33" w:name="_Toc514148359"/>
      <w:r>
        <w:rPr>
          <w:rFonts w:cs="Arial"/>
          <w:color w:val="auto"/>
        </w:rPr>
        <w:t>Partitioning considerations</w:t>
      </w:r>
      <w:bookmarkEnd w:id="33"/>
    </w:p>
    <w:p>
      <w:pPr>
        <w:ind w:left="432"/>
        <w:rPr>
          <w:rFonts w:cs="Arial"/>
        </w:rPr>
      </w:pPr>
      <w:r>
        <w:rPr>
          <w:rFonts w:cs="Arial"/>
        </w:rPr>
        <w:t>The Entire TGT amplifier software is considered as single CSCI and no Partitioning Is Required. The software does not have requirements to partition based on different criticality level.</w:t>
      </w:r>
    </w:p>
    <w:p>
      <w:pPr>
        <w:pStyle w:val="Heading1"/>
        <w:spacing w:before="0" w:after="0"/>
        <w:rPr>
          <w:rFonts w:cs="Arial"/>
          <w:color w:val="auto"/>
        </w:rPr>
      </w:pPr>
      <w:r>
        <w:rPr>
          <w:rFonts w:cs="Arial"/>
        </w:rPr>
        <w:t> </w:t>
      </w:r>
      <w:bookmarkStart w:id="34" w:name="_Toc514148360"/>
      <w:r>
        <w:rPr>
          <w:rFonts w:cs="Arial"/>
          <w:color w:val="auto"/>
        </w:rPr>
        <w:t>Compiler Assumptions</w:t>
      </w:r>
      <w:bookmarkEnd w:id="34"/>
    </w:p>
    <w:p>
      <w:pPr>
        <w:spacing w:before="0" w:after="0"/>
        <w:ind w:left="450"/>
        <w:rPr>
          <w:rFonts w:cs="Arial"/>
        </w:rPr>
      </w:pPr>
      <w:r>
        <w:rPr>
          <w:rFonts w:cs="Arial"/>
        </w:rPr>
        <w:t>The compiler assumptions are as follows:</w:t>
      </w:r>
    </w:p>
    <w:p>
      <w:pPr>
        <w:spacing w:before="0" w:after="0"/>
        <w:ind w:left="450"/>
        <w:rPr>
          <w:rFonts w:cs="Arial"/>
        </w:rPr>
      </w:pPr>
      <w:r>
        <w:rPr>
          <w:rFonts w:cs="Arial"/>
        </w:rPr>
        <w:t>The compiler being used to develop the TGT Amplifier software is ARMCC ver.5.06 the object code generated will be verified for traceability with source code statements as the criticality level of the Software being developed is Level B.</w:t>
      </w:r>
    </w:p>
    <w:p>
      <w:pPr>
        <w:pStyle w:val="Heading1"/>
        <w:spacing w:before="0" w:after="0"/>
        <w:jc w:val="left"/>
        <w:rPr>
          <w:rFonts w:cs="Arial"/>
          <w:b w:val="0"/>
          <w:color w:val="auto"/>
          <w:sz w:val="24"/>
        </w:rPr>
      </w:pPr>
      <w:r>
        <w:rPr>
          <w:rFonts w:cs="Arial"/>
          <w:color w:val="auto"/>
        </w:rPr>
        <w:t> </w:t>
      </w:r>
      <w:r>
        <w:rPr>
          <w:rFonts w:cs="Arial"/>
          <w:color w:val="164442"/>
          <w:sz w:val="20"/>
          <w:szCs w:val="20"/>
        </w:rPr>
        <w:t> </w:t>
      </w:r>
      <w:bookmarkStart w:id="35" w:name="_Toc514148361"/>
      <w:r>
        <w:rPr>
          <w:rFonts w:cs="Arial"/>
          <w:color w:val="auto"/>
        </w:rPr>
        <w:t>Re-verification Guidelines</w:t>
      </w:r>
      <w:bookmarkEnd w:id="35"/>
    </w:p>
    <w:p>
      <w:pPr>
        <w:spacing w:before="0" w:after="0"/>
        <w:ind w:left="450"/>
      </w:pPr>
      <w:r>
        <w:t>If Code changes are required after formal software verification has occurred, re-verification of the software is required. The degree of this re-verification activity is determined by change request form.</w:t>
      </w:r>
    </w:p>
    <w:p>
      <w:pPr>
        <w:pStyle w:val="Heading1"/>
        <w:spacing w:before="0" w:after="0"/>
        <w:rPr>
          <w:rFonts w:cs="Arial"/>
          <w:b w:val="0"/>
          <w:color w:val="auto"/>
          <w:sz w:val="24"/>
        </w:rPr>
      </w:pPr>
      <w:bookmarkStart w:id="36" w:name="_Toc514148362"/>
      <w:r>
        <w:rPr>
          <w:rFonts w:cs="Arial"/>
          <w:color w:val="auto"/>
        </w:rPr>
        <w:t>Previously Developed Software</w:t>
      </w:r>
      <w:bookmarkEnd w:id="36"/>
    </w:p>
    <w:p>
      <w:pPr>
        <w:spacing w:before="0" w:after="0"/>
        <w:ind w:left="450"/>
        <w:rPr>
          <w:rFonts w:cs="Arial"/>
          <w:b/>
        </w:rPr>
      </w:pPr>
      <w:r>
        <w:t>Previously</w:t>
      </w:r>
      <w:r>
        <w:rPr>
          <w:rFonts w:cs="Arial"/>
        </w:rPr>
        <w:t xml:space="preserve"> developed software will not be used for the TGT amplifier software project.</w:t>
      </w:r>
    </w:p>
    <w:p>
      <w:pPr>
        <w:pStyle w:val="Heading1"/>
        <w:spacing w:before="0" w:after="0"/>
        <w:rPr>
          <w:rFonts w:cs="Arial"/>
          <w:color w:val="auto"/>
        </w:rPr>
      </w:pPr>
      <w:r>
        <w:rPr>
          <w:rFonts w:cs="Arial"/>
          <w:color w:val="auto"/>
        </w:rPr>
        <w:lastRenderedPageBreak/>
        <w:t> </w:t>
      </w:r>
      <w:bookmarkStart w:id="37" w:name="_Toc514148363"/>
      <w:r>
        <w:rPr>
          <w:rFonts w:cs="Arial"/>
          <w:color w:val="auto"/>
        </w:rPr>
        <w:t>Multi-version dissimilar Software</w:t>
      </w:r>
      <w:bookmarkEnd w:id="37"/>
    </w:p>
    <w:p>
      <w:pPr>
        <w:spacing w:before="0" w:after="0"/>
        <w:ind w:left="432"/>
        <w:rPr>
          <w:rFonts w:cs="Arial"/>
        </w:rPr>
      </w:pPr>
      <w:r>
        <w:rPr>
          <w:rFonts w:cs="Arial"/>
        </w:rPr>
        <w:t>The Multi-version dissimilar software design is not envisaged for TGT Amplifier and hence this is Not Applicable.</w:t>
      </w:r>
    </w:p>
    <w:sectPr>
      <w:headerReference w:type="default" r:id="rId17"/>
      <w:footerReference w:type="defaul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52467C" w15:done="0"/>
  <w15:commentEx w15:paraId="3666FDA1" w15:done="0"/>
  <w15:commentEx w15:paraId="281CE9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B4489B" w16cid:durableId="1EA55986"/>
  <w16cid:commentId w16cid:paraId="7352467C" w16cid:durableId="1EA55A5F"/>
  <w16cid:commentId w16cid:paraId="3666FDA1" w16cid:durableId="1EA55B69"/>
  <w16cid:commentId w16cid:paraId="281CE9A0" w16cid:durableId="1EA55BF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before="0" w:after="0" w:line="240" w:lineRule="auto"/>
      </w:pPr>
      <w:r>
        <w:separator/>
      </w:r>
    </w:p>
  </w:endnote>
  <w:endnote w:type="continuationSeparator" w:id="1">
    <w:p>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1273437"/>
      <w:docPartObj>
        <w:docPartGallery w:val="Page Numbers (Bottom of Page)"/>
        <w:docPartUnique/>
      </w:docPartObj>
    </w:sdtPr>
    <w:sdtContent>
      <w:p>
        <w:pPr>
          <w:pStyle w:val="Footer"/>
          <w:jc w:val="right"/>
        </w:pPr>
        <w:r>
          <w:rPr>
            <w:b/>
          </w:rPr>
          <w:t xml:space="preserve">Page | </w:t>
        </w:r>
        <w:r>
          <w:rPr>
            <w:b/>
          </w:rPr>
          <w:fldChar w:fldCharType="begin"/>
        </w:r>
        <w:r>
          <w:rPr>
            <w:b/>
          </w:rPr>
          <w:instrText xml:space="preserve"> PAGE   \* MERGEFORMAT </w:instrText>
        </w:r>
        <w:r>
          <w:rPr>
            <w:b/>
          </w:rPr>
          <w:fldChar w:fldCharType="separate"/>
        </w:r>
        <w:r>
          <w:rPr>
            <w:b/>
            <w:noProof/>
          </w:rPr>
          <w:t>5</w:t>
        </w:r>
        <w:r>
          <w:rPr>
            <w:b/>
            <w:noProof/>
          </w:rPr>
          <w:fldChar w:fldCharType="end"/>
        </w:r>
      </w:p>
    </w:sdtContent>
  </w:sdt>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jc w:val="right"/>
      <w:rPr>
        <w:b/>
      </w:rPr>
    </w:pPr>
  </w:p>
  <w:p>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6"/>
      <w:gridCol w:w="3163"/>
      <w:gridCol w:w="3820"/>
      <w:gridCol w:w="1699"/>
    </w:tblGrid>
    <w:tr>
      <w:trPr>
        <w:trHeight w:val="735"/>
      </w:trPr>
      <w:tc>
        <w:tcPr>
          <w:tcW w:w="1056" w:type="dxa"/>
        </w:tcPr>
        <w:p>
          <w:pPr>
            <w:pStyle w:val="Header"/>
            <w:rPr>
              <w:rFonts w:cs="Arial"/>
              <w:b/>
              <w:i/>
              <w:color w:val="FF0000"/>
              <w:sz w:val="18"/>
              <w:szCs w:val="18"/>
            </w:rPr>
          </w:pPr>
          <w:r>
            <w:rPr>
              <w:rFonts w:cs="Arial"/>
              <w:noProof/>
              <w:color w:val="FF0000"/>
              <w:sz w:val="18"/>
              <w:szCs w:val="18"/>
            </w:rPr>
            <w:drawing>
              <wp:inline distT="0" distB="0" distL="0" distR="0">
                <wp:extent cx="533400" cy="533400"/>
                <wp:effectExtent l="0" t="0" r="0" b="0"/>
                <wp:docPr id="2" name="Picture 2" descr="logo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3163" w:type="dxa"/>
        </w:tcPr>
        <w:p>
          <w:pPr>
            <w:pStyle w:val="Header"/>
            <w:keepNext/>
            <w:jc w:val="left"/>
            <w:outlineLvl w:val="0"/>
            <w:rPr>
              <w:rFonts w:ascii="Times New Roman" w:hAnsi="Times New Roman" w:cs="Times New Roman"/>
              <w:sz w:val="18"/>
              <w:szCs w:val="18"/>
            </w:rPr>
          </w:pPr>
          <w:r>
            <w:rPr>
              <w:rFonts w:ascii="Times New Roman" w:hAnsi="Times New Roman" w:cs="Times New Roman"/>
              <w:b/>
              <w:sz w:val="18"/>
              <w:szCs w:val="18"/>
            </w:rPr>
            <w:t xml:space="preserve">Product/Project Id: </w:t>
          </w:r>
          <w:r>
            <w:rPr>
              <w:rFonts w:ascii="Times New Roman" w:hAnsi="Times New Roman" w:cs="Times New Roman"/>
              <w:sz w:val="18"/>
              <w:szCs w:val="18"/>
            </w:rPr>
            <w:t>PASPL/PJT/143</w:t>
          </w:r>
        </w:p>
      </w:tc>
      <w:tc>
        <w:tcPr>
          <w:tcW w:w="3820" w:type="dxa"/>
        </w:tcPr>
        <w:p>
          <w:pPr>
            <w:pStyle w:val="Header"/>
            <w:keepNext/>
            <w:outlineLvl w:val="0"/>
            <w:rPr>
              <w:rFonts w:ascii="Times New Roman" w:hAnsi="Times New Roman" w:cs="Times New Roman"/>
              <w:sz w:val="18"/>
              <w:szCs w:val="18"/>
            </w:rPr>
          </w:pPr>
          <w:r>
            <w:rPr>
              <w:rFonts w:ascii="Times New Roman" w:hAnsi="Times New Roman" w:cs="Times New Roman"/>
              <w:b/>
              <w:sz w:val="18"/>
              <w:szCs w:val="18"/>
            </w:rPr>
            <w:t xml:space="preserve">Document Id.: </w:t>
          </w:r>
          <w:r>
            <w:rPr>
              <w:rFonts w:ascii="Times New Roman" w:hAnsi="Times New Roman" w:cs="Times New Roman"/>
              <w:sz w:val="18"/>
              <w:szCs w:val="18"/>
            </w:rPr>
            <w:t>SVP_ TGT Amplifier</w:t>
          </w:r>
        </w:p>
        <w:p>
          <w:pPr>
            <w:pStyle w:val="Header"/>
            <w:keepNext/>
            <w:outlineLvl w:val="0"/>
            <w:rPr>
              <w:rFonts w:ascii="Times New Roman" w:hAnsi="Times New Roman" w:cs="Times New Roman"/>
              <w:sz w:val="18"/>
              <w:szCs w:val="18"/>
            </w:rPr>
          </w:pPr>
          <w:r>
            <w:rPr>
              <w:rFonts w:ascii="Times New Roman" w:hAnsi="Times New Roman" w:cs="Times New Roman"/>
              <w:b/>
              <w:sz w:val="18"/>
              <w:szCs w:val="18"/>
            </w:rPr>
            <w:t>Issue No.:</w:t>
          </w:r>
          <w:r>
            <w:rPr>
              <w:rFonts w:ascii="Times New Roman" w:hAnsi="Times New Roman" w:cs="Times New Roman"/>
              <w:sz w:val="18"/>
              <w:szCs w:val="18"/>
            </w:rPr>
            <w:t xml:space="preserve"> 01</w:t>
          </w:r>
        </w:p>
        <w:p>
          <w:pPr>
            <w:pStyle w:val="Header"/>
            <w:keepNext/>
            <w:outlineLvl w:val="0"/>
            <w:rPr>
              <w:rFonts w:ascii="Times New Roman" w:hAnsi="Times New Roman" w:cs="Times New Roman"/>
              <w:sz w:val="18"/>
              <w:szCs w:val="18"/>
            </w:rPr>
          </w:pPr>
          <w:r>
            <w:rPr>
              <w:rFonts w:ascii="Times New Roman" w:hAnsi="Times New Roman" w:cs="Times New Roman"/>
              <w:b/>
              <w:sz w:val="18"/>
              <w:szCs w:val="18"/>
            </w:rPr>
            <w:t xml:space="preserve">Rev No: </w:t>
          </w:r>
          <w:r>
            <w:rPr>
              <w:rFonts w:ascii="Times New Roman" w:hAnsi="Times New Roman" w:cs="Times New Roman"/>
              <w:sz w:val="18"/>
              <w:szCs w:val="18"/>
            </w:rPr>
            <w:t>00</w:t>
          </w:r>
        </w:p>
        <w:p>
          <w:pPr>
            <w:pStyle w:val="Header"/>
            <w:keepNext/>
            <w:outlineLvl w:val="0"/>
            <w:rPr>
              <w:rFonts w:ascii="Times New Roman" w:hAnsi="Times New Roman" w:cs="Times New Roman"/>
              <w:sz w:val="18"/>
              <w:szCs w:val="18"/>
            </w:rPr>
          </w:pPr>
          <w:r>
            <w:rPr>
              <w:rFonts w:ascii="Times New Roman" w:hAnsi="Times New Roman" w:cs="Times New Roman"/>
              <w:b/>
              <w:sz w:val="18"/>
              <w:szCs w:val="18"/>
            </w:rPr>
            <w:t xml:space="preserve">Date:  </w:t>
          </w:r>
          <w:r>
            <w:rPr>
              <w:rFonts w:ascii="Times New Roman" w:hAnsi="Times New Roman" w:cs="Times New Roman"/>
              <w:sz w:val="18"/>
              <w:szCs w:val="18"/>
            </w:rPr>
            <w:t>7 Feb 2018</w:t>
          </w:r>
        </w:p>
      </w:tc>
      <w:tc>
        <w:tcPr>
          <w:tcW w:w="1699" w:type="dxa"/>
        </w:tcPr>
        <w:p>
          <w:pPr>
            <w:pStyle w:val="Header"/>
            <w:keepNext/>
            <w:outlineLvl w:val="0"/>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extent cx="933450" cy="476250"/>
                <wp:effectExtent l="0" t="0" r="0" b="0"/>
                <wp:docPr id="3" name="Picture 2" descr="Image result for h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l logo"/>
                        <pic:cNvPicPr>
                          <a:picLocks noChangeAspect="1" noChangeArrowheads="1"/>
                        </pic:cNvPicPr>
                      </pic:nvPicPr>
                      <pic:blipFill>
                        <a:blip r:embed="rId2" r:link="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58239" cy="488897"/>
                        </a:xfrm>
                        <a:prstGeom prst="rect">
                          <a:avLst/>
                        </a:prstGeom>
                        <a:noFill/>
                        <a:ln>
                          <a:noFill/>
                        </a:ln>
                      </pic:spPr>
                    </pic:pic>
                  </a:graphicData>
                </a:graphic>
              </wp:inline>
            </w:drawing>
          </w:r>
        </w:p>
      </w:tc>
    </w:tr>
  </w:tb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E03"/>
    <w:multiLevelType w:val="hybridMultilevel"/>
    <w:tmpl w:val="3B4634A8"/>
    <w:lvl w:ilvl="0" w:tplc="E076A90E">
      <w:start w:val="1"/>
      <w:numFmt w:val="lowerLetter"/>
      <w:lvlText w:val="%1)"/>
      <w:lvlJc w:val="left"/>
      <w:pPr>
        <w:ind w:left="117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C7603"/>
    <w:multiLevelType w:val="hybridMultilevel"/>
    <w:tmpl w:val="32E86D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4C5789"/>
    <w:multiLevelType w:val="hybridMultilevel"/>
    <w:tmpl w:val="E6BC6682"/>
    <w:lvl w:ilvl="0" w:tplc="20941D0C">
      <w:start w:val="1"/>
      <w:numFmt w:val="lowerLetter"/>
      <w:lvlText w:val="%1)"/>
      <w:lvlJc w:val="left"/>
      <w:pPr>
        <w:ind w:left="1080" w:hanging="360"/>
      </w:pPr>
      <w:rPr>
        <w:rFonts w:ascii="Arial" w:hAnsi="Arial" w:cs="Aria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3B1256"/>
    <w:multiLevelType w:val="hybridMultilevel"/>
    <w:tmpl w:val="70F00A52"/>
    <w:lvl w:ilvl="0" w:tplc="04090017">
      <w:start w:val="1"/>
      <w:numFmt w:val="lowerLetter"/>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6F2022"/>
    <w:multiLevelType w:val="hybridMultilevel"/>
    <w:tmpl w:val="A1FEFDF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A75D30"/>
    <w:multiLevelType w:val="hybridMultilevel"/>
    <w:tmpl w:val="8516042A"/>
    <w:lvl w:ilvl="0" w:tplc="233ADA98">
      <w:start w:val="1"/>
      <w:numFmt w:val="lowerRoman"/>
      <w:lvlText w:val="%1."/>
      <w:lvlJc w:val="left"/>
      <w:pPr>
        <w:ind w:left="1440" w:hanging="360"/>
      </w:pPr>
      <w:rPr>
        <w:rFonts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B725C4"/>
    <w:multiLevelType w:val="hybridMultilevel"/>
    <w:tmpl w:val="92206D48"/>
    <w:lvl w:ilvl="0" w:tplc="EB0A7620">
      <w:start w:val="1"/>
      <w:numFmt w:val="lowerRoman"/>
      <w:lvlText w:val="%1."/>
      <w:lvlJc w:val="left"/>
      <w:pPr>
        <w:ind w:left="1386" w:hanging="360"/>
      </w:pPr>
      <w:rPr>
        <w:rFonts w:ascii="Arial" w:hAnsi="Arial" w:cs="Arial" w:hint="default"/>
        <w:b/>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7">
    <w:nsid w:val="224E351A"/>
    <w:multiLevelType w:val="hybridMultilevel"/>
    <w:tmpl w:val="4A74C39C"/>
    <w:lvl w:ilvl="0" w:tplc="04090019">
      <w:start w:val="1"/>
      <w:numFmt w:val="lowerLetter"/>
      <w:lvlText w:val="%1."/>
      <w:lvlJc w:val="left"/>
      <w:pPr>
        <w:ind w:left="1620" w:hanging="360"/>
      </w:p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12120"/>
    <w:multiLevelType w:val="multilevel"/>
    <w:tmpl w:val="B644E240"/>
    <w:lvl w:ilvl="0">
      <w:start w:val="1"/>
      <w:numFmt w:val="decimal"/>
      <w:pStyle w:val="Heading1"/>
      <w:lvlText w:val="%1"/>
      <w:lvlJc w:val="left"/>
      <w:pPr>
        <w:ind w:left="432" w:hanging="432"/>
      </w:pPr>
      <w:rPr>
        <w:rFonts w:hint="default"/>
        <w:b/>
        <w:color w:val="auto"/>
        <w:sz w:val="32"/>
        <w:szCs w:val="32"/>
      </w:rPr>
    </w:lvl>
    <w:lvl w:ilvl="1">
      <w:start w:val="1"/>
      <w:numFmt w:val="decimal"/>
      <w:pStyle w:val="Heading2"/>
      <w:lvlText w:val="%1.%2"/>
      <w:lvlJc w:val="left"/>
      <w:pPr>
        <w:ind w:left="111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990" w:hanging="720"/>
      </w:pPr>
      <w:rPr>
        <w:rFonts w:ascii="Arial" w:hAnsi="Arial" w:cs="Arial" w:hint="default"/>
        <w:b/>
        <w:bCs w:val="0"/>
        <w:i w:val="0"/>
        <w:iCs w:val="0"/>
        <w:caps w:val="0"/>
        <w:smallCaps w:val="0"/>
        <w:strike w:val="0"/>
        <w:dstrike w:val="0"/>
        <w:noProof w:val="0"/>
        <w:snapToGrid w:val="0"/>
        <w:vanish w:val="0"/>
        <w:color w:val="auto"/>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2CF5B83"/>
    <w:multiLevelType w:val="hybridMultilevel"/>
    <w:tmpl w:val="28F8189A"/>
    <w:lvl w:ilvl="0" w:tplc="0409001B">
      <w:start w:val="1"/>
      <w:numFmt w:val="lowerRoman"/>
      <w:lvlText w:val="%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4364ACD"/>
    <w:multiLevelType w:val="hybridMultilevel"/>
    <w:tmpl w:val="28F8189A"/>
    <w:lvl w:ilvl="0" w:tplc="0409001B">
      <w:start w:val="1"/>
      <w:numFmt w:val="lowerRoman"/>
      <w:lvlText w:val="%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3E6D1962"/>
    <w:multiLevelType w:val="hybridMultilevel"/>
    <w:tmpl w:val="F0266C46"/>
    <w:lvl w:ilvl="0" w:tplc="1CBE1A3C">
      <w:start w:val="1"/>
      <w:numFmt w:val="lowerLetter"/>
      <w:lvlText w:val="%1."/>
      <w:lvlJc w:val="left"/>
      <w:pPr>
        <w:ind w:left="1440" w:hanging="360"/>
      </w:pPr>
      <w:rPr>
        <w:rFonts w:ascii="Arial" w:hAnsi="Arial" w:cs="Arial"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9D793E"/>
    <w:multiLevelType w:val="hybridMultilevel"/>
    <w:tmpl w:val="0916DC24"/>
    <w:lvl w:ilvl="0" w:tplc="CA6038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0A530D3"/>
    <w:multiLevelType w:val="hybridMultilevel"/>
    <w:tmpl w:val="9346475E"/>
    <w:lvl w:ilvl="0" w:tplc="74741D10">
      <w:start w:val="1"/>
      <w:numFmt w:val="decimal"/>
      <w:lvlText w:val="Section %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57AF16E2"/>
    <w:multiLevelType w:val="hybridMultilevel"/>
    <w:tmpl w:val="0D68B788"/>
    <w:lvl w:ilvl="0" w:tplc="CA6038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1C93583"/>
    <w:multiLevelType w:val="hybridMultilevel"/>
    <w:tmpl w:val="5B88C626"/>
    <w:lvl w:ilvl="0" w:tplc="B8169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E774B7"/>
    <w:multiLevelType w:val="hybridMultilevel"/>
    <w:tmpl w:val="0916DC24"/>
    <w:lvl w:ilvl="0" w:tplc="CA6038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8566966"/>
    <w:multiLevelType w:val="hybridMultilevel"/>
    <w:tmpl w:val="D28613EE"/>
    <w:lvl w:ilvl="0" w:tplc="E43A42E6">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D46B2E"/>
    <w:multiLevelType w:val="hybridMultilevel"/>
    <w:tmpl w:val="FDF2F81C"/>
    <w:lvl w:ilvl="0" w:tplc="E076A90E">
      <w:start w:val="1"/>
      <w:numFmt w:val="lowerLetter"/>
      <w:lvlText w:val="%1)"/>
      <w:lvlJc w:val="left"/>
      <w:pPr>
        <w:ind w:left="117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11"/>
  </w:num>
  <w:num w:numId="4">
    <w:abstractNumId w:val="7"/>
  </w:num>
  <w:num w:numId="5">
    <w:abstractNumId w:val="2"/>
  </w:num>
  <w:num w:numId="6">
    <w:abstractNumId w:val="13"/>
  </w:num>
  <w:num w:numId="7">
    <w:abstractNumId w:val="14"/>
  </w:num>
  <w:num w:numId="8">
    <w:abstractNumId w:val="15"/>
  </w:num>
  <w:num w:numId="9">
    <w:abstractNumId w:val="4"/>
  </w:num>
  <w:num w:numId="10">
    <w:abstractNumId w:val="10"/>
  </w:num>
  <w:num w:numId="11">
    <w:abstractNumId w:val="1"/>
  </w:num>
  <w:num w:numId="12">
    <w:abstractNumId w:val="17"/>
  </w:num>
  <w:num w:numId="13">
    <w:abstractNumId w:val="0"/>
  </w:num>
  <w:num w:numId="14">
    <w:abstractNumId w:val="3"/>
  </w:num>
  <w:num w:numId="15">
    <w:abstractNumId w:val="5"/>
  </w:num>
  <w:num w:numId="16">
    <w:abstractNumId w:val="6"/>
  </w:num>
  <w:num w:numId="17">
    <w:abstractNumId w:val="9"/>
  </w:num>
  <w:num w:numId="18">
    <w:abstractNumId w:val="12"/>
  </w:num>
  <w:num w:numId="19">
    <w:abstractNumId w:val="16"/>
  </w:num>
  <w:num w:numId="20">
    <w:abstractNumId w:val="18"/>
  </w:num>
  <w:num w:numId="21">
    <w:abstractNumId w:val="8"/>
  </w:num>
  <w:num w:numId="22">
    <w:abstractNumId w:val="8"/>
  </w:num>
  <w:num w:numId="23">
    <w:abstractNumId w:val="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SPL-013">
    <w15:presenceInfo w15:providerId="None" w15:userId="PASPL-01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SortMethod w:val="0000"/>
  <w:defaultTabStop w:val="720"/>
  <w:drawingGridHorizontalSpacing w:val="120"/>
  <w:displayHorizontalDrawingGridEvery w:val="2"/>
  <w:characterSpacingControl w:val="doNotCompress"/>
  <w:hdrShapeDefaults>
    <o:shapedefaults v:ext="edit" spidmax="23554"/>
  </w:hdrShapeDefaults>
  <w:footnotePr>
    <w:footnote w:id="0"/>
    <w:footnote w:id="1"/>
  </w:footnotePr>
  <w:endnotePr>
    <w:endnote w:id="0"/>
    <w:endnote w:id="1"/>
  </w:endnotePr>
  <w:compat/>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Arial"/>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rFonts w:cs="Calibri"/>
      <w:bCs/>
      <w:sz w:val="24"/>
      <w:szCs w:val="22"/>
    </w:rPr>
  </w:style>
  <w:style w:type="paragraph" w:styleId="Heading1">
    <w:name w:val="heading 1"/>
    <w:basedOn w:val="Normal"/>
    <w:next w:val="Normal"/>
    <w:link w:val="Heading1Char"/>
    <w:qFormat/>
    <w:pPr>
      <w:keepNext/>
      <w:numPr>
        <w:numId w:val="2"/>
      </w:numPr>
      <w:outlineLvl w:val="0"/>
    </w:pPr>
    <w:rPr>
      <w:b/>
      <w:color w:val="1F497D" w:themeColor="text2"/>
      <w:sz w:val="32"/>
      <w:szCs w:val="24"/>
    </w:rPr>
  </w:style>
  <w:style w:type="paragraph" w:styleId="Heading2">
    <w:name w:val="heading 2"/>
    <w:basedOn w:val="Normal"/>
    <w:next w:val="Normal"/>
    <w:link w:val="Heading2Char"/>
    <w:uiPriority w:val="99"/>
    <w:qFormat/>
    <w:pPr>
      <w:numPr>
        <w:ilvl w:val="1"/>
        <w:numId w:val="2"/>
      </w:numPr>
      <w:outlineLvl w:val="1"/>
    </w:pPr>
    <w:rPr>
      <w:b/>
      <w:sz w:val="28"/>
    </w:rPr>
  </w:style>
  <w:style w:type="paragraph" w:styleId="Heading3">
    <w:name w:val="heading 3"/>
    <w:basedOn w:val="Normal"/>
    <w:next w:val="Normal"/>
    <w:link w:val="Heading3Char"/>
    <w:uiPriority w:val="99"/>
    <w:qFormat/>
    <w:pPr>
      <w:keepNext/>
      <w:numPr>
        <w:ilvl w:val="2"/>
        <w:numId w:val="2"/>
      </w:numPr>
      <w:spacing w:before="0" w:after="0"/>
      <w:ind w:left="1080"/>
      <w:outlineLvl w:val="2"/>
    </w:pPr>
    <w:rPr>
      <w:b/>
      <w:noProof/>
      <w:sz w:val="26"/>
    </w:rPr>
  </w:style>
  <w:style w:type="paragraph" w:styleId="Heading4">
    <w:name w:val="heading 4"/>
    <w:basedOn w:val="Normal"/>
    <w:next w:val="Normal"/>
    <w:link w:val="Heading4Char"/>
    <w:qFormat/>
    <w:pPr>
      <w:keepNext/>
      <w:numPr>
        <w:ilvl w:val="3"/>
        <w:numId w:val="2"/>
      </w:numPr>
      <w:outlineLvl w:val="3"/>
    </w:pPr>
    <w:rPr>
      <w:b/>
      <w:bCs w:val="0"/>
      <w:color w:val="1F497D" w:themeColor="text2"/>
    </w:rPr>
  </w:style>
  <w:style w:type="paragraph" w:styleId="Heading5">
    <w:name w:val="heading 5"/>
    <w:basedOn w:val="Normal"/>
    <w:next w:val="Normal"/>
    <w:link w:val="Heading5Char"/>
    <w:qFormat/>
    <w:pPr>
      <w:keepNext/>
      <w:numPr>
        <w:ilvl w:val="4"/>
        <w:numId w:val="2"/>
      </w:numPr>
      <w:tabs>
        <w:tab w:val="left" w:pos="1080"/>
      </w:tabs>
      <w:jc w:val="left"/>
      <w:outlineLvl w:val="4"/>
    </w:pPr>
    <w:rPr>
      <w:b/>
      <w:bCs w:val="0"/>
      <w:color w:val="1F497D" w:themeColor="text2"/>
    </w:rPr>
  </w:style>
  <w:style w:type="paragraph" w:styleId="Heading6">
    <w:name w:val="heading 6"/>
    <w:basedOn w:val="Normal"/>
    <w:next w:val="Normal"/>
    <w:link w:val="Heading6Char"/>
    <w:qFormat/>
    <w:pPr>
      <w:keepNext/>
      <w:numPr>
        <w:ilvl w:val="5"/>
        <w:numId w:val="2"/>
      </w:numPr>
      <w:tabs>
        <w:tab w:val="left" w:pos="1440"/>
      </w:tabs>
      <w:outlineLvl w:val="5"/>
    </w:pPr>
    <w:rPr>
      <w:color w:val="1F497D" w:themeColor="text2"/>
      <w:szCs w:val="20"/>
    </w:rPr>
  </w:style>
  <w:style w:type="paragraph" w:styleId="Heading7">
    <w:name w:val="heading 7"/>
    <w:basedOn w:val="Normal"/>
    <w:next w:val="Normal"/>
    <w:link w:val="Heading7Char"/>
    <w:qFormat/>
    <w:pPr>
      <w:numPr>
        <w:ilvl w:val="6"/>
        <w:numId w:val="2"/>
      </w:numPr>
      <w:outlineLvl w:val="6"/>
    </w:pPr>
    <w:rPr>
      <w:color w:val="1F497D" w:themeColor="text2"/>
    </w:rPr>
  </w:style>
  <w:style w:type="paragraph" w:styleId="Heading8">
    <w:name w:val="heading 8"/>
    <w:basedOn w:val="Normal"/>
    <w:next w:val="Normal"/>
    <w:link w:val="Heading8Char"/>
    <w:qFormat/>
    <w:pPr>
      <w:keepNext/>
      <w:numPr>
        <w:ilvl w:val="7"/>
        <w:numId w:val="2"/>
      </w:numPr>
      <w:tabs>
        <w:tab w:val="left" w:pos="4785"/>
      </w:tabs>
      <w:spacing w:before="100" w:beforeAutospacing="1" w:after="100" w:afterAutospacing="1"/>
      <w:outlineLvl w:val="7"/>
    </w:pPr>
    <w:rPr>
      <w:rFonts w:cs="Arial"/>
      <w:bCs w:val="0"/>
      <w:color w:val="1F497D" w:themeColor="text2"/>
      <w:szCs w:val="18"/>
    </w:rPr>
  </w:style>
  <w:style w:type="paragraph" w:styleId="Heading9">
    <w:name w:val="heading 9"/>
    <w:basedOn w:val="Normal"/>
    <w:next w:val="Normal"/>
    <w:link w:val="Heading9Char"/>
    <w:qFormat/>
    <w:pPr>
      <w:numPr>
        <w:ilvl w:val="8"/>
        <w:numId w:val="2"/>
      </w:numPr>
      <w:tabs>
        <w:tab w:val="center" w:pos="4785"/>
      </w:tabs>
      <w:outlineLvl w:val="8"/>
    </w:pPr>
    <w:rPr>
      <w:rFonts w:cs="Arial"/>
      <w:bCs w:val="0"/>
      <w:color w:val="1F497D" w:themeColor="text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cs="Calibri"/>
      <w:b/>
      <w:bCs/>
      <w:color w:val="1F497D" w:themeColor="text2"/>
      <w:sz w:val="32"/>
      <w:szCs w:val="24"/>
    </w:rPr>
  </w:style>
  <w:style w:type="character" w:customStyle="1" w:styleId="Heading2Char">
    <w:name w:val="Heading 2 Char"/>
    <w:link w:val="Heading2"/>
    <w:uiPriority w:val="99"/>
    <w:rPr>
      <w:rFonts w:cs="Calibri"/>
      <w:b/>
      <w:bCs/>
      <w:sz w:val="28"/>
      <w:szCs w:val="22"/>
    </w:rPr>
  </w:style>
  <w:style w:type="character" w:customStyle="1" w:styleId="Heading3Char">
    <w:name w:val="Heading 3 Char"/>
    <w:basedOn w:val="DefaultParagraphFont"/>
    <w:link w:val="Heading3"/>
    <w:uiPriority w:val="99"/>
    <w:rPr>
      <w:rFonts w:cs="Calibri"/>
      <w:b/>
      <w:bCs/>
      <w:noProof/>
      <w:sz w:val="26"/>
      <w:szCs w:val="22"/>
    </w:rPr>
  </w:style>
  <w:style w:type="character" w:customStyle="1" w:styleId="Heading4Char">
    <w:name w:val="Heading 4 Char"/>
    <w:basedOn w:val="DefaultParagraphFont"/>
    <w:link w:val="Heading4"/>
    <w:rPr>
      <w:rFonts w:cs="Calibri"/>
      <w:b/>
      <w:color w:val="1F497D" w:themeColor="text2"/>
      <w:sz w:val="24"/>
      <w:szCs w:val="22"/>
    </w:rPr>
  </w:style>
  <w:style w:type="character" w:customStyle="1" w:styleId="Heading5Char">
    <w:name w:val="Heading 5 Char"/>
    <w:basedOn w:val="DefaultParagraphFont"/>
    <w:link w:val="Heading5"/>
    <w:rPr>
      <w:rFonts w:cs="Calibri"/>
      <w:b/>
      <w:color w:val="1F497D" w:themeColor="text2"/>
      <w:sz w:val="24"/>
      <w:szCs w:val="22"/>
    </w:rPr>
  </w:style>
  <w:style w:type="character" w:customStyle="1" w:styleId="Heading6Char">
    <w:name w:val="Heading 6 Char"/>
    <w:basedOn w:val="DefaultParagraphFont"/>
    <w:link w:val="Heading6"/>
    <w:rPr>
      <w:rFonts w:cs="Calibri"/>
      <w:bCs/>
      <w:color w:val="1F497D" w:themeColor="text2"/>
      <w:sz w:val="24"/>
    </w:rPr>
  </w:style>
  <w:style w:type="character" w:customStyle="1" w:styleId="Heading7Char">
    <w:name w:val="Heading 7 Char"/>
    <w:basedOn w:val="DefaultParagraphFont"/>
    <w:link w:val="Heading7"/>
    <w:rPr>
      <w:rFonts w:cs="Calibri"/>
      <w:bCs/>
      <w:color w:val="1F497D" w:themeColor="text2"/>
      <w:sz w:val="24"/>
      <w:szCs w:val="22"/>
    </w:rPr>
  </w:style>
  <w:style w:type="character" w:customStyle="1" w:styleId="Heading8Char">
    <w:name w:val="Heading 8 Char"/>
    <w:basedOn w:val="DefaultParagraphFont"/>
    <w:link w:val="Heading8"/>
    <w:rPr>
      <w:color w:val="1F497D" w:themeColor="text2"/>
      <w:sz w:val="24"/>
      <w:szCs w:val="18"/>
    </w:rPr>
  </w:style>
  <w:style w:type="character" w:customStyle="1" w:styleId="Heading9Char">
    <w:name w:val="Heading 9 Char"/>
    <w:basedOn w:val="DefaultParagraphFont"/>
    <w:link w:val="Heading9"/>
    <w:rPr>
      <w:color w:val="1F497D" w:themeColor="text2"/>
      <w:sz w:val="22"/>
      <w:szCs w:val="22"/>
    </w:rPr>
  </w:style>
  <w:style w:type="paragraph" w:styleId="TOC1">
    <w:name w:val="toc 1"/>
    <w:basedOn w:val="Normal"/>
    <w:next w:val="Normal"/>
    <w:uiPriority w:val="39"/>
    <w:qFormat/>
    <w:pPr>
      <w:spacing w:after="0"/>
      <w:jc w:val="left"/>
    </w:pPr>
    <w:rPr>
      <w:rFonts w:cstheme="minorHAnsi"/>
      <w:b/>
      <w:bCs w:val="0"/>
      <w:iCs/>
      <w:szCs w:val="24"/>
    </w:rPr>
  </w:style>
  <w:style w:type="paragraph" w:styleId="TOC2">
    <w:name w:val="toc 2"/>
    <w:basedOn w:val="Normal"/>
    <w:next w:val="Normal"/>
    <w:uiPriority w:val="39"/>
    <w:qFormat/>
    <w:pPr>
      <w:spacing w:after="0"/>
      <w:ind w:left="240"/>
      <w:jc w:val="left"/>
    </w:pPr>
    <w:rPr>
      <w:rFonts w:cstheme="minorHAnsi"/>
      <w:bCs w:val="0"/>
    </w:rPr>
  </w:style>
  <w:style w:type="paragraph" w:styleId="TOC3">
    <w:name w:val="toc 3"/>
    <w:basedOn w:val="Normal"/>
    <w:next w:val="Normal"/>
    <w:uiPriority w:val="39"/>
    <w:qFormat/>
    <w:pPr>
      <w:spacing w:before="0" w:after="0"/>
      <w:ind w:left="480"/>
      <w:jc w:val="left"/>
    </w:pPr>
    <w:rPr>
      <w:rFonts w:cstheme="minorHAnsi"/>
      <w:szCs w:val="20"/>
    </w:rPr>
  </w:style>
  <w:style w:type="paragraph" w:styleId="Caption">
    <w:name w:val="caption"/>
    <w:basedOn w:val="Normal"/>
    <w:next w:val="Normal"/>
    <w:qFormat/>
    <w:pPr>
      <w:jc w:val="center"/>
    </w:pPr>
    <w:rPr>
      <w:b/>
    </w:rPr>
  </w:style>
  <w:style w:type="paragraph" w:styleId="Title">
    <w:name w:val="Title"/>
    <w:basedOn w:val="Normal"/>
    <w:next w:val="Normal"/>
    <w:link w:val="TitleChar"/>
    <w:qFormat/>
    <w:pPr>
      <w:pBdr>
        <w:bottom w:val="single" w:sz="4" w:space="1" w:color="4F81BD"/>
      </w:pBdr>
      <w:outlineLvl w:val="0"/>
    </w:pPr>
    <w:rPr>
      <w:rFonts w:ascii="Cambria" w:hAnsi="Cambria" w:cs="Times New Roman"/>
      <w:b/>
      <w:color w:val="4F81BD"/>
      <w:kern w:val="28"/>
      <w:sz w:val="32"/>
      <w:szCs w:val="32"/>
    </w:rPr>
  </w:style>
  <w:style w:type="character" w:customStyle="1" w:styleId="TitleChar">
    <w:name w:val="Title Char"/>
    <w:link w:val="Title"/>
    <w:rPr>
      <w:rFonts w:ascii="Cambria" w:hAnsi="Cambria" w:cs="Times New Roman"/>
      <w:b/>
      <w:bCs/>
      <w:color w:val="4F81BD"/>
      <w:kern w:val="28"/>
      <w:sz w:val="32"/>
      <w:szCs w:val="32"/>
    </w:rPr>
  </w:style>
  <w:style w:type="paragraph" w:styleId="Subtitle">
    <w:name w:val="Subtitle"/>
    <w:basedOn w:val="Normal"/>
    <w:next w:val="Normal"/>
    <w:link w:val="SubtitleChar"/>
    <w:qFormat/>
    <w:pPr>
      <w:spacing w:after="60"/>
      <w:outlineLvl w:val="1"/>
    </w:pPr>
    <w:rPr>
      <w:rFonts w:ascii="Cambria" w:hAnsi="Cambria" w:cs="Times New Roman"/>
      <w:color w:val="4F81BD"/>
      <w:sz w:val="32"/>
      <w:szCs w:val="32"/>
    </w:rPr>
  </w:style>
  <w:style w:type="character" w:customStyle="1" w:styleId="SubtitleChar">
    <w:name w:val="Subtitle Char"/>
    <w:link w:val="Subtitle"/>
    <w:rPr>
      <w:rFonts w:ascii="Cambria" w:hAnsi="Cambria" w:cs="Times New Roman"/>
      <w:bCs/>
      <w:color w:val="4F81BD"/>
      <w:sz w:val="32"/>
      <w:szCs w:val="32"/>
    </w:rPr>
  </w:style>
  <w:style w:type="paragraph" w:styleId="ListParagraph">
    <w:name w:val="List Paragraph"/>
    <w:basedOn w:val="Normal"/>
    <w:link w:val="ListParagraphChar"/>
    <w:uiPriority w:val="34"/>
    <w:qFormat/>
    <w:pPr>
      <w:overflowPunct w:val="0"/>
      <w:autoSpaceDE w:val="0"/>
      <w:autoSpaceDN w:val="0"/>
      <w:adjustRightInd w:val="0"/>
      <w:ind w:left="720"/>
      <w:contextualSpacing/>
      <w:jc w:val="left"/>
      <w:textAlignment w:val="baseline"/>
    </w:pPr>
    <w:rPr>
      <w:rFonts w:ascii="Courier" w:hAnsi="Courier" w:cs="Tunga"/>
      <w:szCs w:val="24"/>
      <w:lang w:bidi="kn-IN"/>
    </w:rPr>
  </w:style>
  <w:style w:type="character" w:styleId="SubtleEmphasis">
    <w:name w:val="Subtle Emphasis"/>
    <w:uiPriority w:val="19"/>
    <w:rPr>
      <w:rFonts w:ascii="Calibri" w:hAnsi="Calibri" w:cs="Calibri"/>
      <w:i/>
      <w:iCs/>
      <w:color w:val="808080"/>
      <w:sz w:val="20"/>
      <w:szCs w:val="20"/>
    </w:rPr>
  </w:style>
  <w:style w:type="character" w:styleId="IntenseEmphasis">
    <w:name w:val="Intense Emphasis"/>
    <w:uiPriority w:val="21"/>
    <w:rPr>
      <w:b/>
      <w:bCs w:val="0"/>
      <w:i/>
      <w:iCs/>
      <w:color w:val="4F81BD"/>
    </w:rPr>
  </w:style>
  <w:style w:type="paragraph" w:styleId="TOCHeading">
    <w:name w:val="TOC Heading"/>
    <w:basedOn w:val="Heading1"/>
    <w:next w:val="Normal"/>
    <w:uiPriority w:val="39"/>
    <w:semiHidden/>
    <w:unhideWhenUsed/>
    <w:qFormat/>
    <w:pPr>
      <w:keepLines/>
      <w:numPr>
        <w:numId w:val="0"/>
      </w:numPr>
      <w:spacing w:before="480" w:after="0" w:line="276" w:lineRule="auto"/>
      <w:jc w:val="left"/>
      <w:outlineLvl w:val="9"/>
    </w:pPr>
    <w:rPr>
      <w:rFonts w:ascii="Cambria" w:hAnsi="Cambria" w:cs="Times New Roman"/>
      <w:color w:val="365F91"/>
      <w:sz w:val="28"/>
      <w:szCs w:val="28"/>
    </w:rPr>
  </w:style>
  <w:style w:type="table" w:styleId="LightList-Accent3">
    <w:name w:val="Light List Accent 3"/>
    <w:basedOn w:val="TableNormal"/>
    <w:uiPriority w:val="61"/>
    <w:pPr>
      <w:spacing w:before="0" w:after="0" w:line="240" w:lineRule="auto"/>
      <w:jc w:val="left"/>
    </w:pPr>
    <w:rPr>
      <w:rFonts w:asciiTheme="minorHAnsi" w:eastAsiaTheme="minorEastAsia" w:hAnsiTheme="minorHAnsi" w:cstheme="minorBidi"/>
      <w:bCs/>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bCs/>
      <w:sz w:val="16"/>
      <w:szCs w:val="16"/>
    </w:rPr>
  </w:style>
  <w:style w:type="paragraph" w:styleId="TOC4">
    <w:name w:val="toc 4"/>
    <w:basedOn w:val="Normal"/>
    <w:next w:val="Normal"/>
    <w:autoRedefine/>
    <w:uiPriority w:val="39"/>
    <w:unhideWhenUsed/>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pPr>
      <w:spacing w:before="0" w:after="0"/>
      <w:ind w:left="1920"/>
      <w:jc w:val="left"/>
    </w:pPr>
    <w:rPr>
      <w:rFonts w:asciiTheme="minorHAnsi" w:hAnsiTheme="minorHAnsi" w:cstheme="minorHAnsi"/>
      <w:sz w:val="20"/>
      <w:szCs w:val="20"/>
    </w:rPr>
  </w:style>
  <w:style w:type="character" w:styleId="Hyperlink">
    <w:name w:val="Hyperlink"/>
    <w:basedOn w:val="DefaultParagraphFont"/>
    <w:uiPriority w:val="99"/>
    <w:unhideWhenUsed/>
    <w:rPr>
      <w:color w:val="0000FF" w:themeColor="hyperlink"/>
      <w:u w:val="single"/>
    </w:rPr>
  </w:style>
  <w:style w:type="paragraph" w:styleId="Header">
    <w:name w:val="header"/>
    <w:aliases w:val="h,logo,hdr"/>
    <w:basedOn w:val="Normal"/>
    <w:link w:val="HeaderChar"/>
    <w:unhideWhenUsed/>
    <w:pPr>
      <w:tabs>
        <w:tab w:val="center" w:pos="4680"/>
        <w:tab w:val="right" w:pos="9360"/>
      </w:tabs>
      <w:spacing w:before="0" w:after="0" w:line="240" w:lineRule="auto"/>
    </w:pPr>
  </w:style>
  <w:style w:type="character" w:customStyle="1" w:styleId="HeaderChar">
    <w:name w:val="Header Char"/>
    <w:aliases w:val="h Char,logo Char,hdr Char"/>
    <w:basedOn w:val="DefaultParagraphFont"/>
    <w:link w:val="Header"/>
    <w:rPr>
      <w:rFonts w:cs="Calibri"/>
      <w:bCs/>
      <w:sz w:val="24"/>
      <w:szCs w:val="22"/>
    </w:rPr>
  </w:style>
  <w:style w:type="paragraph" w:styleId="Footer">
    <w:name w:val="footer"/>
    <w:basedOn w:val="Normal"/>
    <w:link w:val="FooterChar"/>
    <w:uiPriority w:val="99"/>
    <w:unhideWhenUsed/>
    <w:pPr>
      <w:tabs>
        <w:tab w:val="center" w:pos="4680"/>
        <w:tab w:val="right" w:pos="9360"/>
      </w:tabs>
      <w:spacing w:before="0" w:after="0" w:line="240" w:lineRule="auto"/>
    </w:pPr>
  </w:style>
  <w:style w:type="character" w:customStyle="1" w:styleId="FooterChar">
    <w:name w:val="Footer Char"/>
    <w:basedOn w:val="DefaultParagraphFont"/>
    <w:link w:val="Footer"/>
    <w:uiPriority w:val="99"/>
    <w:rPr>
      <w:rFonts w:cs="Calibri"/>
      <w:bCs/>
      <w:sz w:val="24"/>
      <w:szCs w:val="22"/>
    </w:rPr>
  </w:style>
  <w:style w:type="table" w:styleId="TableGrid">
    <w:name w:val="Table Grid"/>
    <w:basedOn w:val="TableNormal"/>
    <w:uiPriority w:val="59"/>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Pr>
      <w:rFonts w:ascii="Courier" w:hAnsi="Courier" w:cs="Tunga"/>
      <w:bCs/>
      <w:sz w:val="24"/>
      <w:szCs w:val="24"/>
      <w:lang w:bidi="kn-IN"/>
    </w:rPr>
  </w:style>
  <w:style w:type="table" w:customStyle="1" w:styleId="TableGrid1">
    <w:name w:val="Table Grid1"/>
    <w:basedOn w:val="TableNormal"/>
    <w:next w:val="TableGrid"/>
    <w:uiPriority w:val="59"/>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pPr>
      <w:spacing w:after="0"/>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cs="Calibri"/>
      <w:bCs/>
    </w:rPr>
  </w:style>
  <w:style w:type="paragraph" w:styleId="CommentSubject">
    <w:name w:val="annotation subject"/>
    <w:basedOn w:val="CommentText"/>
    <w:next w:val="CommentText"/>
    <w:link w:val="CommentSubjectChar"/>
    <w:uiPriority w:val="99"/>
    <w:semiHidden/>
    <w:unhideWhenUsed/>
    <w:rPr>
      <w:b/>
      <w:bCs w:val="0"/>
    </w:rPr>
  </w:style>
  <w:style w:type="character" w:customStyle="1" w:styleId="CommentSubjectChar">
    <w:name w:val="Comment Subject Char"/>
    <w:basedOn w:val="CommentTextChar"/>
    <w:link w:val="CommentSubject"/>
    <w:uiPriority w:val="99"/>
    <w:semiHidden/>
    <w:rPr>
      <w:rFonts w:cs="Calibri"/>
      <w:b/>
      <w:bCs/>
    </w:rPr>
  </w:style>
  <w:style w:type="paragraph" w:customStyle="1" w:styleId="font8">
    <w:name w:val="font_8"/>
    <w:basedOn w:val="Normal"/>
    <w:pPr>
      <w:spacing w:before="100" w:beforeAutospacing="1" w:after="100" w:afterAutospacing="1" w:line="240" w:lineRule="auto"/>
      <w:jc w:val="left"/>
    </w:pPr>
    <w:rPr>
      <w:rFonts w:ascii="Times New Roman" w:hAnsi="Times New Roman" w:cs="Times New Roman"/>
      <w:bCs w:val="0"/>
      <w:szCs w:val="24"/>
    </w:rPr>
  </w:style>
</w:styles>
</file>

<file path=word/webSettings.xml><?xml version="1.0" encoding="utf-8"?>
<w:webSettings xmlns:r="http://schemas.openxmlformats.org/officeDocument/2006/relationships" xmlns:w="http://schemas.openxmlformats.org/wordprocessingml/2006/main">
  <w:divs>
    <w:div w:id="201870761">
      <w:bodyDiv w:val="1"/>
      <w:marLeft w:val="0"/>
      <w:marRight w:val="0"/>
      <w:marTop w:val="0"/>
      <w:marBottom w:val="0"/>
      <w:divBdr>
        <w:top w:val="none" w:sz="0" w:space="0" w:color="auto"/>
        <w:left w:val="none" w:sz="0" w:space="0" w:color="auto"/>
        <w:bottom w:val="none" w:sz="0" w:space="0" w:color="auto"/>
        <w:right w:val="none" w:sz="0" w:space="0" w:color="auto"/>
      </w:divBdr>
    </w:div>
    <w:div w:id="1023048880">
      <w:bodyDiv w:val="1"/>
      <w:marLeft w:val="0"/>
      <w:marRight w:val="0"/>
      <w:marTop w:val="0"/>
      <w:marBottom w:val="0"/>
      <w:divBdr>
        <w:top w:val="none" w:sz="0" w:space="0" w:color="auto"/>
        <w:left w:val="none" w:sz="0" w:space="0" w:color="auto"/>
        <w:bottom w:val="none" w:sz="0" w:space="0" w:color="auto"/>
        <w:right w:val="none" w:sz="0" w:space="0" w:color="auto"/>
      </w:divBdr>
    </w:div>
    <w:div w:id="1311902717">
      <w:bodyDiv w:val="1"/>
      <w:marLeft w:val="0"/>
      <w:marRight w:val="0"/>
      <w:marTop w:val="0"/>
      <w:marBottom w:val="0"/>
      <w:divBdr>
        <w:top w:val="none" w:sz="0" w:space="0" w:color="auto"/>
        <w:left w:val="none" w:sz="0" w:space="0" w:color="auto"/>
        <w:bottom w:val="none" w:sz="0" w:space="0" w:color="auto"/>
        <w:right w:val="none" w:sz="0" w:space="0" w:color="auto"/>
      </w:divBdr>
    </w:div>
    <w:div w:id="1431005200">
      <w:bodyDiv w:val="1"/>
      <w:marLeft w:val="0"/>
      <w:marRight w:val="0"/>
      <w:marTop w:val="0"/>
      <w:marBottom w:val="0"/>
      <w:divBdr>
        <w:top w:val="none" w:sz="0" w:space="0" w:color="auto"/>
        <w:left w:val="none" w:sz="0" w:space="0" w:color="auto"/>
        <w:bottom w:val="none" w:sz="0" w:space="0" w:color="auto"/>
        <w:right w:val="none" w:sz="0" w:space="0" w:color="auto"/>
      </w:divBdr>
    </w:div>
    <w:div w:id="1679309272">
      <w:bodyDiv w:val="1"/>
      <w:marLeft w:val="0"/>
      <w:marRight w:val="0"/>
      <w:marTop w:val="0"/>
      <w:marBottom w:val="0"/>
      <w:divBdr>
        <w:top w:val="none" w:sz="0" w:space="0" w:color="auto"/>
        <w:left w:val="none" w:sz="0" w:space="0" w:color="auto"/>
        <w:bottom w:val="none" w:sz="0" w:space="0" w:color="auto"/>
        <w:right w:val="none" w:sz="0" w:space="0" w:color="auto"/>
      </w:divBdr>
    </w:div>
    <w:div w:id="1711874399">
      <w:bodyDiv w:val="1"/>
      <w:marLeft w:val="0"/>
      <w:marRight w:val="0"/>
      <w:marTop w:val="0"/>
      <w:marBottom w:val="0"/>
      <w:divBdr>
        <w:top w:val="none" w:sz="0" w:space="0" w:color="auto"/>
        <w:left w:val="none" w:sz="0" w:space="0" w:color="auto"/>
        <w:bottom w:val="none" w:sz="0" w:space="0" w:color="auto"/>
        <w:right w:val="none" w:sz="0" w:space="0" w:color="auto"/>
      </w:divBdr>
    </w:div>
    <w:div w:id="1827890069">
      <w:bodyDiv w:val="1"/>
      <w:marLeft w:val="0"/>
      <w:marRight w:val="0"/>
      <w:marTop w:val="0"/>
      <w:marBottom w:val="0"/>
      <w:divBdr>
        <w:top w:val="none" w:sz="0" w:space="0" w:color="auto"/>
        <w:left w:val="none" w:sz="0" w:space="0" w:color="auto"/>
        <w:bottom w:val="none" w:sz="0" w:space="0" w:color="auto"/>
        <w:right w:val="none" w:sz="0" w:space="0" w:color="auto"/>
      </w:divBdr>
    </w:div>
    <w:div w:id="201163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Aswini\TGT\Aswini\SVP\TGT_SVP_Cemilac%20-%20v2%20Naidu1.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emf"/><Relationship Id="rId28" Type="http://schemas.microsoft.com/office/2016/09/relationships/commentsIds" Target="commentsIds.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www.examveda.com/images/theory-image/current-affairs/2016/march/1458887454-hal-logo.png" TargetMode="External"/><Relationship Id="rId14" Type="http://schemas.openxmlformats.org/officeDocument/2006/relationships/image" Target="media/image5.png"/><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3" Type="http://schemas.openxmlformats.org/officeDocument/2006/relationships/image" Target="http://www.examveda.com/images/theory-image/current-affairs/2016/march/1458887454-hal-logo.png" TargetMode="External"/><Relationship Id="rId2" Type="http://schemas.openxmlformats.org/officeDocument/2006/relationships/image" Target="media/image1.png"/><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pinaka\AppData\Roaming\Microsoft\Templates\SR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9B614-B85E-4702-82DD-5DE9A4F1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SRSTemplate.dotx</Template>
  <TotalTime>858</TotalTime>
  <Pages>1</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dc:creator>
  <cp:lastModifiedBy>pavithra</cp:lastModifiedBy>
  <cp:revision>37</cp:revision>
  <cp:lastPrinted>2018-07-26T12:12:00Z</cp:lastPrinted>
  <dcterms:created xsi:type="dcterms:W3CDTF">2018-05-15T07:47:00Z</dcterms:created>
  <dcterms:modified xsi:type="dcterms:W3CDTF">2018-07-26T12:29:00Z</dcterms:modified>
</cp:coreProperties>
</file>