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A472" w14:textId="46F162BA" w:rsidR="00BB20C1" w:rsidRDefault="00682E2C">
      <w:r>
        <w:rPr>
          <w:noProof/>
        </w:rPr>
        <mc:AlternateContent>
          <mc:Choice Requires="wps">
            <w:drawing>
              <wp:anchor distT="0" distB="0" distL="114300" distR="114300" simplePos="0" relativeHeight="251659264" behindDoc="0" locked="0" layoutInCell="1" allowOverlap="1" wp14:anchorId="1CE9EF41" wp14:editId="07F5414A">
                <wp:simplePos x="0" y="0"/>
                <wp:positionH relativeFrom="column">
                  <wp:posOffset>5681</wp:posOffset>
                </wp:positionH>
                <wp:positionV relativeFrom="paragraph">
                  <wp:posOffset>1862876</wp:posOffset>
                </wp:positionV>
                <wp:extent cx="6116824" cy="27518"/>
                <wp:effectExtent l="0" t="0" r="36830" b="29845"/>
                <wp:wrapNone/>
                <wp:docPr id="4" name="Straight Connector 4"/>
                <wp:cNvGraphicFramePr/>
                <a:graphic xmlns:a="http://schemas.openxmlformats.org/drawingml/2006/main">
                  <a:graphicData uri="http://schemas.microsoft.com/office/word/2010/wordprocessingShape">
                    <wps:wsp>
                      <wps:cNvCnPr/>
                      <wps:spPr>
                        <a:xfrm flipV="1">
                          <a:off x="0" y="0"/>
                          <a:ext cx="6116824" cy="27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559F7"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46.7pt" to="482.1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" strokecolor="black [3213]" strokeweight=".5pt">
                <v:stroke joinstyle="miter"/>
              </v:line>
            </w:pict>
          </mc:Fallback>
        </mc:AlternateContent>
      </w:r>
      <w:r>
        <w:rPr>
          <w:noProof/>
        </w:rPr>
        <w:drawing>
          <wp:inline distT="0" distB="0" distL="0" distR="0" wp14:anchorId="2F01D9CB" wp14:editId="0FF76D40">
            <wp:extent cx="5943600" cy="179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5780"/>
                    </a:xfrm>
                    <a:prstGeom prst="rect">
                      <a:avLst/>
                    </a:prstGeom>
                  </pic:spPr>
                </pic:pic>
              </a:graphicData>
            </a:graphic>
          </wp:inline>
        </w:drawing>
      </w:r>
    </w:p>
    <w:p w14:paraId="4B018FB9" w14:textId="24641960" w:rsidR="00682E2C" w:rsidRDefault="00682E2C" w:rsidP="00682E2C">
      <w:pPr>
        <w:jc w:val="center"/>
        <w:rPr>
          <w:rFonts w:ascii="Arial" w:hAnsi="Arial" w:cs="Arial"/>
          <w:b/>
          <w:bCs/>
          <w:sz w:val="24"/>
          <w:szCs w:val="24"/>
        </w:rPr>
      </w:pPr>
      <w:r w:rsidRPr="00682E2C">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23276730" wp14:editId="5480AC19">
                <wp:simplePos x="0" y="0"/>
                <wp:positionH relativeFrom="column">
                  <wp:posOffset>5680</wp:posOffset>
                </wp:positionH>
                <wp:positionV relativeFrom="paragraph">
                  <wp:posOffset>207740</wp:posOffset>
                </wp:positionV>
                <wp:extent cx="6150901" cy="50342"/>
                <wp:effectExtent l="0" t="0" r="21590" b="26035"/>
                <wp:wrapNone/>
                <wp:docPr id="5" name="Straight Connector 5"/>
                <wp:cNvGraphicFramePr/>
                <a:graphic xmlns:a="http://schemas.openxmlformats.org/drawingml/2006/main">
                  <a:graphicData uri="http://schemas.microsoft.com/office/word/2010/wordprocessingShape">
                    <wps:wsp>
                      <wps:cNvCnPr/>
                      <wps:spPr>
                        <a:xfrm flipV="1">
                          <a:off x="0" y="0"/>
                          <a:ext cx="6150901" cy="503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1065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35pt" to="484.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" strokecolor="black [3213]" strokeweight=".5pt">
                <v:stroke joinstyle="miter"/>
              </v:line>
            </w:pict>
          </mc:Fallback>
        </mc:AlternateContent>
      </w:r>
      <w:r w:rsidR="007A1F82">
        <w:rPr>
          <w:rFonts w:ascii="Arial" w:hAnsi="Arial" w:cs="Arial"/>
          <w:b/>
          <w:bCs/>
          <w:noProof/>
          <w:sz w:val="24"/>
          <w:szCs w:val="24"/>
        </w:rPr>
        <w:t>PRIVATE VEHICLES</w:t>
      </w:r>
      <w:r w:rsidR="00C63D96">
        <w:rPr>
          <w:rFonts w:ascii="Arial" w:hAnsi="Arial" w:cs="Arial"/>
          <w:b/>
          <w:bCs/>
          <w:sz w:val="24"/>
          <w:szCs w:val="24"/>
        </w:rPr>
        <w:t xml:space="preserve"> COMPREHESIVE POLICY </w:t>
      </w:r>
    </w:p>
    <w:p w14:paraId="1002621E" w14:textId="467AC5C8" w:rsidR="00682E2C" w:rsidRPr="00682E2C" w:rsidRDefault="00682E2C" w:rsidP="00682E2C">
      <w:pPr>
        <w:rPr>
          <w:rFonts w:ascii="Arial" w:hAnsi="Arial" w:cs="Arial"/>
          <w:b/>
          <w:bCs/>
          <w:sz w:val="20"/>
          <w:szCs w:val="20"/>
        </w:rPr>
      </w:pPr>
    </w:p>
    <w:p w14:paraId="6F025BED" w14:textId="5242F3EA" w:rsidR="00682E2C" w:rsidRPr="00682E2C" w:rsidRDefault="00682E2C" w:rsidP="00682E2C">
      <w:pPr>
        <w:rPr>
          <w:rFonts w:ascii="Arial" w:hAnsi="Arial" w:cs="Arial"/>
          <w:b/>
          <w:bCs/>
          <w:sz w:val="20"/>
          <w:szCs w:val="20"/>
        </w:rPr>
      </w:pPr>
      <w:r w:rsidRPr="00682E2C">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6D943EA8" wp14:editId="3D2D9DE6">
                <wp:simplePos x="0" y="0"/>
                <wp:positionH relativeFrom="margin">
                  <wp:align>right</wp:align>
                </wp:positionH>
                <wp:positionV relativeFrom="paragraph">
                  <wp:posOffset>4279</wp:posOffset>
                </wp:positionV>
                <wp:extent cx="2320077" cy="283490"/>
                <wp:effectExtent l="0" t="0" r="4445" b="2540"/>
                <wp:wrapNone/>
                <wp:docPr id="8" name="Rectangle 8"/>
                <wp:cNvGraphicFramePr/>
                <a:graphic xmlns:a="http://schemas.openxmlformats.org/drawingml/2006/main">
                  <a:graphicData uri="http://schemas.microsoft.com/office/word/2010/wordprocessingShape">
                    <wps:wsp>
                      <wps:cNvSpPr/>
                      <wps:spPr>
                        <a:xfrm>
                          <a:off x="0" y="0"/>
                          <a:ext cx="2320077" cy="2834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4C7822" w14:textId="60C90ABC" w:rsidR="00682E2C" w:rsidRPr="00682E2C" w:rsidRDefault="00682E2C" w:rsidP="00682E2C">
                            <w:pPr>
                              <w:jc w:val="center"/>
                              <w:rPr>
                                <w:rFonts w:ascii="Arial" w:hAnsi="Arial" w:cs="Arial"/>
                                <w:b/>
                                <w:bCs/>
                                <w:sz w:val="20"/>
                                <w:szCs w:val="20"/>
                              </w:rPr>
                            </w:pPr>
                            <w:r w:rsidRPr="00682E2C">
                              <w:rPr>
                                <w:rFonts w:ascii="Arial" w:hAnsi="Arial" w:cs="Arial"/>
                                <w:b/>
                                <w:bCs/>
                                <w:sz w:val="20"/>
                                <w:szCs w:val="20"/>
                              </w:rPr>
                              <w:t>POLICY ISSUING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43EA8" id="Rectangle 8" o:spid="_x0000_s1026" style="position:absolute;margin-left:131.5pt;margin-top:.35pt;width:182.7pt;height:22.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" fillcolor="white [3201]" stroked="f" strokeweight="1pt">
                <v:textbox>
                  <w:txbxContent>
                    <w:p w14:paraId="074C7822" w14:textId="60C90ABC" w:rsidR="00682E2C" w:rsidRPr="00682E2C" w:rsidRDefault="00682E2C" w:rsidP="00682E2C">
                      <w:pPr>
                        <w:jc w:val="center"/>
                        <w:rPr>
                          <w:rFonts w:ascii="Arial" w:hAnsi="Arial" w:cs="Arial"/>
                          <w:b/>
                          <w:bCs/>
                          <w:sz w:val="20"/>
                          <w:szCs w:val="20"/>
                        </w:rPr>
                      </w:pPr>
                      <w:r w:rsidRPr="00682E2C">
                        <w:rPr>
                          <w:rFonts w:ascii="Arial" w:hAnsi="Arial" w:cs="Arial"/>
                          <w:b/>
                          <w:bCs/>
                          <w:sz w:val="20"/>
                          <w:szCs w:val="20"/>
                        </w:rPr>
                        <w:t>POLICY ISSUING OFFICE</w:t>
                      </w:r>
                    </w:p>
                  </w:txbxContent>
                </v:textbox>
                <w10:wrap anchorx="margin"/>
              </v:rect>
            </w:pict>
          </mc:Fallback>
        </mc:AlternateContent>
      </w:r>
      <w:r w:rsidRPr="00682E2C">
        <w:rPr>
          <w:rFonts w:ascii="Arial" w:hAnsi="Arial" w:cs="Arial"/>
          <w:b/>
          <w:bCs/>
          <w:sz w:val="20"/>
          <w:szCs w:val="20"/>
        </w:rPr>
        <w:t>HEAD OFFICE:</w:t>
      </w:r>
    </w:p>
    <w:p w14:paraId="06A46FC8" w14:textId="62F6104A" w:rsidR="00682E2C" w:rsidRPr="00682E2C" w:rsidRDefault="00682E2C" w:rsidP="00682E2C">
      <w:pPr>
        <w:rPr>
          <w:rFonts w:ascii="Arial" w:hAnsi="Arial" w:cs="Arial"/>
          <w:b/>
          <w:bCs/>
          <w:sz w:val="20"/>
          <w:szCs w:val="20"/>
        </w:rPr>
      </w:pPr>
      <w:r w:rsidRPr="00682E2C">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0516A4F" wp14:editId="47A15F9C">
                <wp:simplePos x="0" y="0"/>
                <wp:positionH relativeFrom="margin">
                  <wp:align>right</wp:align>
                </wp:positionH>
                <wp:positionV relativeFrom="paragraph">
                  <wp:posOffset>80290</wp:posOffset>
                </wp:positionV>
                <wp:extent cx="2305878" cy="948098"/>
                <wp:effectExtent l="0" t="0" r="18415" b="23495"/>
                <wp:wrapNone/>
                <wp:docPr id="7" name="Rectangle 7"/>
                <wp:cNvGraphicFramePr/>
                <a:graphic xmlns:a="http://schemas.openxmlformats.org/drawingml/2006/main">
                  <a:graphicData uri="http://schemas.microsoft.com/office/word/2010/wordprocessingShape">
                    <wps:wsp>
                      <wps:cNvSpPr/>
                      <wps:spPr>
                        <a:xfrm>
                          <a:off x="0" y="0"/>
                          <a:ext cx="2305878" cy="948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469EB" id="Rectangle 7" o:spid="_x0000_s1026" style="position:absolute;margin-left:130.35pt;margin-top:6.3pt;width:181.55pt;height:74.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" fillcolor="white [3201]" strokecolor="black [3213]" strokeweight="1pt">
                <w10:wrap anchorx="margin"/>
              </v:rect>
            </w:pict>
          </mc:Fallback>
        </mc:AlternateContent>
      </w:r>
      <w:r w:rsidRPr="00682E2C">
        <w:rPr>
          <w:rFonts w:ascii="Arial" w:hAnsi="Arial" w:cs="Arial"/>
          <w:b/>
          <w:bCs/>
          <w:sz w:val="20"/>
          <w:szCs w:val="20"/>
        </w:rPr>
        <w:t>SADHARAN BIMA BHAVAN</w:t>
      </w:r>
    </w:p>
    <w:p w14:paraId="248866AD" w14:textId="33A845F3" w:rsidR="00682E2C" w:rsidRPr="00682E2C" w:rsidRDefault="00682E2C" w:rsidP="00682E2C">
      <w:pPr>
        <w:rPr>
          <w:rFonts w:ascii="Arial" w:hAnsi="Arial" w:cs="Arial"/>
          <w:b/>
          <w:bCs/>
          <w:sz w:val="20"/>
          <w:szCs w:val="20"/>
        </w:rPr>
      </w:pPr>
      <w:r w:rsidRPr="00682E2C">
        <w:rPr>
          <w:rFonts w:ascii="Arial" w:hAnsi="Arial" w:cs="Arial"/>
          <w:b/>
          <w:bCs/>
          <w:sz w:val="20"/>
          <w:szCs w:val="20"/>
        </w:rPr>
        <w:t xml:space="preserve">33, </w:t>
      </w:r>
      <w:proofErr w:type="spellStart"/>
      <w:r w:rsidRPr="00682E2C">
        <w:rPr>
          <w:rFonts w:ascii="Arial" w:hAnsi="Arial" w:cs="Arial"/>
          <w:b/>
          <w:bCs/>
          <w:sz w:val="20"/>
          <w:szCs w:val="20"/>
        </w:rPr>
        <w:t>Dilkusha</w:t>
      </w:r>
      <w:proofErr w:type="spellEnd"/>
      <w:r w:rsidRPr="00682E2C">
        <w:rPr>
          <w:rFonts w:ascii="Arial" w:hAnsi="Arial" w:cs="Arial"/>
          <w:b/>
          <w:bCs/>
          <w:sz w:val="20"/>
          <w:szCs w:val="20"/>
        </w:rPr>
        <w:t xml:space="preserve"> Commercial Area</w:t>
      </w:r>
    </w:p>
    <w:p w14:paraId="59904B13" w14:textId="36147A04" w:rsidR="00682E2C" w:rsidRPr="00682E2C" w:rsidRDefault="00682E2C" w:rsidP="00682E2C">
      <w:pPr>
        <w:rPr>
          <w:rFonts w:ascii="Arial" w:hAnsi="Arial" w:cs="Arial"/>
          <w:b/>
          <w:bCs/>
          <w:sz w:val="20"/>
          <w:szCs w:val="20"/>
        </w:rPr>
      </w:pPr>
      <w:r w:rsidRPr="00682E2C">
        <w:rPr>
          <w:rFonts w:ascii="Arial" w:hAnsi="Arial" w:cs="Arial"/>
          <w:b/>
          <w:bCs/>
          <w:sz w:val="20"/>
          <w:szCs w:val="20"/>
        </w:rPr>
        <w:t>Post Box No. 607, Dhaka-1000</w:t>
      </w:r>
    </w:p>
    <w:p w14:paraId="4A99CC09" w14:textId="75B3A1F0" w:rsidR="00682E2C" w:rsidRPr="00682E2C" w:rsidRDefault="00682E2C" w:rsidP="00682E2C">
      <w:pPr>
        <w:rPr>
          <w:rFonts w:ascii="Arial" w:hAnsi="Arial" w:cs="Arial"/>
          <w:sz w:val="20"/>
          <w:szCs w:val="20"/>
        </w:rPr>
      </w:pPr>
      <w:r w:rsidRPr="00682E2C">
        <w:rPr>
          <w:rFonts w:ascii="Arial" w:hAnsi="Arial" w:cs="Arial"/>
          <w:b/>
          <w:bCs/>
          <w:sz w:val="20"/>
          <w:szCs w:val="20"/>
        </w:rPr>
        <w:t>E-mail:</w:t>
      </w:r>
      <w:r w:rsidRPr="00682E2C">
        <w:rPr>
          <w:rFonts w:ascii="Arial" w:hAnsi="Arial" w:cs="Arial"/>
          <w:sz w:val="20"/>
          <w:szCs w:val="20"/>
        </w:rPr>
        <w:t xml:space="preserve"> </w:t>
      </w:r>
      <w:r w:rsidRPr="00731A4E">
        <w:rPr>
          <w:rFonts w:ascii="Arial" w:hAnsi="Arial" w:cs="Arial"/>
          <w:sz w:val="20"/>
          <w:szCs w:val="20"/>
        </w:rPr>
        <w:t>sbc@sbc.gov.bd</w:t>
      </w:r>
    </w:p>
    <w:p w14:paraId="0FA0C563" w14:textId="6805AB9B" w:rsidR="00D60974" w:rsidRPr="00EB1911" w:rsidRDefault="00682E2C" w:rsidP="00EB1911">
      <w:pPr>
        <w:rPr>
          <w:rFonts w:ascii="Arial" w:hAnsi="Arial" w:cs="Arial"/>
          <w:b/>
          <w:bCs/>
          <w:sz w:val="20"/>
          <w:szCs w:val="20"/>
        </w:rPr>
      </w:pPr>
      <w:r w:rsidRPr="00682E2C">
        <w:rPr>
          <w:rFonts w:ascii="Arial" w:hAnsi="Arial" w:cs="Arial"/>
          <w:b/>
          <w:bCs/>
          <w:sz w:val="20"/>
          <w:szCs w:val="20"/>
        </w:rPr>
        <w:t>Web site:</w:t>
      </w:r>
      <w:r w:rsidRPr="00682E2C">
        <w:rPr>
          <w:rFonts w:ascii="Arial" w:hAnsi="Arial" w:cs="Arial"/>
          <w:sz w:val="20"/>
          <w:szCs w:val="20"/>
        </w:rPr>
        <w:t xml:space="preserve"> </w:t>
      </w:r>
      <w:r w:rsidRPr="00731A4E">
        <w:rPr>
          <w:rFonts w:ascii="Arial" w:hAnsi="Arial" w:cs="Arial"/>
          <w:sz w:val="20"/>
          <w:szCs w:val="20"/>
        </w:rPr>
        <w:t>www.sbc.gov.bd</w:t>
      </w:r>
      <w:r w:rsidRPr="00682E2C">
        <w:rPr>
          <w:rFonts w:ascii="Arial" w:hAnsi="Arial" w:cs="Arial"/>
          <w:sz w:val="20"/>
          <w:szCs w:val="20"/>
        </w:rPr>
        <w:t xml:space="preserve"> </w:t>
      </w:r>
    </w:p>
    <w:p w14:paraId="348B6667" w14:textId="668998D9" w:rsidR="00CA184B" w:rsidRPr="00CA184B" w:rsidRDefault="00CA184B" w:rsidP="00CA184B">
      <w:pPr>
        <w:pStyle w:val="NormalWeb"/>
        <w:spacing w:before="0" w:beforeAutospacing="0" w:afterAutospacing="0"/>
        <w:rPr>
          <w:rFonts w:ascii="Arial" w:hAnsi="Arial" w:cs="Arial"/>
          <w:sz w:val="20"/>
          <w:szCs w:val="20"/>
        </w:rPr>
      </w:pPr>
      <w:r w:rsidRPr="00CA184B">
        <w:rPr>
          <w:rFonts w:ascii="Arial" w:hAnsi="Arial" w:cs="Arial"/>
          <w:sz w:val="20"/>
          <w:szCs w:val="20"/>
        </w:rPr>
        <w:t>Whereas the Insured by a Proposal and declaration dated as stated in the schedule which shall be the basis of this contract and is deemed to be incorporated herein has applied to the insurer for rance hereinafter contained and has paid or agreed to pay the premium as consideration for such insurance in respect of accident loss or damage occurring during the period of insurance.</w:t>
      </w:r>
    </w:p>
    <w:p w14:paraId="62E4556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NOW THIS POLICY WITNESSETH that subject to the terms, exceptions and conditions contained herein or endorsed or otherwise expressed hereon.</w:t>
      </w:r>
    </w:p>
    <w:p w14:paraId="6CAC73E1" w14:textId="77777777" w:rsidR="00CA184B" w:rsidRPr="00CA184B" w:rsidRDefault="00CA184B" w:rsidP="00CA184B">
      <w:pPr>
        <w:spacing w:after="100" w:line="240" w:lineRule="auto"/>
        <w:jc w:val="center"/>
        <w:rPr>
          <w:rFonts w:ascii="Arial" w:eastAsia="Times New Roman" w:hAnsi="Arial" w:cs="Arial"/>
          <w:b/>
          <w:bCs/>
          <w:sz w:val="20"/>
          <w:szCs w:val="20"/>
          <w:lang w:val="en-BD" w:eastAsia="zh-CN" w:bidi="bn-IN"/>
        </w:rPr>
      </w:pPr>
      <w:r w:rsidRPr="00CA184B">
        <w:rPr>
          <w:rFonts w:ascii="Arial" w:eastAsia="Times New Roman" w:hAnsi="Arial" w:cs="Arial"/>
          <w:b/>
          <w:bCs/>
          <w:sz w:val="20"/>
          <w:szCs w:val="20"/>
          <w:lang w:val="en-BD" w:eastAsia="zh-CN" w:bidi="bn-IN"/>
        </w:rPr>
        <w:t>SECTION-1: OWN DAMAGE</w:t>
      </w:r>
    </w:p>
    <w:p w14:paraId="459B9030" w14:textId="77777777" w:rsid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1. The Insurer will indemnify the insured against loss of or damage to the Motor Vehicle and or its accessories whilst there on :</w:t>
      </w:r>
    </w:p>
    <w:p w14:paraId="434869D4" w14:textId="7954CF24"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(a) by fire, explosion, self Ignition or lighting</w:t>
      </w:r>
    </w:p>
    <w:p w14:paraId="4C10D0BE"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(b) by burglary, housebreaking or theft</w:t>
      </w:r>
    </w:p>
    <w:p w14:paraId="3C24E3FD"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(c) by riot and strike including malicious and terrorist activities</w:t>
      </w:r>
    </w:p>
    <w:p w14:paraId="6E4B2804"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(d) by Earthquake (Fire and Shock Damage)</w:t>
      </w:r>
    </w:p>
    <w:p w14:paraId="544B09C1"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(e) by flood, Typhoon, Hurricane, Tempest, Inundation, Cyclone, Hailstorm, Frost;</w:t>
      </w:r>
    </w:p>
    <w:p w14:paraId="5DC204F5"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(f) by accidental external means</w:t>
      </w:r>
    </w:p>
    <w:p w14:paraId="77450EA8" w14:textId="749AAD5D" w:rsid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(g) Whilst in transit by road, rail, inland waterway, lift, elevator or air.</w:t>
      </w:r>
    </w:p>
    <w:p w14:paraId="6CF9C876" w14:textId="312C3F5C" w:rsid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 xml:space="preserve">Subject to deduction for depreciation at the scale mentioned below in respect of parts replaced : </w:t>
      </w:r>
    </w:p>
    <w:p w14:paraId="5C727915" w14:textId="32D0408B" w:rsidR="00CA184B" w:rsidRPr="00CA184B" w:rsidRDefault="00CA184B" w:rsidP="00CA184B">
      <w:pPr>
        <w:spacing w:after="100" w:line="240" w:lineRule="auto"/>
        <w:rPr>
          <w:rFonts w:ascii="Arial" w:eastAsia="Times New Roman" w:hAnsi="Arial" w:cs="Arial"/>
          <w:sz w:val="20"/>
          <w:szCs w:val="20"/>
          <w:lang w:val="en-BD" w:eastAsia="zh-CN" w:bidi="bn-IN"/>
        </w:rPr>
      </w:pPr>
      <w:r>
        <w:rPr>
          <w:rFonts w:ascii="Arial" w:eastAsia="Times New Roman" w:hAnsi="Arial" w:cs="Arial"/>
          <w:sz w:val="20"/>
          <w:szCs w:val="20"/>
          <w:lang w:eastAsia="zh-CN" w:bidi="bn-IN"/>
        </w:rPr>
        <w:t>(</w:t>
      </w:r>
      <w:proofErr w:type="spellStart"/>
      <w:r>
        <w:rPr>
          <w:rFonts w:ascii="Arial" w:eastAsia="Times New Roman" w:hAnsi="Arial" w:cs="Arial"/>
          <w:sz w:val="20"/>
          <w:szCs w:val="20"/>
          <w:lang w:eastAsia="zh-CN" w:bidi="bn-IN"/>
        </w:rPr>
        <w:t>i</w:t>
      </w:r>
      <w:proofErr w:type="spellEnd"/>
      <w:r>
        <w:rPr>
          <w:rFonts w:ascii="Arial" w:eastAsia="Times New Roman" w:hAnsi="Arial" w:cs="Arial"/>
          <w:sz w:val="20"/>
          <w:szCs w:val="20"/>
          <w:lang w:eastAsia="zh-CN" w:bidi="bn-IN"/>
        </w:rPr>
        <w:t xml:space="preserve">) </w:t>
      </w:r>
      <w:r w:rsidRPr="00CA184B">
        <w:rPr>
          <w:rFonts w:ascii="Arial" w:eastAsia="Times New Roman" w:hAnsi="Arial" w:cs="Arial"/>
          <w:sz w:val="20"/>
          <w:szCs w:val="20"/>
          <w:lang w:val="en-BD" w:eastAsia="zh-CN" w:bidi="bn-IN"/>
        </w:rPr>
        <w:t>For all rubber, nylon, plastic parts tyre and battery</w:t>
      </w:r>
      <w:r>
        <w:rPr>
          <w:rFonts w:ascii="Arial" w:eastAsia="Times New Roman" w:hAnsi="Arial" w:cs="Arial"/>
          <w:sz w:val="20"/>
          <w:szCs w:val="20"/>
          <w:lang w:eastAsia="zh-CN" w:bidi="bn-IN"/>
        </w:rPr>
        <w:t xml:space="preserve">                                               </w:t>
      </w:r>
      <w:r w:rsidRPr="00CA184B">
        <w:rPr>
          <w:rFonts w:ascii="Arial" w:eastAsia="Times New Roman" w:hAnsi="Arial" w:cs="Arial"/>
          <w:sz w:val="20"/>
          <w:szCs w:val="20"/>
          <w:lang w:val="en-BD" w:eastAsia="zh-CN" w:bidi="bn-IN"/>
        </w:rPr>
        <w:t>50%</w:t>
      </w:r>
    </w:p>
    <w:p w14:paraId="2F503333" w14:textId="778EA40D"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(ii) For all parts made of glass</w:t>
      </w:r>
      <w:r>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                                                                                 </w:t>
      </w:r>
      <w:r w:rsidRPr="00CA184B">
        <w:rPr>
          <w:rFonts w:ascii="Arial" w:eastAsia="Times New Roman" w:hAnsi="Arial" w:cs="Arial"/>
          <w:sz w:val="20"/>
          <w:szCs w:val="20"/>
          <w:lang w:val="en-BD" w:eastAsia="zh-CN" w:bidi="bn-IN"/>
        </w:rPr>
        <w:t>Nil</w:t>
      </w:r>
    </w:p>
    <w:p w14:paraId="55B6EEE4" w14:textId="2EFF420E"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(iii) For all other parts</w:t>
      </w:r>
      <w:r>
        <w:rPr>
          <w:rFonts w:ascii="Arial" w:eastAsia="Times New Roman" w:hAnsi="Arial" w:cs="Arial"/>
          <w:sz w:val="20"/>
          <w:szCs w:val="20"/>
          <w:lang w:eastAsia="zh-CN" w:bidi="bn-IN"/>
        </w:rPr>
        <w:t xml:space="preserve">          </w:t>
      </w:r>
    </w:p>
    <w:p w14:paraId="32C90238" w14:textId="65F78D66" w:rsidR="00CA184B" w:rsidRPr="00CA184B" w:rsidRDefault="00CA184B" w:rsidP="00CA184B">
      <w:pPr>
        <w:spacing w:after="100" w:line="240" w:lineRule="auto"/>
        <w:rPr>
          <w:rFonts w:ascii="Arial" w:eastAsia="Times New Roman" w:hAnsi="Arial" w:cs="Arial"/>
          <w:sz w:val="20"/>
          <w:szCs w:val="20"/>
          <w:lang w:val="en-BD" w:eastAsia="zh-CN" w:bidi="bn-IN"/>
        </w:rPr>
      </w:pPr>
    </w:p>
    <w:p w14:paraId="6466FE40" w14:textId="70B0A871"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lastRenderedPageBreak/>
        <w:t>AGE OF VEHICLE</w:t>
      </w:r>
      <w:r>
        <w:rPr>
          <w:rFonts w:ascii="Arial" w:eastAsia="Times New Roman" w:hAnsi="Arial" w:cs="Arial"/>
          <w:sz w:val="20"/>
          <w:szCs w:val="20"/>
          <w:lang w:eastAsia="zh-CN" w:bidi="bn-IN"/>
        </w:rPr>
        <w:t xml:space="preserve">                                                                                   </w:t>
      </w:r>
      <w:r w:rsidRPr="00CA184B">
        <w:rPr>
          <w:rFonts w:ascii="Arial" w:eastAsia="Times New Roman" w:hAnsi="Arial" w:cs="Arial"/>
          <w:sz w:val="20"/>
          <w:szCs w:val="20"/>
          <w:lang w:val="en-BD" w:eastAsia="zh-CN" w:bidi="bn-IN"/>
        </w:rPr>
        <w:t>% OF DEPRECIATION</w:t>
      </w:r>
    </w:p>
    <w:p w14:paraId="5E34CA45"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DEPRECIATION</w:t>
      </w:r>
    </w:p>
    <w:p w14:paraId="2A409DEC" w14:textId="57C56219" w:rsidR="00CA184B" w:rsidRPr="00CA184B" w:rsidRDefault="00CA184B" w:rsidP="00CA184B">
      <w:pPr>
        <w:spacing w:after="100" w:line="240" w:lineRule="auto"/>
        <w:rPr>
          <w:rFonts w:ascii="Arial" w:eastAsia="Times New Roman" w:hAnsi="Arial" w:cs="Arial"/>
          <w:sz w:val="20"/>
          <w:szCs w:val="20"/>
          <w:lang w:eastAsia="zh-CN" w:bidi="bn-IN"/>
        </w:rPr>
      </w:pPr>
      <w:r w:rsidRPr="00CA184B">
        <w:rPr>
          <w:rFonts w:ascii="Arial" w:eastAsia="Times New Roman" w:hAnsi="Arial" w:cs="Arial"/>
          <w:sz w:val="20"/>
          <w:szCs w:val="20"/>
          <w:lang w:val="en-BD" w:eastAsia="zh-CN" w:bidi="bn-IN"/>
        </w:rPr>
        <w:t xml:space="preserve">Upto </w:t>
      </w:r>
      <w:r>
        <w:rPr>
          <w:rFonts w:ascii="Arial" w:eastAsia="Times New Roman" w:hAnsi="Arial" w:cs="Arial"/>
          <w:sz w:val="20"/>
          <w:szCs w:val="20"/>
          <w:lang w:eastAsia="zh-CN" w:bidi="bn-IN"/>
        </w:rPr>
        <w:t>1</w:t>
      </w:r>
      <w:r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year  </w:t>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r>
      <w:r>
        <w:rPr>
          <w:rFonts w:ascii="Arial" w:eastAsia="Times New Roman" w:hAnsi="Arial" w:cs="Arial"/>
          <w:sz w:val="20"/>
          <w:szCs w:val="20"/>
          <w:lang w:eastAsia="zh-CN" w:bidi="bn-IN"/>
        </w:rPr>
        <w:tab/>
        <w:t xml:space="preserve">           Nil</w:t>
      </w:r>
    </w:p>
    <w:p w14:paraId="73696441" w14:textId="7178DE3B" w:rsidR="00CA184B" w:rsidRPr="00CA184B" w:rsidRDefault="00CA184B" w:rsidP="00CA184B">
      <w:pPr>
        <w:spacing w:after="100" w:line="240" w:lineRule="auto"/>
        <w:rPr>
          <w:rFonts w:ascii="Arial" w:eastAsia="Times New Roman" w:hAnsi="Arial" w:cs="Arial"/>
          <w:sz w:val="20"/>
          <w:szCs w:val="20"/>
          <w:lang w:val="en-BD" w:eastAsia="zh-CN" w:bidi="bn-IN"/>
        </w:rPr>
      </w:pPr>
      <w:r>
        <w:rPr>
          <w:rFonts w:ascii="Arial" w:eastAsia="Times New Roman" w:hAnsi="Arial" w:cs="Arial"/>
          <w:sz w:val="20"/>
          <w:szCs w:val="20"/>
          <w:lang w:eastAsia="zh-CN" w:bidi="bn-IN"/>
        </w:rPr>
        <w:t>A</w:t>
      </w:r>
      <w:r w:rsidR="00D80703">
        <w:rPr>
          <w:rFonts w:ascii="Arial" w:eastAsia="Times New Roman" w:hAnsi="Arial" w:cs="Arial"/>
          <w:sz w:val="20"/>
          <w:szCs w:val="20"/>
          <w:lang w:eastAsia="zh-CN" w:bidi="bn-IN"/>
        </w:rPr>
        <w:t xml:space="preserve">bove 1 year but not exceeding 2 years </w:t>
      </w:r>
      <w:r w:rsidR="00D80703">
        <w:rPr>
          <w:rFonts w:ascii="Arial" w:eastAsia="Times New Roman" w:hAnsi="Arial" w:cs="Arial"/>
          <w:sz w:val="20"/>
          <w:szCs w:val="20"/>
          <w:lang w:eastAsia="zh-CN" w:bidi="bn-IN"/>
        </w:rPr>
        <w:tab/>
      </w:r>
      <w:r w:rsidR="00D80703">
        <w:rPr>
          <w:rFonts w:ascii="Arial" w:eastAsia="Times New Roman" w:hAnsi="Arial" w:cs="Arial"/>
          <w:sz w:val="20"/>
          <w:szCs w:val="20"/>
          <w:lang w:eastAsia="zh-CN" w:bidi="bn-IN"/>
        </w:rPr>
        <w:tab/>
      </w:r>
      <w:r w:rsidR="00D80703">
        <w:rPr>
          <w:rFonts w:ascii="Arial" w:eastAsia="Times New Roman" w:hAnsi="Arial" w:cs="Arial"/>
          <w:sz w:val="20"/>
          <w:szCs w:val="20"/>
          <w:lang w:eastAsia="zh-CN" w:bidi="bn-IN"/>
        </w:rPr>
        <w:tab/>
      </w:r>
      <w:r w:rsidR="00D80703">
        <w:rPr>
          <w:rFonts w:ascii="Arial" w:eastAsia="Times New Roman" w:hAnsi="Arial" w:cs="Arial"/>
          <w:sz w:val="20"/>
          <w:szCs w:val="20"/>
          <w:lang w:eastAsia="zh-CN" w:bidi="bn-IN"/>
        </w:rPr>
        <w:tab/>
      </w:r>
      <w:r w:rsidR="00D80703">
        <w:rPr>
          <w:rFonts w:ascii="Arial" w:eastAsia="Times New Roman" w:hAnsi="Arial" w:cs="Arial"/>
          <w:sz w:val="20"/>
          <w:szCs w:val="20"/>
          <w:lang w:eastAsia="zh-CN" w:bidi="bn-IN"/>
        </w:rPr>
        <w:tab/>
        <w:t xml:space="preserve">           10%</w:t>
      </w:r>
    </w:p>
    <w:p w14:paraId="70734400" w14:textId="0D96B183" w:rsidR="00D80703" w:rsidRDefault="00D80703" w:rsidP="00CA184B">
      <w:pPr>
        <w:spacing w:after="100" w:line="240" w:lineRule="auto"/>
        <w:rPr>
          <w:rFonts w:ascii="Arial" w:eastAsia="Times New Roman" w:hAnsi="Arial" w:cs="Arial"/>
          <w:sz w:val="20"/>
          <w:szCs w:val="20"/>
          <w:lang w:eastAsia="zh-CN" w:bidi="bn-IN"/>
        </w:rPr>
      </w:pPr>
      <w:r>
        <w:rPr>
          <w:rFonts w:ascii="Arial" w:eastAsia="Times New Roman" w:hAnsi="Arial" w:cs="Arial"/>
          <w:sz w:val="20"/>
          <w:szCs w:val="20"/>
          <w:lang w:eastAsia="zh-CN" w:bidi="bn-IN"/>
        </w:rPr>
        <w:t>Above</w:t>
      </w:r>
      <w:r w:rsidR="00CA184B"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2</w:t>
      </w:r>
      <w:r w:rsidR="00CA184B" w:rsidRPr="00CA184B">
        <w:rPr>
          <w:rFonts w:ascii="Arial" w:eastAsia="Times New Roman" w:hAnsi="Arial" w:cs="Arial"/>
          <w:sz w:val="20"/>
          <w:szCs w:val="20"/>
          <w:lang w:val="en-BD" w:eastAsia="zh-CN" w:bidi="bn-IN"/>
        </w:rPr>
        <w:t xml:space="preserve"> </w:t>
      </w:r>
      <w:proofErr w:type="gramStart"/>
      <w:r w:rsidR="00CA184B" w:rsidRPr="00CA184B">
        <w:rPr>
          <w:rFonts w:ascii="Arial" w:eastAsia="Times New Roman" w:hAnsi="Arial" w:cs="Arial"/>
          <w:sz w:val="20"/>
          <w:szCs w:val="20"/>
          <w:lang w:val="en-BD" w:eastAsia="zh-CN" w:bidi="bn-IN"/>
        </w:rPr>
        <w:t>year</w:t>
      </w:r>
      <w:proofErr w:type="gramEnd"/>
      <w:r w:rsidR="00CA184B"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but not exceeding </w:t>
      </w:r>
      <w:r>
        <w:rPr>
          <w:rFonts w:ascii="Arial" w:eastAsia="Times New Roman" w:hAnsi="Arial" w:cs="Arial"/>
          <w:sz w:val="20"/>
          <w:szCs w:val="20"/>
          <w:lang w:eastAsia="zh-CN" w:bidi="bn-IN"/>
        </w:rPr>
        <w:t xml:space="preserve">3 </w:t>
      </w:r>
      <w:r>
        <w:rPr>
          <w:rFonts w:ascii="Arial" w:eastAsia="Times New Roman" w:hAnsi="Arial" w:cs="Arial"/>
          <w:sz w:val="20"/>
          <w:szCs w:val="20"/>
          <w:lang w:eastAsia="zh-CN" w:bidi="bn-IN"/>
        </w:rPr>
        <w:t xml:space="preserve">years </w:t>
      </w:r>
      <w:r w:rsidR="003209C1">
        <w:rPr>
          <w:rFonts w:ascii="Arial" w:eastAsia="Times New Roman" w:hAnsi="Arial" w:cs="Arial"/>
          <w:sz w:val="20"/>
          <w:szCs w:val="20"/>
          <w:lang w:eastAsia="zh-CN" w:bidi="bn-IN"/>
        </w:rPr>
        <w:tab/>
      </w:r>
      <w:r w:rsidR="003209C1">
        <w:rPr>
          <w:rFonts w:ascii="Arial" w:eastAsia="Times New Roman" w:hAnsi="Arial" w:cs="Arial"/>
          <w:sz w:val="20"/>
          <w:szCs w:val="20"/>
          <w:lang w:eastAsia="zh-CN" w:bidi="bn-IN"/>
        </w:rPr>
        <w:tab/>
      </w:r>
      <w:r w:rsidR="003209C1">
        <w:rPr>
          <w:rFonts w:ascii="Arial" w:eastAsia="Times New Roman" w:hAnsi="Arial" w:cs="Arial"/>
          <w:sz w:val="20"/>
          <w:szCs w:val="20"/>
          <w:lang w:eastAsia="zh-CN" w:bidi="bn-IN"/>
        </w:rPr>
        <w:tab/>
      </w:r>
      <w:r w:rsidR="003209C1">
        <w:rPr>
          <w:rFonts w:ascii="Arial" w:eastAsia="Times New Roman" w:hAnsi="Arial" w:cs="Arial"/>
          <w:sz w:val="20"/>
          <w:szCs w:val="20"/>
          <w:lang w:eastAsia="zh-CN" w:bidi="bn-IN"/>
        </w:rPr>
        <w:tab/>
      </w:r>
      <w:r w:rsidR="003209C1">
        <w:rPr>
          <w:rFonts w:ascii="Arial" w:eastAsia="Times New Roman" w:hAnsi="Arial" w:cs="Arial"/>
          <w:sz w:val="20"/>
          <w:szCs w:val="20"/>
          <w:lang w:eastAsia="zh-CN" w:bidi="bn-IN"/>
        </w:rPr>
        <w:tab/>
        <w:t xml:space="preserve">           </w:t>
      </w:r>
      <w:r w:rsidR="00E15DFB">
        <w:rPr>
          <w:rFonts w:ascii="Arial" w:eastAsia="Times New Roman" w:hAnsi="Arial" w:cs="Arial"/>
          <w:sz w:val="20"/>
          <w:szCs w:val="20"/>
          <w:lang w:eastAsia="zh-CN" w:bidi="bn-IN"/>
        </w:rPr>
        <w:t>15</w:t>
      </w:r>
      <w:r w:rsidR="0097129F">
        <w:rPr>
          <w:rFonts w:ascii="Arial" w:eastAsia="Times New Roman" w:hAnsi="Arial" w:cs="Arial"/>
          <w:sz w:val="20"/>
          <w:szCs w:val="20"/>
          <w:lang w:eastAsia="zh-CN" w:bidi="bn-IN"/>
        </w:rPr>
        <w:t>%</w:t>
      </w:r>
    </w:p>
    <w:p w14:paraId="4559EAF9" w14:textId="3FE85B23" w:rsidR="007969B6" w:rsidRDefault="007969B6" w:rsidP="007969B6">
      <w:pPr>
        <w:spacing w:after="100" w:line="240" w:lineRule="auto"/>
        <w:rPr>
          <w:rFonts w:ascii="Arial" w:eastAsia="Times New Roman" w:hAnsi="Arial" w:cs="Arial"/>
          <w:sz w:val="20"/>
          <w:szCs w:val="20"/>
          <w:lang w:eastAsia="zh-CN" w:bidi="bn-IN"/>
        </w:rPr>
      </w:pPr>
      <w:r>
        <w:rPr>
          <w:rFonts w:ascii="Arial" w:eastAsia="Times New Roman" w:hAnsi="Arial" w:cs="Arial"/>
          <w:sz w:val="20"/>
          <w:szCs w:val="20"/>
          <w:lang w:eastAsia="zh-CN" w:bidi="bn-IN"/>
        </w:rPr>
        <w:t>Above</w:t>
      </w:r>
      <w:r w:rsidRPr="00CA184B">
        <w:rPr>
          <w:rFonts w:ascii="Arial" w:eastAsia="Times New Roman" w:hAnsi="Arial" w:cs="Arial"/>
          <w:sz w:val="20"/>
          <w:szCs w:val="20"/>
          <w:lang w:val="en-BD" w:eastAsia="zh-CN" w:bidi="bn-IN"/>
        </w:rPr>
        <w:t xml:space="preserve"> </w:t>
      </w:r>
      <w:r w:rsidR="003209C1">
        <w:rPr>
          <w:rFonts w:ascii="Arial" w:eastAsia="Times New Roman" w:hAnsi="Arial" w:cs="Arial"/>
          <w:sz w:val="20"/>
          <w:szCs w:val="20"/>
          <w:lang w:eastAsia="zh-CN" w:bidi="bn-IN"/>
        </w:rPr>
        <w:t>3</w:t>
      </w:r>
      <w:r w:rsidRPr="00CA184B">
        <w:rPr>
          <w:rFonts w:ascii="Arial" w:eastAsia="Times New Roman" w:hAnsi="Arial" w:cs="Arial"/>
          <w:sz w:val="20"/>
          <w:szCs w:val="20"/>
          <w:lang w:val="en-BD" w:eastAsia="zh-CN" w:bidi="bn-IN"/>
        </w:rPr>
        <w:t xml:space="preserve"> </w:t>
      </w:r>
      <w:proofErr w:type="gramStart"/>
      <w:r w:rsidRPr="00CA184B">
        <w:rPr>
          <w:rFonts w:ascii="Arial" w:eastAsia="Times New Roman" w:hAnsi="Arial" w:cs="Arial"/>
          <w:sz w:val="20"/>
          <w:szCs w:val="20"/>
          <w:lang w:val="en-BD" w:eastAsia="zh-CN" w:bidi="bn-IN"/>
        </w:rPr>
        <w:t>year</w:t>
      </w:r>
      <w:proofErr w:type="gramEnd"/>
      <w:r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but not exceeding </w:t>
      </w:r>
      <w:r w:rsidR="003209C1">
        <w:rPr>
          <w:rFonts w:ascii="Arial" w:eastAsia="Times New Roman" w:hAnsi="Arial" w:cs="Arial"/>
          <w:sz w:val="20"/>
          <w:szCs w:val="20"/>
          <w:lang w:eastAsia="zh-CN" w:bidi="bn-IN"/>
        </w:rPr>
        <w:t>4</w:t>
      </w:r>
      <w:r>
        <w:rPr>
          <w:rFonts w:ascii="Arial" w:eastAsia="Times New Roman" w:hAnsi="Arial" w:cs="Arial"/>
          <w:sz w:val="20"/>
          <w:szCs w:val="20"/>
          <w:lang w:eastAsia="zh-CN" w:bidi="bn-IN"/>
        </w:rPr>
        <w:t xml:space="preserve"> years</w:t>
      </w:r>
      <w:r w:rsidR="00E21E2F">
        <w:rPr>
          <w:rFonts w:ascii="Arial" w:eastAsia="Times New Roman" w:hAnsi="Arial" w:cs="Arial"/>
          <w:sz w:val="20"/>
          <w:szCs w:val="20"/>
          <w:lang w:eastAsia="zh-CN" w:bidi="bn-IN"/>
        </w:rPr>
        <w:t xml:space="preserve"> </w:t>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t xml:space="preserve">            </w:t>
      </w:r>
      <w:r w:rsidR="0097129F">
        <w:rPr>
          <w:rFonts w:ascii="Arial" w:eastAsia="Times New Roman" w:hAnsi="Arial" w:cs="Arial"/>
          <w:sz w:val="20"/>
          <w:szCs w:val="20"/>
          <w:lang w:eastAsia="zh-CN" w:bidi="bn-IN"/>
        </w:rPr>
        <w:t>2</w:t>
      </w:r>
      <w:r w:rsidR="00E21E2F">
        <w:rPr>
          <w:rFonts w:ascii="Arial" w:eastAsia="Times New Roman" w:hAnsi="Arial" w:cs="Arial"/>
          <w:sz w:val="20"/>
          <w:szCs w:val="20"/>
          <w:lang w:eastAsia="zh-CN" w:bidi="bn-IN"/>
        </w:rPr>
        <w:t>0%</w:t>
      </w:r>
    </w:p>
    <w:p w14:paraId="2598245C" w14:textId="5C867FF9" w:rsidR="007969B6" w:rsidRDefault="007969B6" w:rsidP="007969B6">
      <w:pPr>
        <w:spacing w:after="100" w:line="240" w:lineRule="auto"/>
        <w:rPr>
          <w:rFonts w:ascii="Arial" w:eastAsia="Times New Roman" w:hAnsi="Arial" w:cs="Arial"/>
          <w:sz w:val="20"/>
          <w:szCs w:val="20"/>
          <w:lang w:eastAsia="zh-CN" w:bidi="bn-IN"/>
        </w:rPr>
      </w:pPr>
      <w:r>
        <w:rPr>
          <w:rFonts w:ascii="Arial" w:eastAsia="Times New Roman" w:hAnsi="Arial" w:cs="Arial"/>
          <w:sz w:val="20"/>
          <w:szCs w:val="20"/>
          <w:lang w:eastAsia="zh-CN" w:bidi="bn-IN"/>
        </w:rPr>
        <w:t>Above</w:t>
      </w:r>
      <w:r w:rsidRPr="00CA184B">
        <w:rPr>
          <w:rFonts w:ascii="Arial" w:eastAsia="Times New Roman" w:hAnsi="Arial" w:cs="Arial"/>
          <w:sz w:val="20"/>
          <w:szCs w:val="20"/>
          <w:lang w:val="en-BD" w:eastAsia="zh-CN" w:bidi="bn-IN"/>
        </w:rPr>
        <w:t xml:space="preserve"> </w:t>
      </w:r>
      <w:r w:rsidR="00E15DFB">
        <w:rPr>
          <w:rFonts w:ascii="Arial" w:eastAsia="Times New Roman" w:hAnsi="Arial" w:cs="Arial"/>
          <w:sz w:val="20"/>
          <w:szCs w:val="20"/>
          <w:lang w:eastAsia="zh-CN" w:bidi="bn-IN"/>
        </w:rPr>
        <w:t>4</w:t>
      </w:r>
      <w:r w:rsidRPr="00CA184B">
        <w:rPr>
          <w:rFonts w:ascii="Arial" w:eastAsia="Times New Roman" w:hAnsi="Arial" w:cs="Arial"/>
          <w:sz w:val="20"/>
          <w:szCs w:val="20"/>
          <w:lang w:val="en-BD" w:eastAsia="zh-CN" w:bidi="bn-IN"/>
        </w:rPr>
        <w:t xml:space="preserve"> </w:t>
      </w:r>
      <w:proofErr w:type="gramStart"/>
      <w:r w:rsidRPr="00CA184B">
        <w:rPr>
          <w:rFonts w:ascii="Arial" w:eastAsia="Times New Roman" w:hAnsi="Arial" w:cs="Arial"/>
          <w:sz w:val="20"/>
          <w:szCs w:val="20"/>
          <w:lang w:val="en-BD" w:eastAsia="zh-CN" w:bidi="bn-IN"/>
        </w:rPr>
        <w:t>year</w:t>
      </w:r>
      <w:proofErr w:type="gramEnd"/>
      <w:r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but not exceeding </w:t>
      </w:r>
      <w:r w:rsidR="00E15DFB">
        <w:rPr>
          <w:rFonts w:ascii="Arial" w:eastAsia="Times New Roman" w:hAnsi="Arial" w:cs="Arial"/>
          <w:sz w:val="20"/>
          <w:szCs w:val="20"/>
          <w:lang w:eastAsia="zh-CN" w:bidi="bn-IN"/>
        </w:rPr>
        <w:t>5</w:t>
      </w:r>
      <w:r>
        <w:rPr>
          <w:rFonts w:ascii="Arial" w:eastAsia="Times New Roman" w:hAnsi="Arial" w:cs="Arial"/>
          <w:sz w:val="20"/>
          <w:szCs w:val="20"/>
          <w:lang w:eastAsia="zh-CN" w:bidi="bn-IN"/>
        </w:rPr>
        <w:t xml:space="preserve"> years </w:t>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r>
      <w:r w:rsidR="00E21E2F">
        <w:rPr>
          <w:rFonts w:ascii="Arial" w:eastAsia="Times New Roman" w:hAnsi="Arial" w:cs="Arial"/>
          <w:sz w:val="20"/>
          <w:szCs w:val="20"/>
          <w:lang w:eastAsia="zh-CN" w:bidi="bn-IN"/>
        </w:rPr>
        <w:tab/>
        <w:t xml:space="preserve">            </w:t>
      </w:r>
      <w:r w:rsidR="0097129F">
        <w:rPr>
          <w:rFonts w:ascii="Arial" w:eastAsia="Times New Roman" w:hAnsi="Arial" w:cs="Arial"/>
          <w:sz w:val="20"/>
          <w:szCs w:val="20"/>
          <w:lang w:eastAsia="zh-CN" w:bidi="bn-IN"/>
        </w:rPr>
        <w:t>25</w:t>
      </w:r>
      <w:r w:rsidR="00E21E2F">
        <w:rPr>
          <w:rFonts w:ascii="Arial" w:eastAsia="Times New Roman" w:hAnsi="Arial" w:cs="Arial"/>
          <w:sz w:val="20"/>
          <w:szCs w:val="20"/>
          <w:lang w:eastAsia="zh-CN" w:bidi="bn-IN"/>
        </w:rPr>
        <w:t>%</w:t>
      </w:r>
    </w:p>
    <w:p w14:paraId="58B795FE" w14:textId="210CACBB" w:rsidR="007969B6" w:rsidRDefault="007969B6" w:rsidP="007969B6">
      <w:pPr>
        <w:spacing w:after="100" w:line="240" w:lineRule="auto"/>
        <w:rPr>
          <w:rFonts w:ascii="Arial" w:eastAsia="Times New Roman" w:hAnsi="Arial" w:cs="Arial"/>
          <w:sz w:val="20"/>
          <w:szCs w:val="20"/>
          <w:lang w:eastAsia="zh-CN" w:bidi="bn-IN"/>
        </w:rPr>
      </w:pPr>
      <w:r>
        <w:rPr>
          <w:rFonts w:ascii="Arial" w:eastAsia="Times New Roman" w:hAnsi="Arial" w:cs="Arial"/>
          <w:sz w:val="20"/>
          <w:szCs w:val="20"/>
          <w:lang w:eastAsia="zh-CN" w:bidi="bn-IN"/>
        </w:rPr>
        <w:t>Above</w:t>
      </w:r>
      <w:r w:rsidRPr="00CA184B">
        <w:rPr>
          <w:rFonts w:ascii="Arial" w:eastAsia="Times New Roman" w:hAnsi="Arial" w:cs="Arial"/>
          <w:sz w:val="20"/>
          <w:szCs w:val="20"/>
          <w:lang w:val="en-BD" w:eastAsia="zh-CN" w:bidi="bn-IN"/>
        </w:rPr>
        <w:t xml:space="preserve"> </w:t>
      </w:r>
      <w:r w:rsidR="00E15DFB">
        <w:rPr>
          <w:rFonts w:ascii="Arial" w:eastAsia="Times New Roman" w:hAnsi="Arial" w:cs="Arial"/>
          <w:sz w:val="20"/>
          <w:szCs w:val="20"/>
          <w:lang w:eastAsia="zh-CN" w:bidi="bn-IN"/>
        </w:rPr>
        <w:t>5</w:t>
      </w:r>
      <w:r w:rsidRPr="00CA184B">
        <w:rPr>
          <w:rFonts w:ascii="Arial" w:eastAsia="Times New Roman" w:hAnsi="Arial" w:cs="Arial"/>
          <w:sz w:val="20"/>
          <w:szCs w:val="20"/>
          <w:lang w:val="en-BD" w:eastAsia="zh-CN" w:bidi="bn-IN"/>
        </w:rPr>
        <w:t xml:space="preserve"> </w:t>
      </w:r>
      <w:proofErr w:type="gramStart"/>
      <w:r w:rsidRPr="00CA184B">
        <w:rPr>
          <w:rFonts w:ascii="Arial" w:eastAsia="Times New Roman" w:hAnsi="Arial" w:cs="Arial"/>
          <w:sz w:val="20"/>
          <w:szCs w:val="20"/>
          <w:lang w:val="en-BD" w:eastAsia="zh-CN" w:bidi="bn-IN"/>
        </w:rPr>
        <w:t>year</w:t>
      </w:r>
      <w:proofErr w:type="gramEnd"/>
      <w:r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but not exceeding </w:t>
      </w:r>
      <w:r w:rsidR="00E15DFB">
        <w:rPr>
          <w:rFonts w:ascii="Arial" w:eastAsia="Times New Roman" w:hAnsi="Arial" w:cs="Arial"/>
          <w:sz w:val="20"/>
          <w:szCs w:val="20"/>
          <w:lang w:eastAsia="zh-CN" w:bidi="bn-IN"/>
        </w:rPr>
        <w:t>6</w:t>
      </w:r>
      <w:r>
        <w:rPr>
          <w:rFonts w:ascii="Arial" w:eastAsia="Times New Roman" w:hAnsi="Arial" w:cs="Arial"/>
          <w:sz w:val="20"/>
          <w:szCs w:val="20"/>
          <w:lang w:eastAsia="zh-CN" w:bidi="bn-IN"/>
        </w:rPr>
        <w:t xml:space="preserve"> years </w:t>
      </w:r>
      <w:r w:rsidR="00E15DFB">
        <w:rPr>
          <w:rFonts w:ascii="Arial" w:eastAsia="Times New Roman" w:hAnsi="Arial" w:cs="Arial"/>
          <w:sz w:val="20"/>
          <w:szCs w:val="20"/>
          <w:lang w:eastAsia="zh-CN" w:bidi="bn-IN"/>
        </w:rPr>
        <w:tab/>
      </w:r>
      <w:r w:rsidR="00E15DFB">
        <w:rPr>
          <w:rFonts w:ascii="Arial" w:eastAsia="Times New Roman" w:hAnsi="Arial" w:cs="Arial"/>
          <w:sz w:val="20"/>
          <w:szCs w:val="20"/>
          <w:lang w:eastAsia="zh-CN" w:bidi="bn-IN"/>
        </w:rPr>
        <w:tab/>
      </w:r>
      <w:r w:rsidR="00E15DFB">
        <w:rPr>
          <w:rFonts w:ascii="Arial" w:eastAsia="Times New Roman" w:hAnsi="Arial" w:cs="Arial"/>
          <w:sz w:val="20"/>
          <w:szCs w:val="20"/>
          <w:lang w:eastAsia="zh-CN" w:bidi="bn-IN"/>
        </w:rPr>
        <w:tab/>
      </w:r>
      <w:r w:rsidR="00E15DFB">
        <w:rPr>
          <w:rFonts w:ascii="Arial" w:eastAsia="Times New Roman" w:hAnsi="Arial" w:cs="Arial"/>
          <w:sz w:val="20"/>
          <w:szCs w:val="20"/>
          <w:lang w:eastAsia="zh-CN" w:bidi="bn-IN"/>
        </w:rPr>
        <w:tab/>
      </w:r>
      <w:r w:rsidR="00E15DFB">
        <w:rPr>
          <w:rFonts w:ascii="Arial" w:eastAsia="Times New Roman" w:hAnsi="Arial" w:cs="Arial"/>
          <w:sz w:val="20"/>
          <w:szCs w:val="20"/>
          <w:lang w:eastAsia="zh-CN" w:bidi="bn-IN"/>
        </w:rPr>
        <w:tab/>
        <w:t xml:space="preserve">            </w:t>
      </w:r>
      <w:r w:rsidR="0097129F">
        <w:rPr>
          <w:rFonts w:ascii="Arial" w:eastAsia="Times New Roman" w:hAnsi="Arial" w:cs="Arial"/>
          <w:sz w:val="20"/>
          <w:szCs w:val="20"/>
          <w:lang w:eastAsia="zh-CN" w:bidi="bn-IN"/>
        </w:rPr>
        <w:t>3</w:t>
      </w:r>
      <w:r w:rsidR="00E15DFB">
        <w:rPr>
          <w:rFonts w:ascii="Arial" w:eastAsia="Times New Roman" w:hAnsi="Arial" w:cs="Arial"/>
          <w:sz w:val="20"/>
          <w:szCs w:val="20"/>
          <w:lang w:eastAsia="zh-CN" w:bidi="bn-IN"/>
        </w:rPr>
        <w:t>0%</w:t>
      </w:r>
    </w:p>
    <w:p w14:paraId="51609972" w14:textId="10ECD07B" w:rsidR="007969B6" w:rsidRDefault="007969B6" w:rsidP="007969B6">
      <w:pPr>
        <w:spacing w:after="100" w:line="240" w:lineRule="auto"/>
        <w:rPr>
          <w:rFonts w:ascii="Arial" w:eastAsia="Times New Roman" w:hAnsi="Arial" w:cs="Arial"/>
          <w:sz w:val="20"/>
          <w:szCs w:val="20"/>
          <w:lang w:eastAsia="zh-CN" w:bidi="bn-IN"/>
        </w:rPr>
      </w:pPr>
      <w:r>
        <w:rPr>
          <w:rFonts w:ascii="Arial" w:eastAsia="Times New Roman" w:hAnsi="Arial" w:cs="Arial"/>
          <w:sz w:val="20"/>
          <w:szCs w:val="20"/>
          <w:lang w:eastAsia="zh-CN" w:bidi="bn-IN"/>
        </w:rPr>
        <w:t>Above</w:t>
      </w:r>
      <w:r w:rsidRPr="00CA184B">
        <w:rPr>
          <w:rFonts w:ascii="Arial" w:eastAsia="Times New Roman" w:hAnsi="Arial" w:cs="Arial"/>
          <w:sz w:val="20"/>
          <w:szCs w:val="20"/>
          <w:lang w:val="en-BD" w:eastAsia="zh-CN" w:bidi="bn-IN"/>
        </w:rPr>
        <w:t xml:space="preserve"> </w:t>
      </w:r>
      <w:r w:rsidR="00E15DFB">
        <w:rPr>
          <w:rFonts w:ascii="Arial" w:eastAsia="Times New Roman" w:hAnsi="Arial" w:cs="Arial"/>
          <w:sz w:val="20"/>
          <w:szCs w:val="20"/>
          <w:lang w:eastAsia="zh-CN" w:bidi="bn-IN"/>
        </w:rPr>
        <w:t>6</w:t>
      </w:r>
      <w:r w:rsidRPr="00CA184B">
        <w:rPr>
          <w:rFonts w:ascii="Arial" w:eastAsia="Times New Roman" w:hAnsi="Arial" w:cs="Arial"/>
          <w:sz w:val="20"/>
          <w:szCs w:val="20"/>
          <w:lang w:val="en-BD" w:eastAsia="zh-CN" w:bidi="bn-IN"/>
        </w:rPr>
        <w:t xml:space="preserve"> </w:t>
      </w:r>
      <w:proofErr w:type="gramStart"/>
      <w:r w:rsidRPr="00CA184B">
        <w:rPr>
          <w:rFonts w:ascii="Arial" w:eastAsia="Times New Roman" w:hAnsi="Arial" w:cs="Arial"/>
          <w:sz w:val="20"/>
          <w:szCs w:val="20"/>
          <w:lang w:val="en-BD" w:eastAsia="zh-CN" w:bidi="bn-IN"/>
        </w:rPr>
        <w:t>year</w:t>
      </w:r>
      <w:proofErr w:type="gramEnd"/>
      <w:r w:rsidRPr="00CA184B">
        <w:rPr>
          <w:rFonts w:ascii="Arial" w:eastAsia="Times New Roman" w:hAnsi="Arial" w:cs="Arial"/>
          <w:sz w:val="20"/>
          <w:szCs w:val="20"/>
          <w:lang w:val="en-BD" w:eastAsia="zh-CN" w:bidi="bn-IN"/>
        </w:rPr>
        <w:t xml:space="preserve"> </w:t>
      </w:r>
      <w:r>
        <w:rPr>
          <w:rFonts w:ascii="Arial" w:eastAsia="Times New Roman" w:hAnsi="Arial" w:cs="Arial"/>
          <w:sz w:val="20"/>
          <w:szCs w:val="20"/>
          <w:lang w:eastAsia="zh-CN" w:bidi="bn-IN"/>
        </w:rPr>
        <w:t xml:space="preserve">but not exceeding </w:t>
      </w:r>
      <w:r w:rsidR="00E15DFB">
        <w:rPr>
          <w:rFonts w:ascii="Arial" w:eastAsia="Times New Roman" w:hAnsi="Arial" w:cs="Arial"/>
          <w:sz w:val="20"/>
          <w:szCs w:val="20"/>
          <w:lang w:eastAsia="zh-CN" w:bidi="bn-IN"/>
        </w:rPr>
        <w:t>7</w:t>
      </w:r>
      <w:r>
        <w:rPr>
          <w:rFonts w:ascii="Arial" w:eastAsia="Times New Roman" w:hAnsi="Arial" w:cs="Arial"/>
          <w:sz w:val="20"/>
          <w:szCs w:val="20"/>
          <w:lang w:eastAsia="zh-CN" w:bidi="bn-IN"/>
        </w:rPr>
        <w:t xml:space="preserve"> years </w:t>
      </w:r>
      <w:r w:rsidR="0097129F">
        <w:rPr>
          <w:rFonts w:ascii="Arial" w:eastAsia="Times New Roman" w:hAnsi="Arial" w:cs="Arial"/>
          <w:sz w:val="20"/>
          <w:szCs w:val="20"/>
          <w:lang w:eastAsia="zh-CN" w:bidi="bn-IN"/>
        </w:rPr>
        <w:t xml:space="preserve">                                                                 40%</w:t>
      </w:r>
    </w:p>
    <w:p w14:paraId="789CC7DB" w14:textId="20A6802B" w:rsidR="00CA184B" w:rsidRPr="00CA184B" w:rsidRDefault="00CA184B" w:rsidP="00CA184B">
      <w:pPr>
        <w:spacing w:after="100" w:line="240" w:lineRule="auto"/>
        <w:rPr>
          <w:rFonts w:ascii="Arial" w:eastAsia="Times New Roman" w:hAnsi="Arial" w:cs="Arial"/>
          <w:sz w:val="20"/>
          <w:szCs w:val="20"/>
          <w:lang w:eastAsia="zh-CN" w:bidi="bn-IN"/>
        </w:rPr>
      </w:pPr>
      <w:r w:rsidRPr="00CA184B">
        <w:rPr>
          <w:rFonts w:ascii="Arial" w:eastAsia="Times New Roman" w:hAnsi="Arial" w:cs="Arial"/>
          <w:sz w:val="20"/>
          <w:szCs w:val="20"/>
          <w:lang w:val="en-BD" w:eastAsia="zh-CN" w:bidi="bn-IN"/>
        </w:rPr>
        <w:t>Over 7 years</w:t>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val="en-BD" w:eastAsia="zh-CN" w:bidi="bn-IN"/>
        </w:rPr>
        <w:tab/>
      </w:r>
      <w:r w:rsidR="0097129F">
        <w:rPr>
          <w:rFonts w:ascii="Arial" w:eastAsia="Times New Roman" w:hAnsi="Arial" w:cs="Arial"/>
          <w:sz w:val="20"/>
          <w:szCs w:val="20"/>
          <w:lang w:eastAsia="zh-CN" w:bidi="bn-IN"/>
        </w:rPr>
        <w:t>50%</w:t>
      </w:r>
    </w:p>
    <w:p w14:paraId="31AC1FE9" w14:textId="5EBB502A"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No under Insurance shall be applied at the time of loss.</w:t>
      </w:r>
    </w:p>
    <w:p w14:paraId="3350F128" w14:textId="52FF47D4" w:rsidR="00CA184B" w:rsidRPr="00CA184B" w:rsidRDefault="00470ADA" w:rsidP="00CA184B">
      <w:pPr>
        <w:spacing w:after="100" w:line="240" w:lineRule="auto"/>
        <w:rPr>
          <w:rFonts w:ascii="Arial" w:eastAsia="Times New Roman" w:hAnsi="Arial" w:cs="Arial"/>
          <w:sz w:val="20"/>
          <w:szCs w:val="20"/>
          <w:lang w:val="en-BD" w:eastAsia="zh-CN" w:bidi="bn-IN"/>
        </w:rPr>
      </w:pPr>
      <w:r>
        <w:rPr>
          <w:rFonts w:ascii="Arial" w:eastAsia="Times New Roman" w:hAnsi="Arial" w:cs="Arial"/>
          <w:sz w:val="20"/>
          <w:szCs w:val="20"/>
          <w:lang w:eastAsia="zh-CN" w:bidi="bn-IN"/>
        </w:rPr>
        <w:t xml:space="preserve">2. </w:t>
      </w:r>
      <w:r w:rsidR="00CA184B" w:rsidRPr="00CA184B">
        <w:rPr>
          <w:rFonts w:ascii="Arial" w:eastAsia="Times New Roman" w:hAnsi="Arial" w:cs="Arial"/>
          <w:sz w:val="20"/>
          <w:szCs w:val="20"/>
          <w:lang w:val="en-BD" w:eastAsia="zh-CN" w:bidi="bn-IN"/>
        </w:rPr>
        <w:t>The Insurer shall not be liable to make any payment in respect of:</w:t>
      </w:r>
    </w:p>
    <w:p w14:paraId="4340584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(a) Consequential loss, depreciation, wear and tear, machanical or Electrical breakdown failures or breakages and</w:t>
      </w:r>
    </w:p>
    <w:p w14:paraId="1686B5D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(b) Damage to Tyres unless the Motor Vehicle is damaged at the same time when the liability of the insurer is limited to 50% of the costof replacement:</w:t>
      </w:r>
    </w:p>
    <w:p w14:paraId="48F9E499"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(c) Any accidental loss or damage suffered whilst the insured or any person driving with the knowledge and consent of the insured is under the influence of intoxicating liquor or drugs.</w:t>
      </w:r>
    </w:p>
    <w:p w14:paraId="35C39AF9" w14:textId="7EC61FC7" w:rsidR="00CA184B" w:rsidRPr="00CA184B" w:rsidRDefault="00470ADA" w:rsidP="00CA184B">
      <w:pPr>
        <w:spacing w:after="100" w:line="240" w:lineRule="auto"/>
        <w:rPr>
          <w:rFonts w:ascii="Arial" w:eastAsia="Times New Roman" w:hAnsi="Arial" w:cs="Arial"/>
          <w:sz w:val="20"/>
          <w:szCs w:val="20"/>
          <w:lang w:val="en-BD" w:eastAsia="zh-CN" w:bidi="bn-IN"/>
        </w:rPr>
      </w:pPr>
      <w:r>
        <w:rPr>
          <w:rFonts w:ascii="Arial" w:eastAsia="Times New Roman" w:hAnsi="Arial" w:cs="Arial"/>
          <w:sz w:val="20"/>
          <w:szCs w:val="20"/>
          <w:lang w:eastAsia="zh-CN" w:bidi="bn-IN"/>
        </w:rPr>
        <w:t xml:space="preserve">3. </w:t>
      </w:r>
      <w:r w:rsidR="00CA184B" w:rsidRPr="00CA184B">
        <w:rPr>
          <w:rFonts w:ascii="Arial" w:eastAsia="Times New Roman" w:hAnsi="Arial" w:cs="Arial"/>
          <w:sz w:val="20"/>
          <w:szCs w:val="20"/>
          <w:lang w:val="en-BD" w:eastAsia="zh-CN" w:bidi="bn-IN"/>
        </w:rPr>
        <w:t>In the event of Motor Vehicle being disabled by reason of loss or damage covered under this policy the insurer will bear the reasonable cost of protection and removal to the nearest repairers and of redelivery to the Insured but not exceeding in all Tk. 1000.00 (One thousand) in respect of anyone accident.</w:t>
      </w:r>
    </w:p>
    <w:p w14:paraId="2C1D10AF" w14:textId="63785038" w:rsidR="00CA184B" w:rsidRPr="00CA184B" w:rsidRDefault="00D7725C" w:rsidP="00CA184B">
      <w:pPr>
        <w:spacing w:after="100" w:line="240" w:lineRule="auto"/>
        <w:rPr>
          <w:rFonts w:ascii="Arial" w:eastAsia="Times New Roman" w:hAnsi="Arial" w:cs="Arial"/>
          <w:sz w:val="20"/>
          <w:szCs w:val="20"/>
          <w:lang w:val="en-BD" w:eastAsia="zh-CN" w:bidi="bn-IN"/>
        </w:rPr>
      </w:pPr>
      <w:r>
        <w:rPr>
          <w:rFonts w:ascii="Arial" w:eastAsia="Times New Roman" w:hAnsi="Arial" w:cs="Arial"/>
          <w:sz w:val="20"/>
          <w:szCs w:val="20"/>
          <w:lang w:eastAsia="zh-CN" w:bidi="bn-IN"/>
        </w:rPr>
        <w:t xml:space="preserve">4. </w:t>
      </w:r>
      <w:r w:rsidR="00CA184B" w:rsidRPr="00CA184B">
        <w:rPr>
          <w:rFonts w:ascii="Arial" w:eastAsia="Times New Roman" w:hAnsi="Arial" w:cs="Arial"/>
          <w:sz w:val="20"/>
          <w:szCs w:val="20"/>
          <w:lang w:val="en-BD" w:eastAsia="zh-CN" w:bidi="bn-IN"/>
        </w:rPr>
        <w:t>The Insured may authorise the repair of the Motor Vehicle necessitated by damage for which the insurer may be liable under this policy provided that:</w:t>
      </w:r>
    </w:p>
    <w:p w14:paraId="7215D553"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(a) the estimated cost of such repair does not exceed Tk. 5000.00 (Five Thousand)</w:t>
      </w:r>
    </w:p>
    <w:p w14:paraId="4AA5C37E"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(b) the insurer is furnished forthwith a detailed estimate of the cost and</w:t>
      </w:r>
    </w:p>
    <w:p w14:paraId="544999CE"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(c) the insured shall give the insurer every assistance to see that such repair is necessary and the change reasonable.</w:t>
      </w:r>
    </w:p>
    <w:p w14:paraId="662CD421" w14:textId="77777777" w:rsidR="00CA184B" w:rsidRPr="00CA184B" w:rsidRDefault="00CA184B" w:rsidP="00452F75">
      <w:pPr>
        <w:spacing w:after="100" w:line="240" w:lineRule="auto"/>
        <w:jc w:val="center"/>
        <w:rPr>
          <w:rFonts w:ascii="Arial" w:eastAsia="Times New Roman" w:hAnsi="Arial" w:cs="Arial"/>
          <w:b/>
          <w:bCs/>
          <w:sz w:val="20"/>
          <w:szCs w:val="20"/>
          <w:lang w:val="en-BD" w:eastAsia="zh-CN" w:bidi="bn-IN"/>
        </w:rPr>
      </w:pPr>
      <w:r w:rsidRPr="00CA184B">
        <w:rPr>
          <w:rFonts w:ascii="Arial" w:eastAsia="Times New Roman" w:hAnsi="Arial" w:cs="Arial"/>
          <w:b/>
          <w:bCs/>
          <w:sz w:val="20"/>
          <w:szCs w:val="20"/>
          <w:lang w:val="en-BD" w:eastAsia="zh-CN" w:bidi="bn-IN"/>
        </w:rPr>
        <w:t>COMPULSORY EXCESS (APPLICABLE TO SECTION-1)</w:t>
      </w:r>
    </w:p>
    <w:p w14:paraId="503ECE6B" w14:textId="299CAD3C" w:rsidR="00452F75" w:rsidRPr="00CA184B" w:rsidRDefault="00452F75" w:rsidP="00452F75">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a)</w:t>
      </w:r>
      <w:r w:rsidRPr="00452F75">
        <w:rPr>
          <w:rFonts w:ascii="Arial" w:eastAsia="Times New Roman" w:hAnsi="Arial" w:cs="Arial"/>
          <w:sz w:val="20"/>
          <w:szCs w:val="20"/>
          <w:lang w:val="en-BD" w:eastAsia="zh-CN" w:bidi="bn-IN"/>
        </w:rPr>
        <w:t xml:space="preserve"> </w:t>
      </w:r>
      <w:r w:rsidRPr="00CA184B">
        <w:rPr>
          <w:rFonts w:ascii="Arial" w:eastAsia="Times New Roman" w:hAnsi="Arial" w:cs="Arial"/>
          <w:sz w:val="20"/>
          <w:szCs w:val="20"/>
          <w:lang w:val="en-BD" w:eastAsia="zh-CN" w:bidi="bn-IN"/>
        </w:rPr>
        <w:t>Each and every claim under Section-1 of this policy shall be subject to a compulsory Excess of 1% (one) percent of the sum insured with a minimum of Tk. 3000.00 (Three Thousand) only;</w:t>
      </w:r>
    </w:p>
    <w:p w14:paraId="7AAE8DB7" w14:textId="5DD5D2CE" w:rsidR="00452F75" w:rsidRPr="00CA184B" w:rsidRDefault="00452F75" w:rsidP="00452F75">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b)</w:t>
      </w:r>
      <w:r w:rsidRPr="00452F75">
        <w:rPr>
          <w:rFonts w:ascii="Arial" w:eastAsia="Times New Roman" w:hAnsi="Arial" w:cs="Arial"/>
          <w:sz w:val="20"/>
          <w:szCs w:val="20"/>
          <w:lang w:val="en-BD" w:eastAsia="zh-CN" w:bidi="bn-IN"/>
        </w:rPr>
        <w:t xml:space="preserve"> </w:t>
      </w:r>
      <w:r w:rsidRPr="00CA184B">
        <w:rPr>
          <w:rFonts w:ascii="Arial" w:eastAsia="Times New Roman" w:hAnsi="Arial" w:cs="Arial"/>
          <w:sz w:val="20"/>
          <w:szCs w:val="20"/>
          <w:lang w:val="en-BD" w:eastAsia="zh-CN" w:bidi="bn-IN"/>
        </w:rPr>
        <w:t>The insurer shall not be liable for the first amount indicated below (or any less expenditure which may be incurred) being the first part of any expenditure for which provision is made under Section 1 of this Policy in respect of each and every event occurring whilst the motor vehicle is being driven or is for the purpose of being driven by him in the charge of any person who :</w:t>
      </w:r>
    </w:p>
    <w:p w14:paraId="1D7AF868" w14:textId="6F05084B" w:rsidR="00CA184B" w:rsidRPr="00CA184B" w:rsidRDefault="00CA184B" w:rsidP="00CA184B">
      <w:pPr>
        <w:spacing w:after="100" w:line="240" w:lineRule="auto"/>
        <w:rPr>
          <w:rFonts w:ascii="Arial" w:eastAsia="Times New Roman" w:hAnsi="Arial" w:cs="Arial"/>
          <w:sz w:val="20"/>
          <w:szCs w:val="20"/>
          <w:lang w:val="en-BD" w:eastAsia="zh-CN" w:bidi="bn-IN"/>
        </w:rPr>
      </w:pPr>
    </w:p>
    <w:p w14:paraId="11987FE8"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is under 25 years of age</w:t>
      </w:r>
    </w:p>
    <w:p w14:paraId="226F9DC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c)</w:t>
      </w:r>
    </w:p>
    <w:p w14:paraId="2F03D0FA"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is over 25 years of age and</w:t>
      </w:r>
    </w:p>
    <w:p w14:paraId="4074D4D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w:t>
      </w:r>
    </w:p>
    <w:p w14:paraId="5D155980"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has held a valid driving licence other than learner's driving licencee</w:t>
      </w:r>
    </w:p>
    <w:p w14:paraId="17175BD8"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Tk. 1000.00</w:t>
      </w:r>
    </w:p>
    <w:p w14:paraId="762B26DC"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for a period more than 2 years but less than 3 years</w:t>
      </w:r>
    </w:p>
    <w:p w14:paraId="707ECB5E"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lastRenderedPageBreak/>
        <w:t>(ii) has held a valid driving licence other than learner's driving licence for a period more than 1 year but less than 2 years</w:t>
      </w:r>
    </w:p>
    <w:p w14:paraId="4B4CC252"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(iii) has held a valid driving licence other than leamer's driving licence for a period less than 1 year</w:t>
      </w:r>
    </w:p>
    <w:p w14:paraId="5AC7904A"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Tk. 500.00</w:t>
      </w:r>
    </w:p>
    <w:p w14:paraId="34F7522E"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Tk. 700.00</w:t>
      </w:r>
    </w:p>
    <w:p w14:paraId="0F188CC0"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Tk. 800.00</w:t>
      </w:r>
    </w:p>
    <w:p w14:paraId="3BDC53A7"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If the expenditure Incurred by the Insurer shall include the amount for which the Insured is responsible hereby such amount shall be repaid by the Insured to the Insurer forthwith.</w:t>
      </w:r>
    </w:p>
    <w:p w14:paraId="0E820676" w14:textId="77777777" w:rsidR="00CA184B" w:rsidRPr="00CA184B" w:rsidRDefault="00CA184B" w:rsidP="00CA184B">
      <w:pPr>
        <w:spacing w:after="100" w:line="240" w:lineRule="auto"/>
        <w:rPr>
          <w:rFonts w:ascii="Arial" w:eastAsia="Times New Roman" w:hAnsi="Arial" w:cs="Arial"/>
          <w:sz w:val="20"/>
          <w:szCs w:val="20"/>
          <w:lang w:val="en-BD" w:eastAsia="zh-CN" w:bidi="bn-IN"/>
        </w:rPr>
      </w:pPr>
      <w:r w:rsidRPr="00CA184B">
        <w:rPr>
          <w:rFonts w:ascii="Arial" w:eastAsia="Times New Roman" w:hAnsi="Arial" w:cs="Arial"/>
          <w:sz w:val="20"/>
          <w:szCs w:val="20"/>
          <w:lang w:val="en-BD" w:eastAsia="zh-CN" w:bidi="bn-IN"/>
        </w:rPr>
        <w:t>For the purposes of this Clause the expression "event" shall mean on event or series of events arising out of one cause in connection with the Motor Vehicle. The Clause shall not apply to loss or damage caused by fire, self ignition, lightning or explosion.</w:t>
      </w:r>
    </w:p>
    <w:p w14:paraId="2D3E99B6" w14:textId="77777777" w:rsidR="00CA184B" w:rsidRPr="00CA184B" w:rsidRDefault="00CA184B" w:rsidP="00CA184B">
      <w:pPr>
        <w:spacing w:after="0" w:line="240" w:lineRule="auto"/>
        <w:rPr>
          <w:rFonts w:ascii="Arial" w:eastAsia="Times New Roman" w:hAnsi="Arial" w:cs="Arial"/>
          <w:sz w:val="20"/>
          <w:szCs w:val="20"/>
          <w:lang w:val="en-BD" w:eastAsia="zh-CN" w:bidi="bn-IN"/>
        </w:rPr>
      </w:pPr>
    </w:p>
    <w:p w14:paraId="1F0AF758" w14:textId="559BA179" w:rsidR="00D60974" w:rsidRPr="00CA184B" w:rsidRDefault="00D60974" w:rsidP="00CA184B">
      <w:pPr>
        <w:spacing w:after="100" w:line="240" w:lineRule="auto"/>
        <w:rPr>
          <w:rFonts w:ascii="Arial" w:eastAsia="Times New Roman" w:hAnsi="Arial" w:cs="Arial"/>
          <w:sz w:val="20"/>
          <w:szCs w:val="20"/>
          <w:lang w:val="en-BD" w:eastAsia="zh-CN" w:bidi="bn-IN"/>
        </w:rPr>
      </w:pPr>
    </w:p>
    <w:sectPr w:rsidR="00D60974" w:rsidRPr="00CA184B" w:rsidSect="00D609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25B7" w14:textId="77777777" w:rsidR="00494246" w:rsidRDefault="00494246" w:rsidP="00682E2C">
      <w:pPr>
        <w:spacing w:after="0" w:line="240" w:lineRule="auto"/>
      </w:pPr>
      <w:r>
        <w:separator/>
      </w:r>
    </w:p>
  </w:endnote>
  <w:endnote w:type="continuationSeparator" w:id="0">
    <w:p w14:paraId="64C4F5D0" w14:textId="77777777" w:rsidR="00494246" w:rsidRDefault="00494246" w:rsidP="0068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9537"/>
      <w:docPartObj>
        <w:docPartGallery w:val="Page Numbers (Bottom of Page)"/>
        <w:docPartUnique/>
      </w:docPartObj>
    </w:sdtPr>
    <w:sdtEndPr>
      <w:rPr>
        <w:noProof/>
      </w:rPr>
    </w:sdtEndPr>
    <w:sdtContent>
      <w:p w14:paraId="5225C80C" w14:textId="39CCBBA5" w:rsidR="002C58EF" w:rsidRDefault="002C58EF" w:rsidP="002C5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B694A" w14:textId="77777777" w:rsidR="002C58EF" w:rsidRDefault="002C5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A6E5" w14:textId="77777777" w:rsidR="00494246" w:rsidRDefault="00494246" w:rsidP="00682E2C">
      <w:pPr>
        <w:spacing w:after="0" w:line="240" w:lineRule="auto"/>
      </w:pPr>
      <w:bookmarkStart w:id="0" w:name="_Hlk143075756"/>
      <w:bookmarkEnd w:id="0"/>
      <w:r>
        <w:separator/>
      </w:r>
    </w:p>
  </w:footnote>
  <w:footnote w:type="continuationSeparator" w:id="0">
    <w:p w14:paraId="2199DB85" w14:textId="77777777" w:rsidR="00494246" w:rsidRDefault="00494246" w:rsidP="0068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EFDC" w14:textId="7A974D17" w:rsidR="002C58EF" w:rsidRDefault="002C58EF">
    <w:pPr>
      <w:pStyle w:val="Header"/>
    </w:pPr>
  </w:p>
  <w:p w14:paraId="094670CF" w14:textId="3BA29806" w:rsidR="00D60974" w:rsidRDefault="00D60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CC2"/>
    <w:multiLevelType w:val="hybridMultilevel"/>
    <w:tmpl w:val="BBA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03B3"/>
    <w:multiLevelType w:val="hybridMultilevel"/>
    <w:tmpl w:val="E280E88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47DF1"/>
    <w:multiLevelType w:val="hybridMultilevel"/>
    <w:tmpl w:val="9F48FE88"/>
    <w:lvl w:ilvl="0" w:tplc="82DEF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F6DC1"/>
    <w:multiLevelType w:val="hybridMultilevel"/>
    <w:tmpl w:val="C2E208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22461"/>
    <w:multiLevelType w:val="hybridMultilevel"/>
    <w:tmpl w:val="C08C3A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2575FDF"/>
    <w:multiLevelType w:val="hybridMultilevel"/>
    <w:tmpl w:val="C4B2566C"/>
    <w:lvl w:ilvl="0" w:tplc="F21CC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940F5"/>
    <w:multiLevelType w:val="hybridMultilevel"/>
    <w:tmpl w:val="BC1AD102"/>
    <w:lvl w:ilvl="0" w:tplc="82DEF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14FBF"/>
    <w:multiLevelType w:val="hybridMultilevel"/>
    <w:tmpl w:val="6FE404BA"/>
    <w:lvl w:ilvl="0" w:tplc="9CBC7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074306">
    <w:abstractNumId w:val="0"/>
  </w:num>
  <w:num w:numId="2" w16cid:durableId="1842087926">
    <w:abstractNumId w:val="1"/>
  </w:num>
  <w:num w:numId="3" w16cid:durableId="898980748">
    <w:abstractNumId w:val="6"/>
  </w:num>
  <w:num w:numId="4" w16cid:durableId="389228666">
    <w:abstractNumId w:val="2"/>
  </w:num>
  <w:num w:numId="5" w16cid:durableId="2035181070">
    <w:abstractNumId w:val="5"/>
  </w:num>
  <w:num w:numId="6" w16cid:durableId="1897887976">
    <w:abstractNumId w:val="4"/>
  </w:num>
  <w:num w:numId="7" w16cid:durableId="183178191">
    <w:abstractNumId w:val="3"/>
  </w:num>
  <w:num w:numId="8" w16cid:durableId="670837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2C"/>
    <w:rsid w:val="000540AC"/>
    <w:rsid w:val="00080AD7"/>
    <w:rsid w:val="00120538"/>
    <w:rsid w:val="00131F91"/>
    <w:rsid w:val="00160228"/>
    <w:rsid w:val="0016043B"/>
    <w:rsid w:val="00175094"/>
    <w:rsid w:val="001C0C73"/>
    <w:rsid w:val="00211582"/>
    <w:rsid w:val="002C2838"/>
    <w:rsid w:val="002C58EF"/>
    <w:rsid w:val="002F7E8D"/>
    <w:rsid w:val="003209C1"/>
    <w:rsid w:val="003226F2"/>
    <w:rsid w:val="003333B1"/>
    <w:rsid w:val="00333ED5"/>
    <w:rsid w:val="00360EB9"/>
    <w:rsid w:val="003653EF"/>
    <w:rsid w:val="0041176E"/>
    <w:rsid w:val="00452F75"/>
    <w:rsid w:val="00464D70"/>
    <w:rsid w:val="00470ADA"/>
    <w:rsid w:val="00494246"/>
    <w:rsid w:val="005231BA"/>
    <w:rsid w:val="00535825"/>
    <w:rsid w:val="00553802"/>
    <w:rsid w:val="00594180"/>
    <w:rsid w:val="005C6BBA"/>
    <w:rsid w:val="005E42FF"/>
    <w:rsid w:val="005F3B25"/>
    <w:rsid w:val="00682E2C"/>
    <w:rsid w:val="00697913"/>
    <w:rsid w:val="006B577B"/>
    <w:rsid w:val="00720844"/>
    <w:rsid w:val="00731843"/>
    <w:rsid w:val="00731A4E"/>
    <w:rsid w:val="00737497"/>
    <w:rsid w:val="007969B6"/>
    <w:rsid w:val="007A1F82"/>
    <w:rsid w:val="00893C2E"/>
    <w:rsid w:val="008B1223"/>
    <w:rsid w:val="008F4C15"/>
    <w:rsid w:val="00963BC6"/>
    <w:rsid w:val="0097129F"/>
    <w:rsid w:val="00A763DE"/>
    <w:rsid w:val="00AA5E26"/>
    <w:rsid w:val="00AD7E28"/>
    <w:rsid w:val="00B30C74"/>
    <w:rsid w:val="00B52D48"/>
    <w:rsid w:val="00BB20C1"/>
    <w:rsid w:val="00C14CF4"/>
    <w:rsid w:val="00C504B5"/>
    <w:rsid w:val="00C63D96"/>
    <w:rsid w:val="00C73F74"/>
    <w:rsid w:val="00CA184B"/>
    <w:rsid w:val="00CD246B"/>
    <w:rsid w:val="00CD637E"/>
    <w:rsid w:val="00CD785D"/>
    <w:rsid w:val="00D4554D"/>
    <w:rsid w:val="00D60974"/>
    <w:rsid w:val="00D7725C"/>
    <w:rsid w:val="00D80703"/>
    <w:rsid w:val="00DA5FE2"/>
    <w:rsid w:val="00E15DFB"/>
    <w:rsid w:val="00E21E2F"/>
    <w:rsid w:val="00E35D88"/>
    <w:rsid w:val="00E657B2"/>
    <w:rsid w:val="00E82EA1"/>
    <w:rsid w:val="00EA03B5"/>
    <w:rsid w:val="00EB1911"/>
    <w:rsid w:val="00EF3FFF"/>
    <w:rsid w:val="00F84E1F"/>
    <w:rsid w:val="00F942E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2B880"/>
  <w15:chartTrackingRefBased/>
  <w15:docId w15:val="{D772AF20-D5FF-4E27-B561-0B09D9B1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2C"/>
  </w:style>
  <w:style w:type="paragraph" w:styleId="Footer">
    <w:name w:val="footer"/>
    <w:basedOn w:val="Normal"/>
    <w:link w:val="FooterChar"/>
    <w:uiPriority w:val="99"/>
    <w:unhideWhenUsed/>
    <w:rsid w:val="00682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2C"/>
  </w:style>
  <w:style w:type="character" w:styleId="Hyperlink">
    <w:name w:val="Hyperlink"/>
    <w:basedOn w:val="DefaultParagraphFont"/>
    <w:uiPriority w:val="99"/>
    <w:unhideWhenUsed/>
    <w:rsid w:val="00682E2C"/>
    <w:rPr>
      <w:color w:val="0563C1" w:themeColor="hyperlink"/>
      <w:u w:val="single"/>
    </w:rPr>
  </w:style>
  <w:style w:type="character" w:styleId="UnresolvedMention">
    <w:name w:val="Unresolved Mention"/>
    <w:basedOn w:val="DefaultParagraphFont"/>
    <w:uiPriority w:val="99"/>
    <w:semiHidden/>
    <w:unhideWhenUsed/>
    <w:rsid w:val="00682E2C"/>
    <w:rPr>
      <w:color w:val="605E5C"/>
      <w:shd w:val="clear" w:color="auto" w:fill="E1DFDD"/>
    </w:rPr>
  </w:style>
  <w:style w:type="paragraph" w:styleId="ListParagraph">
    <w:name w:val="List Paragraph"/>
    <w:basedOn w:val="Normal"/>
    <w:uiPriority w:val="34"/>
    <w:qFormat/>
    <w:rsid w:val="00D60974"/>
    <w:pPr>
      <w:ind w:left="720"/>
      <w:contextualSpacing/>
    </w:pPr>
  </w:style>
  <w:style w:type="paragraph" w:styleId="NormalWeb">
    <w:name w:val="Normal (Web)"/>
    <w:basedOn w:val="Normal"/>
    <w:uiPriority w:val="99"/>
    <w:semiHidden/>
    <w:unhideWhenUsed/>
    <w:rsid w:val="00EB1911"/>
    <w:pPr>
      <w:spacing w:before="100" w:beforeAutospacing="1" w:after="100" w:afterAutospacing="1" w:line="240" w:lineRule="auto"/>
    </w:pPr>
    <w:rPr>
      <w:rFonts w:ascii="Times New Roman" w:eastAsia="Times New Roman" w:hAnsi="Times New Roman" w:cs="Times New Roman"/>
      <w:sz w:val="24"/>
      <w:szCs w:val="24"/>
      <w:lang w:val="en-BD" w:eastAsia="zh-CN" w:bidi="bn-IN"/>
    </w:rPr>
  </w:style>
  <w:style w:type="table" w:styleId="TableGrid">
    <w:name w:val="Table Grid"/>
    <w:basedOn w:val="TableNormal"/>
    <w:uiPriority w:val="39"/>
    <w:rsid w:val="00E8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60108">
      <w:bodyDiv w:val="1"/>
      <w:marLeft w:val="0"/>
      <w:marRight w:val="0"/>
      <w:marTop w:val="0"/>
      <w:marBottom w:val="0"/>
      <w:divBdr>
        <w:top w:val="none" w:sz="0" w:space="0" w:color="auto"/>
        <w:left w:val="none" w:sz="0" w:space="0" w:color="auto"/>
        <w:bottom w:val="none" w:sz="0" w:space="0" w:color="auto"/>
        <w:right w:val="none" w:sz="0" w:space="0" w:color="auto"/>
      </w:divBdr>
    </w:div>
    <w:div w:id="1003781730">
      <w:bodyDiv w:val="1"/>
      <w:marLeft w:val="0"/>
      <w:marRight w:val="0"/>
      <w:marTop w:val="0"/>
      <w:marBottom w:val="0"/>
      <w:divBdr>
        <w:top w:val="none" w:sz="0" w:space="0" w:color="auto"/>
        <w:left w:val="none" w:sz="0" w:space="0" w:color="auto"/>
        <w:bottom w:val="none" w:sz="0" w:space="0" w:color="auto"/>
        <w:right w:val="none" w:sz="0" w:space="0" w:color="auto"/>
      </w:divBdr>
    </w:div>
    <w:div w:id="1300258840">
      <w:bodyDiv w:val="1"/>
      <w:marLeft w:val="0"/>
      <w:marRight w:val="0"/>
      <w:marTop w:val="0"/>
      <w:marBottom w:val="0"/>
      <w:divBdr>
        <w:top w:val="none" w:sz="0" w:space="0" w:color="auto"/>
        <w:left w:val="none" w:sz="0" w:space="0" w:color="auto"/>
        <w:bottom w:val="none" w:sz="0" w:space="0" w:color="auto"/>
        <w:right w:val="none" w:sz="0" w:space="0" w:color="auto"/>
      </w:divBdr>
    </w:div>
    <w:div w:id="1440877500">
      <w:bodyDiv w:val="1"/>
      <w:marLeft w:val="0"/>
      <w:marRight w:val="0"/>
      <w:marTop w:val="0"/>
      <w:marBottom w:val="0"/>
      <w:divBdr>
        <w:top w:val="none" w:sz="0" w:space="0" w:color="auto"/>
        <w:left w:val="none" w:sz="0" w:space="0" w:color="auto"/>
        <w:bottom w:val="none" w:sz="0" w:space="0" w:color="auto"/>
        <w:right w:val="none" w:sz="0" w:space="0" w:color="auto"/>
      </w:divBdr>
    </w:div>
    <w:div w:id="1896357187">
      <w:bodyDiv w:val="1"/>
      <w:marLeft w:val="0"/>
      <w:marRight w:val="0"/>
      <w:marTop w:val="0"/>
      <w:marBottom w:val="0"/>
      <w:divBdr>
        <w:top w:val="none" w:sz="0" w:space="0" w:color="auto"/>
        <w:left w:val="none" w:sz="0" w:space="0" w:color="auto"/>
        <w:bottom w:val="none" w:sz="0" w:space="0" w:color="auto"/>
        <w:right w:val="none" w:sz="0" w:space="0" w:color="auto"/>
      </w:divBdr>
    </w:div>
    <w:div w:id="20252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Foyshal Rahman</dc:creator>
  <cp:keywords/>
  <dc:description/>
  <cp:lastModifiedBy>Mamun MD Al</cp:lastModifiedBy>
  <cp:revision>76</cp:revision>
  <dcterms:created xsi:type="dcterms:W3CDTF">2023-08-16T04:31:00Z</dcterms:created>
  <dcterms:modified xsi:type="dcterms:W3CDTF">2023-08-17T11:35:00Z</dcterms:modified>
</cp:coreProperties>
</file>