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Nani jo Ghar — Questions for Mum (Round 4)</w:t>
      </w:r>
    </w:p>
    <w:p>
      <w:r>
        <w:t xml:space="preserve">28 Sept 2026 · Round 3 went brilliantly: the re-takes, the conversations, the first story, one-and-more-than-one and the first grammar sentences are all done, thank you! This round puts </w:t>
      </w:r>
      <w:r>
        <w:rPr>
          <w:b/>
          <w:bCs/>
        </w:rPr>
        <w:t xml:space="preserve">the cooking game first</w:t>
      </w:r>
      <w:r>
        <w:t xml:space="preserve">, then </w:t>
      </w:r>
      <w:r>
        <w:rPr>
          <w:b/>
          <w:bCs/>
        </w:rPr>
        <w:t xml:space="preserve">the grammar sentences</w:t>
      </w:r>
      <w:r>
        <w:t xml:space="preserve">, then everything else.</w:t>
      </w:r>
    </w:p>
    <w:p>
      <w:r>
        <w:rPr>
          <w:i/>
          <w:iCs/>
        </w:rPr>
        <w:t xml:space="preserve">Everything below is in English. It's not meant to be done in one go. Parts 1 to 3 are the heart of it (about 25 minutes); then Section C carries on the grammar (about 20 minutes). After that, stop whenever you like.</w:t>
      </w:r>
    </w:p>
    <w:p>
      <w:pPr>
        <w:pStyle w:val="Heading2"/>
      </w:pPr>
      <w:r>
        <w:t xml:space="preserve">How to answer</w:t>
      </w:r>
    </w:p>
    <w:p>
      <w:pPr>
        <w:pStyle w:val="ListParagraph"/>
        <w:numPr>
          <w:ilvl w:val="0"/>
          <w:numId w:val="2"/>
        </w:numPr>
      </w:pPr>
      <w:r>
        <w:rPr>
          <w:b/>
          <w:bCs/>
        </w:rPr>
        <w:t xml:space="preserve">Record one long voice file</w:t>
      </w:r>
      <w:r>
        <w:t xml:space="preserve"> on the phone, in a quiet room. One sitting or several, it doesn't matter.</w:t>
      </w:r>
    </w:p>
    <w:p>
      <w:pPr>
        <w:pStyle w:val="ListParagraph"/>
        <w:numPr>
          <w:ilvl w:val="0"/>
          <w:numId w:val="2"/>
        </w:numPr>
      </w:pPr>
      <w:r>
        <w:rPr>
          <w:b/>
          <w:bCs/>
        </w:rPr>
        <w:t xml:space="preserve">Before each part or section, say its name out loud</w:t>
      </w:r>
      <w:r>
        <w:t xml:space="preserve"> ("Part 2", "Section C"…), and before a numbered line say its number ("N5"). That's how the recording gets lined up with this sheet.</w:t>
      </w:r>
    </w:p>
    <w:p>
      <w:pPr>
        <w:pStyle w:val="ListParagraph"/>
        <w:numPr>
          <w:ilvl w:val="0"/>
          <w:numId w:val="2"/>
        </w:numPr>
      </w:pPr>
      <w:r>
        <w:rPr>
          <w:b/>
          <w:bCs/>
        </w:rPr>
        <w:t xml:space="preserve">For Parts 1 to 4: say each line three times</w:t>
      </w:r>
      <w:r>
        <w:t xml:space="preserve">, with a gap of about two seconds after each, the way you'd say it to a grandchild. The gaps let each one be cut out on its own.</w:t>
      </w:r>
    </w:p>
    <w:p>
      <w:pPr>
        <w:pStyle w:val="ListParagraph"/>
        <w:numPr>
          <w:ilvl w:val="0"/>
          <w:numId w:val="2"/>
        </w:numPr>
      </w:pPr>
      <w:r>
        <w:rPr>
          <w:b/>
          <w:bCs/>
        </w:rPr>
        <w:t xml:space="preserve">For the sentences in Section C:</w:t>
      </w:r>
      <w:r>
        <w:t xml:space="preserve"> say each one once, naturally, with a short gap after it.</w:t>
      </w:r>
    </w:p>
    <w:p>
      <w:pPr>
        <w:pStyle w:val="ListParagraph"/>
        <w:numPr>
          <w:ilvl w:val="0"/>
          <w:numId w:val="2"/>
        </w:numPr>
      </w:pPr>
      <w:r>
        <w:rPr>
          <w:b/>
          <w:bCs/>
        </w:rPr>
        <w:t xml:space="preserve">Not sure? Say "skip".</w:t>
      </w:r>
      <w:r>
        <w:t xml:space="preserve"> </w:t>
      </w:r>
      <w:r>
        <w:rPr>
          <w:b/>
          <w:bCs/>
        </w:rPr>
        <w:t xml:space="preserve">More than one way to say it? Say them all.</w:t>
      </w:r>
      <w:r>
        <w:t xml:space="preserve"> </w:t>
      </w:r>
      <w:r>
        <w:rPr>
          <w:b/>
          <w:bCs/>
        </w:rPr>
        <w:t xml:space="preserve">If the family just uses the English word</w:t>
      </w:r>
      <w:r>
        <w:t xml:space="preserve">, say so: that's a real answer.</w:t>
      </w:r>
    </w:p>
    <w:p>
      <w:pPr>
        <w:pStyle w:val="ListParagraph"/>
        <w:numPr>
          <w:ilvl w:val="0"/>
          <w:numId w:val="2"/>
        </w:numPr>
      </w:pPr>
      <w:r>
        <w:t xml:space="preserve">The right-hand columns are for Zafar to fill in afterwards.</w:t>
      </w:r>
    </w:p>
    <w:p>
      <w:r>
        <w:rPr>
          <w:b/>
          <w:bCs/>
        </w:rPr>
        <w:t xml:space="preserve">Rough times:</w:t>
      </w:r>
      <w:r>
        <w:t xml:space="preserve"> Part 1 about 5 minutes · Part 2 about 10 · Part 3 about 10 · Section C about 20 · Part 4 about 10 · Section I about 20–30 (a chat) · then E, G, F, H, J.</w:t>
      </w:r>
    </w:p>
    <w:p>
      <w:pPr>
        <w:pBdr>
          <w:bottom w:val="single" w:color="BFA999" w:sz="6" w:space="1"/>
        </w:pBdr>
        <w:spacing w:after="200"/>
      </w:pPr>
    </w:p>
    <w:p>
      <w:r>
        <w:br w:type="page"/>
      </w:r>
    </w:p>
    <w:p>
      <w:pPr>
        <w:pStyle w:val="Heading1"/>
      </w:pPr>
      <w:r>
        <w:t xml:space="preserve">The core: the cooking game</w:t>
      </w:r>
    </w:p>
    <w:p>
      <w:pPr>
        <w:pStyle w:val="Heading2"/>
      </w:pPr>
      <w:r>
        <w:t xml:space="preserve">Part 1 · Quick re-takes and checks (about 5 minutes)</w:t>
      </w:r>
    </w:p>
    <w:p>
      <w:r>
        <w:rPr>
          <w:i/>
          <w:iCs/>
        </w:rPr>
        <w:t xml:space="preserve">A few clips didn't come out clearly last time, and a few words need you to settle which is right. For the checks, just say the word or words the way you'd really say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What we have</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cup</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re-take, three times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mango · on the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ambo je mathe · amba je mathe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re-take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boy · with the girl · with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chokra sathe · chokri sathe · Nana sathe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re-take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eyes (C8, on its 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 Nana · to Nani (C20)</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Boys! (calling them, C21)</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 you know who I am? (as Nana would say it to a grandchild)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Toke khabar ai …?</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Can you make me chai? (to an elder, then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 banai dinda? / … banai dinde?</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which one is for an elder, which for a child?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 bring it along / take it with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khan · khanij</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that the difference?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 did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kere karein?</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you'd ask the children when something's been eaten or spilt</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do the children call Big Ma?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Big Ma · Wadima · Maji?</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watana · matar?</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which does the family say?</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green chilli · three green chillies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mirchi · marcha?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potato · tomato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bataato · tameto?</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just check the sound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samosa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sz w:val="21"/>
                <w:szCs w:val="21"/>
              </w:rPr>
              <w:t xml:space="preserve">samosa · sambusa?</w:t>
            </w: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which does Nani say?</w:t>
            </w:r>
          </w:p>
        </w:tc>
      </w:tr>
    </w:tbl>
    <w:p>
      <w:pPr>
        <w:spacing w:after="120"/>
      </w:pPr>
    </w:p>
    <w:p>
      <w:pPr>
        <w:pStyle w:val="Heading2"/>
      </w:pPr>
      <w:r>
        <w:t xml:space="preserve">Part 2 · Nani tells the child what to do (about 10 minutes)</w:t>
      </w:r>
    </w:p>
    <w:p>
      <w:r>
        <w:rPr>
          <w:i/>
          <w:iCs/>
        </w:rPr>
        <w:t xml:space="preserve">In every cooking game, Nani now has her own box at the top that tells the child what to do next, like a guide. Please say each one short and simple, the way you'd say it to a five-year-old in the kitchen. Three times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 (what Nani says)</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me these things from the pantry.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pantry: e.g. "bring me these for the chai"</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me these for the chai / for the daar / for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say it once for each dish</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Pass me that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it in the pan.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water in the pan.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the tea in the pan.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Light the fire. / Turn the fire 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Watch it! Turn it down before it boils over.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in as many spoons as they said.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Pour the chai into the glasses.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Make each glass the way they said.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Press the dough. / Knead the dough.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Roll the maani round.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Turn it over on the tawa.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Chop what they said.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Add the spices, one after the 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tadka</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Stir it round.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Make the bowl, in order.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chaat</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Fill the samosa. · Fold the samosa.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Fry them, then take them out.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Thread the skewers. · Now grill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Cook it the way they said.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general one</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done! · Nearly! · Careful, it's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little things Nani says while cooking</w:t>
            </w:r>
          </w:p>
        </w:tc>
      </w:tr>
    </w:tbl>
    <w:p>
      <w:pPr>
        <w:spacing w:after="120"/>
      </w:pPr>
    </w:p>
    <w:p>
      <w:pPr>
        <w:pStyle w:val="Heading2"/>
      </w:pPr>
      <w:r>
        <w:t xml:space="preserve">Part 3 · Kitchen words still missing (about 10 minutes)</w:t>
      </w:r>
    </w:p>
    <w:p>
      <w:r>
        <w:rPr>
          <w:i/>
          <w:iCs/>
        </w:rPr>
        <w:t xml:space="preserve">Some things in the kitchen game still have no Kutchi word. For the second table, say "one …" and then "two …", so we learn whether each word is a he-word or a she-word.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green pepper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pantry (the cupboard where food is kept)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samosa pastry (the strips you fill)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pan / the pot for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glass (the chai glass)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tray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fridge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the English word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jar · a bottle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500"/>
        <w:gridCol w:w="2338"/>
        <w:gridCol w:w="2400"/>
        <w:gridCol w:w="1700"/>
      </w:tblGrid>
      <w:tr>
        <w:trPr>
          <w:cantSplit/>
          <w:tblHeader/>
        </w:trPr>
        <w:tc>
          <w:tcPr>
            <w:tcW w:type="dxa" w:w="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25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 say "one …" then "two …"</w:t>
            </w:r>
          </w:p>
        </w:tc>
        <w:tc>
          <w:tcPr>
            <w:tcW w:type="dxa" w:w="233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One</w:t>
            </w:r>
          </w:p>
        </w:tc>
        <w:tc>
          <w:tcPr>
            <w:tcW w:type="dxa" w:w="24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Two</w:t>
            </w:r>
          </w:p>
        </w:tc>
        <w:tc>
          <w:tcPr>
            <w:tcW w:type="dxa" w:w="17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spoonful of sugar (</w:t>
            </w:r>
            <w:r>
              <w:rPr>
                <w:i/>
                <w:iCs/>
                <w:sz w:val="21"/>
                <w:szCs w:val="21"/>
              </w:rPr>
              <w:t xml:space="preserve">khun</w:t>
            </w:r>
            <w:r>
              <w:rPr>
                <w:sz w:val="21"/>
                <w:szCs w:val="21"/>
              </w:rPr>
              <w:t xml:space="preserv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e.g. one spoon of sugar, two spoons of sugar</w:t>
            </w: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garlic clove (</w:t>
            </w:r>
            <w:r>
              <w:rPr>
                <w:i/>
                <w:iCs/>
                <w:sz w:val="21"/>
                <w:szCs w:val="21"/>
              </w:rPr>
              <w:t xml:space="preserve">lasan</w:t>
            </w:r>
            <w:r>
              <w:rPr>
                <w:sz w:val="21"/>
                <w:szCs w:val="21"/>
              </w:rPr>
              <w:t xml:space="preserv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piece of ginger (</w:t>
            </w:r>
            <w:r>
              <w:rPr>
                <w:i/>
                <w:iCs/>
                <w:sz w:val="21"/>
                <w:szCs w:val="21"/>
              </w:rPr>
              <w:t xml:space="preserve">aadu</w:t>
            </w:r>
            <w:r>
              <w:rPr>
                <w:sz w:val="21"/>
                <w:szCs w:val="21"/>
              </w:rPr>
              <w:t xml:space="preserv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cardamom pod (</w:t>
            </w:r>
            <w:r>
              <w:rPr>
                <w:i/>
                <w:iCs/>
                <w:sz w:val="21"/>
                <w:szCs w:val="21"/>
              </w:rPr>
              <w:t xml:space="preserve">elchi</w:t>
            </w:r>
            <w:r>
              <w:rPr>
                <w:sz w:val="21"/>
                <w:szCs w:val="21"/>
              </w:rPr>
              <w:t xml:space="preserv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 (</w:t>
            </w:r>
            <w:r>
              <w:rPr>
                <w:i/>
                <w:iCs/>
                <w:sz w:val="21"/>
                <w:szCs w:val="21"/>
              </w:rPr>
              <w:t xml:space="preserve">watana</w:t>
            </w:r>
            <w:r>
              <w:rPr>
                <w:sz w:val="21"/>
                <w:szCs w:val="21"/>
              </w:rPr>
              <w:t xml:space="preserv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chickpea (</w:t>
            </w:r>
            <w:r>
              <w:rPr>
                <w:i/>
                <w:iCs/>
                <w:sz w:val="21"/>
                <w:szCs w:val="21"/>
              </w:rPr>
              <w:t xml:space="preserve">chana</w:t>
            </w:r>
            <w:r>
              <w:rPr>
                <w:sz w:val="21"/>
                <w:szCs w:val="21"/>
              </w:rPr>
              <w:t xml:space="preserve">)</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skewer of mishkaki</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bowl of chaat</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glass of chai</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w:t>
            </w:r>
          </w:p>
        </w:tc>
        <w:tc>
          <w:tcPr>
            <w:tcW w:type="dxa" w:w="25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egg</w:t>
            </w:r>
          </w:p>
        </w:tc>
        <w:tc>
          <w:tcPr>
            <w:tcW w:type="dxa" w:w="23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24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7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Bdr>
          <w:bottom w:val="single" w:color="BFA999" w:sz="6" w:space="1"/>
        </w:pBdr>
        <w:spacing w:after="200"/>
      </w:pPr>
    </w:p>
    <w:p>
      <w:r>
        <w:br w:type="page"/>
      </w:r>
    </w:p>
    <w:p>
      <w:pPr>
        <w:pStyle w:val="Heading1"/>
      </w:pPr>
      <w:r>
        <w:t xml:space="preserve">The grammar: carry on with Section C</w:t>
      </w:r>
    </w:p>
    <w:p>
      <w:pPr>
        <w:pStyle w:val="Heading2"/>
      </w:pPr>
      <w:r>
        <w:t xml:space="preserve">Section C (continued) · The grammar sentences, from C22 (about 20 minutes)</w:t>
      </w:r>
    </w:p>
    <w:p>
      <w:r>
        <w:rPr>
          <w:i/>
          <w:iCs/>
        </w:rPr>
        <w:t xml:space="preserve">C1–C21 are done. Carry on from C22, with the same instructions as before: say each sentence once, naturally, with a short gap after it.</w:t>
      </w:r>
    </w:p>
    <w:p>
      <w:pPr>
        <w:pStyle w:val="Heading3"/>
        <w:keepNext/>
      </w:pPr>
      <w:r>
        <w:t xml:space="preserve">C22–C36. "Big"</w:t>
      </w:r>
    </w:p>
    <w:p>
      <w:r>
        <w:t xml:space="preserve">Now "big" on different people and things. Say the whole little phrase each time. "The big one" at the end means pointing at something without naming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boy · the big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girl · the big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cup · the big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mango · the big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door · the big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dupatta · the big dupattas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big boy · with the big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the big girl · with the big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big cup · in the big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big mango · on the big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behind the big door · behind the big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 is big. · The boys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is big. · The girls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cup is big. · The mango is big. · The door is big. · The cups are big.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 one (pointing at a boy) · the big one (a girl) · the big one (a cup) · the big one (a mango) · the big ones (several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C37–C43. "Red"</w:t>
      </w:r>
    </w:p>
    <w:p>
      <w:r>
        <w:t xml:space="preserve">The same with "red", on things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cup · the red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mango · the red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door · the red doors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dupatta · the red dupattas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red cup · on the red mango · behind the red 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cup is red. · The mango is red. · The door is red. · The cups are 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red one (a cup) · the red one (a mango) · the red ones · not the red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C44–C49. "Good", and "the small one"</w:t>
      </w:r>
    </w:p>
    <w:p>
      <w:r>
        <w:t xml:space="preserve">"Good" on people and things; then "the small one", pointing.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boy · good boys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girl · good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mango · good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good cup · a good door · good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 is good. · The girl is good. · The mango is good. · The maani are good.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small one (a boy) · the small one (a girl) · the small one (a cup) · the small one (a mango) · the small ones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C50–C60. Whose is it?</w:t>
      </w:r>
    </w:p>
    <w:p>
      <w:r>
        <w:t xml:space="preserve">Who owns what. (In </w:t>
      </w:r>
      <w:r>
        <w:rPr>
          <w:i/>
          <w:iCs/>
        </w:rPr>
        <w:t xml:space="preserve">Nani jo Ghar</w:t>
      </w:r>
      <w:r>
        <w:t xml:space="preserve"> the joining word is </w:t>
      </w:r>
      <w:r>
        <w:rPr>
          <w:i/>
          <w:iCs/>
        </w:rPr>
        <w:t xml:space="preserve">jo</w:t>
      </w:r>
      <w:r>
        <w:t xml:space="preserve">; we're listening for when it becomes </w:t>
      </w:r>
      <w:r>
        <w:rPr>
          <w:i/>
          <w:iCs/>
        </w:rPr>
        <w:t xml:space="preserve">ji</w:t>
      </w:r>
      <w:r>
        <w:t xml:space="preserve">, </w:t>
      </w:r>
      <w:r>
        <w:rPr>
          <w:i/>
          <w:iCs/>
        </w:rPr>
        <w:t xml:space="preserve">ja</w:t>
      </w:r>
      <w:r>
        <w:t xml:space="preserve"> or something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cup · Nana's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mango · Nana's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Nana's door · Nana's dupatta · Nana's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cup · Nani's cups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mango · Nani's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Nani's door · Nani's dupatta · Nani's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cup · the boy's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girl's cup · the girl's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cup · the girls' mango · the goat's ear · the goat's ears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Nana's cup · on Nani's mango · behind the boy's door · with the girl's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Nana's. · It's Nani's. · It's the boy's. · They're the girls'. (pointing at something, without naming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C61–C71. I, you, he, she, we, they</w:t>
      </w:r>
    </w:p>
    <w:p>
      <w:r>
        <w:t xml:space="preserve">Who's in the kitchen. Say each one as it's written. "This boy, right here" means someone next to you; "that boy, over there" means across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in the kitchen. (a man says it) · I'm in the kitchen.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in the kitchen.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in the kitchen.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in the kitchen. (this boy, right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in the kitchen. (that boy, over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She's in the kitchen. (this girl, right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She's in the kitchen. (that girl, over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We're in the kitchen.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They're in the kitchen. (these ones, right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They're in the kitchen. (those ones, over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one · that one · these ones · those ones (pointing at cups) · this one · that one (pointing at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C72–C79. My, your, his, 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my cup · my mango · my cups · my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 cup · your mango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 cup · your mango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his cup · his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 cup · her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our cup · our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their cup · their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my cup · on your mango (to a child) · with his goat · in her 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C80–C85. To me, to you, to him; and "saw 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gave the mango to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 to you.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 to you.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 to him. · I gave the mango to 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gave the mango to us. · She gave the mango to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saw me. · I saw you. (to a child) · I saw him. · I saw her. · I saw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C86–C96. Needing, wanting, liking, having to, being able to</w:t>
      </w:r>
    </w:p>
    <w:p>
      <w:r>
        <w:t xml:space="preserve">The game asks for everything with </w:t>
      </w:r>
      <w:r>
        <w:rPr>
          <w:i/>
          <w:iCs/>
        </w:rPr>
        <w:t xml:space="preserve">Muke chai khape</w:t>
      </w:r>
      <w:r>
        <w:t xml:space="preserve">. Here's the whole family of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need chai. (to a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need chai.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C89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needs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needs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need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want chai. · She wants chai. · They want chai. (if "want" is different from "need")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like chai. · She likes chai. · They like chai.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have to go. · She has to go. · They have to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can go. · She can go. · They can go. · I can't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C97–C109. Eating and going: every day</w:t>
      </w:r>
    </w:p>
    <w:p>
      <w:r>
        <w:t xml:space="preserve">What people do every day. Where it says (a man says it) and (a woman says it), say it both ways even if it comes out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eat maani every day.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eat maani every day.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eat maani every day. (to Nana) ·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eats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eats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eat maani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eat maani every day.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go to the bazaar every day.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go to the bazaar every day. (to a child) ·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goes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goes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go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C109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go to the bazaar every 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C110–C115. Eating and going: right now</w:t>
      </w:r>
    </w:p>
    <w:p>
      <w:r>
        <w:t xml:space="preserve">What's happening at this moment.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eating.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eating.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eating.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He's eating. · She's eating.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We're eating. · They're eating.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going. (a man says it) · (a woman says it) · He's going. · She's going. · They're going.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C116–C122. Yesterday: going</w:t>
      </w:r>
    </w:p>
    <w:p>
      <w:r>
        <w:t xml:space="preserve">Who went to the bazaar yesterday. Please do say each one as a man and as a woman where it's marked, because this is where Kutchi is most likely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went to the bazaar.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went to the bazaar. (to a boy) · (to a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went to the bazaar. (to Nana) · (to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 went to the bazaar.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 went to the bazaar.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 went to the bazaar. (men say it) · (women say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They went to the bazaar. (the boys) · (the girls)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C123–C136. Yesterday: eating something, giving something, seeing someone</w:t>
      </w:r>
    </w:p>
    <w:p>
      <w:r>
        <w:t xml:space="preserve">Now the thing eaten changes. We're listening for whether "ate" follows the eater or the thing eaten.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mangoes.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the maani.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ate two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ate the mango. · Nani ate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ate the mango.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ate the maani.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boys ate the mangoes. · The girls ate the maani.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Did you eat the mango? (to a child) · Have you eaten?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gave the mango to the boy.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Nani gave the maani to the girl.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girl gave the cup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gave the mangoes to Nani.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saw the goat. · Nana saw the goats. · Nani saw the boy. · The boy saw Nani.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C137–C141. Tomorrow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I'll eat later. · I'll go tomorrow. (a man says it) · (a woman says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You'll go tomorrow. (to a child) · (to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He'll go tomorrow. · She'll go tomorrow.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go tomorrow. · They'll go tomorrow.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going to rain. · Nani will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C142–C151. Telling people what to do</w:t>
      </w:r>
    </w:p>
    <w:p>
      <w:r>
        <w:t xml:space="preserve">Say each one </w:t>
      </w:r>
      <w:r>
        <w:rPr>
          <w:b/>
          <w:bCs/>
        </w:rPr>
        <w:t xml:space="preserve">three ways</w:t>
      </w:r>
      <w:r>
        <w:t xml:space="preserve">: to a child, to Nana, and to several children at once.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Give it to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Come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Sit down!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eat that!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Don't give it to the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Let's eat! · Let's go! (to everyone, yourself included; just once)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C152–C154. Not, and asking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Nana isn't in the kitchen. · I don't eat mangoes. · She didn't go. · He won't eat.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Nana in the kitchen? · Does the boy eat mangoes? · Did she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C154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did she go? · What did he eat? · When will Nana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i/>
          <w:iCs/>
        </w:rPr>
        <w:t xml:space="preserve">That's the end of the sentences. Thank you: this block is the one that will save the most work.</w:t>
      </w:r>
    </w:p>
    <w:p>
      <w:pPr>
        <w:pBdr>
          <w:bottom w:val="single" w:color="BFA999" w:sz="6" w:space="1"/>
        </w:pBdr>
        <w:spacing w:after="200"/>
      </w:pPr>
    </w:p>
    <w:p>
      <w:r>
        <w:br w:type="page"/>
      </w:r>
    </w:p>
    <w:p>
      <w:pPr>
        <w:pStyle w:val="Heading1"/>
      </w:pPr>
      <w:r>
        <w:t xml:space="preserve">After that: new words for the next adventures, then the rest</w:t>
      </w:r>
    </w:p>
    <w:p>
      <w:pPr>
        <w:pStyle w:val="Heading2"/>
      </w:pPr>
      <w:r>
        <w:t xml:space="preserve">Part 4 · New food for the birthday and the days out (about 10 minutes)</w:t>
      </w:r>
    </w:p>
    <w:p>
      <w:r>
        <w:rPr>
          <w:i/>
          <w:iCs/>
        </w:rPr>
        <w:t xml:space="preserve">The next parts of the game are a birthday party at Nani's, then days out: the beach, the garden, a boat trip. Say "one …" and "two …" where it makes sense (e.g. one egg, two eggs); otherwise just say the word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rice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eggs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egg, two eggs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butter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cheese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cream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chicken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fish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honey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jam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chocolate · cocoa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biscuits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crisps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sweets · the sweet box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cake · birthday candles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sprinkles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the English word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orange juice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rose milk / rose syrup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ketchup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the English word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cinnamon · black pepper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banana · orange · mango · pear · apple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and two of each</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X22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coconut · carrot · corn on the cob</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one and two of each</w:t>
            </w:r>
          </w:p>
        </w:tc>
      </w:tr>
    </w:tbl>
    <w:p>
      <w:pPr>
        <w:spacing w:after="120"/>
      </w:pPr>
    </w:p>
    <w:p>
      <w:pPr>
        <w:pStyle w:val="Heading2"/>
      </w:pPr>
      <w:r>
        <w:t xml:space="preserve">Section I · Kitchen talk (about 20–30 minutes, relaxed)</w:t>
      </w:r>
    </w:p>
    <w:p>
      <w:r>
        <w:rPr>
          <w:i/>
          <w:iCs/>
        </w:rPr>
        <w:t xml:space="preserve">This one's a chat, not a list: talk it through as if you were telling someone how you cook. It matters as much as anything above, because it's what makes the game taste like our kitchen rather than a generic one. It sits here only because it's best done when you're relaxed and not counting words.</w:t>
      </w:r>
    </w:p>
    <w:p>
      <w:pPr>
        <w:pStyle w:val="Heading3"/>
        <w:keepNext/>
      </w:pPr>
      <w:r>
        <w:t xml:space="preserve">I1–I21. Cooking words</w:t>
      </w:r>
    </w:p>
    <w:p>
      <w:r>
        <w:t xml:space="preserve">Quick list first, so they can be clipped out: say each one as you'd say it to a child helping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pour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turn it down (the flame)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add / put it 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it out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roll (it out)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flip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press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chop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mix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sprinkle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serve / put it on the plate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taste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wash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thin (a maani) · just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I22–I35. More kitchen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egg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chicken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pastry (samosa)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cassava (mogo)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corn (on the cob)</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skewer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pot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tawa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rolling pin · board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ladle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flame / the stove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hot (to touch)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cold (food gone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I36. Which dishes are really ours?</w:t>
      </w:r>
    </w:p>
    <w:p>
      <w:r>
        <w:t xml:space="preserve">These are the dishes we'd like in the game, a mix of Kutch cooking and the East African food we grew up with. For each: do you really make it, what's it called at home, and what would you add, remove or change? Which are more Kenya or Tanzania, and which are more Kutch? And what's missing that you'd expect in your kitchen?</w:t>
      </w:r>
    </w:p>
    <w:p>
      <w:r>
        <w:t xml:space="preserve">Chai · maani / rotli · daal · chaat bowl (chana bateta) · samosa · mishkaki with chips · chips mayai · mogo · makai (corn on the cob) · mandazi · dahi puri / sev puri · dabeli · falooda · jalebi · sheer khurma · biryani / pilau</w:t>
      </w:r>
    </w:p>
    <w:p>
      <w:r>
        <w:t xml:space="preserve">For the ones you really make, name five to ten things that go in each, and say if it belongs to an occasion (Eid morning, everyday dinner, guests, a rainy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I37. How you make the first six</w:t>
      </w:r>
    </w:p>
    <w:p>
      <w:r>
        <w:t xml:space="preserve">For each, talk through what goes in and in what order, what you do at each step, and how you know it's ready. This becomes the recipe in the game.</w:t>
      </w:r>
    </w:p>
    <w:p>
      <w:pPr>
        <w:tabs>
          <w:tab w:val="left" w:pos="567"/>
        </w:tabs>
        <w:ind w:left="567" w:hanging="340"/>
      </w:pPr>
      <w:r>
        <w:t xml:space="preserve">1.	</w:t>
      </w:r>
      <w:r>
        <w:rPr>
          <w:b/>
          <w:bCs/>
        </w:rPr>
        <w:t xml:space="preserve">Chai:</w:t>
      </w:r>
      <w:r>
        <w:t xml:space="preserve"> water, tea, boil, milk, sugar? Masala, elchi, ginger? When do they go in?</w:t>
      </w:r>
    </w:p>
    <w:p>
      <w:pPr>
        <w:tabs>
          <w:tab w:val="left" w:pos="567"/>
        </w:tabs>
        <w:ind w:left="567" w:hanging="340"/>
      </w:pPr>
      <w:r>
        <w:t xml:space="preserve">2.	</w:t>
      </w:r>
      <w:r>
        <w:rPr>
          <w:b/>
          <w:bCs/>
        </w:rPr>
        <w:t xml:space="preserve">Maani / rotli:</w:t>
      </w:r>
      <w:r>
        <w:t xml:space="preserve"> flour, water, oil or ghee? How thin? When do you flip it? Ghee on top?</w:t>
      </w:r>
    </w:p>
    <w:p>
      <w:pPr>
        <w:tabs>
          <w:tab w:val="left" w:pos="567"/>
        </w:tabs>
        <w:ind w:left="567" w:hanging="340"/>
      </w:pPr>
      <w:r>
        <w:t xml:space="preserve">3.	</w:t>
      </w:r>
      <w:r>
        <w:rPr>
          <w:b/>
          <w:bCs/>
        </w:rPr>
        <w:t xml:space="preserve">Daal:</w:t>
      </w:r>
      <w:r>
        <w:t xml:space="preserve"> which daal? What goes in the tadka and in what order (jeeru, rai, hing, garlic, chilli…)? Onion, tomato?</w:t>
      </w:r>
    </w:p>
    <w:p>
      <w:pPr>
        <w:tabs>
          <w:tab w:val="left" w:pos="567"/>
        </w:tabs>
        <w:ind w:left="567" w:hanging="340"/>
      </w:pPr>
      <w:r>
        <w:t xml:space="preserve">4.	</w:t>
      </w:r>
      <w:r>
        <w:rPr>
          <w:b/>
          <w:bCs/>
        </w:rPr>
        <w:t xml:space="preserve">Chaat bowl:</w:t>
      </w:r>
      <w:r>
        <w:t xml:space="preserve"> every topping, in the usual order.</w:t>
      </w:r>
    </w:p>
    <w:p>
      <w:pPr>
        <w:tabs>
          <w:tab w:val="left" w:pos="567"/>
        </w:tabs>
        <w:ind w:left="567" w:hanging="340"/>
      </w:pPr>
      <w:r>
        <w:t xml:space="preserve">5.	</w:t>
      </w:r>
      <w:r>
        <w:rPr>
          <w:b/>
          <w:bCs/>
        </w:rPr>
        <w:t xml:space="preserve">Samosa:</w:t>
      </w:r>
      <w:r>
        <w:t xml:space="preserve"> which filling? How do you fold it?</w:t>
      </w:r>
    </w:p>
    <w:p>
      <w:pPr>
        <w:tabs>
          <w:tab w:val="left" w:pos="567"/>
        </w:tabs>
        <w:ind w:left="567" w:hanging="340"/>
      </w:pPr>
      <w:r>
        <w:t xml:space="preserve">6.	</w:t>
      </w:r>
      <w:r>
        <w:rPr>
          <w:b/>
          <w:bCs/>
        </w:rPr>
        <w:t xml:space="preserve">Mishkaki:</w:t>
      </w:r>
      <w:r>
        <w:t xml:space="preserve"> which meat, what else goes on the skewer, the marinade, the chips on the side with chilli and lemon?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I38. Who likes what</w:t>
      </w:r>
    </w:p>
    <w:p>
      <w:r>
        <w:t xml:space="preserve">In the game everyone has their own taste and the child has to listen. Tell us the real ones, silly ones included: who takes three sugars, who has no milk, who won't touch chilli, who always wants extra onion, who hates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I39. A real chai order, in one breath</w:t>
      </w:r>
    </w:p>
    <w:p>
      <w:r>
        <w:t xml:space="preserve">Finally, say two or three complete orders the way they'd be said at home: "chai with two sugars, no milk, half a cup", "two maani and daal, no onion", "one veg skewer and one mixed, with chips". These are the sentences the game will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2"/>
      </w:pPr>
      <w:r>
        <w:t xml:space="preserve">Section E · Around the house: finding and tidying (about 16 minutes)</w:t>
      </w:r>
    </w:p>
    <w:p>
      <w:r>
        <w:rPr>
          <w:i/>
          <w:iCs/>
        </w:rPr>
        <w:t xml:space="preserve">The next two games are "find it" (Nani sends the child to find things round the house and the bazaar) and "tidy up" (putting the shopping away, laying the dastarkhwan, the sweet box, the shoe pile).</w:t>
      </w:r>
    </w:p>
    <w:p>
      <w:pPr>
        <w:pStyle w:val="Heading3"/>
        <w:keepNext/>
      </w:pPr>
      <w:r>
        <w:t xml:space="preserve">E1–E13. More position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middle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 the corner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top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on the bottom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first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last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at the back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at the front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that 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E14. Whose is it?</w:t>
      </w:r>
    </w:p>
    <w:p>
      <w:r>
        <w:t xml:space="preserve">Say: "Nana's cup" · "Nani's dupatta" · "Simba's paw" · "Ma's shoes". (In </w:t>
      </w:r>
      <w:r>
        <w:rPr>
          <w:i/>
          <w:iCs/>
        </w:rPr>
        <w:t xml:space="preserve">Nani jo Ghar</w:t>
      </w:r>
      <w:r>
        <w:t xml:space="preserve"> and </w:t>
      </w:r>
      <w:r>
        <w:rPr>
          <w:i/>
          <w:iCs/>
        </w:rPr>
        <w:t xml:space="preserve">bajr jo maani</w:t>
      </w:r>
      <w:r>
        <w:t xml:space="preserve"> the joining word is </w:t>
      </w:r>
      <w:r>
        <w:rPr>
          <w:i/>
          <w:iCs/>
        </w:rPr>
        <w:t xml:space="preserve">jo</w:t>
      </w:r>
      <w:r>
        <w:t xml:space="preserve">: does it change to </w:t>
      </w:r>
      <w:r>
        <w:rPr>
          <w:i/>
          <w:iCs/>
        </w:rPr>
        <w:t xml:space="preserve">ji</w:t>
      </w:r>
      <w:r>
        <w:t xml:space="preserve"> or </w:t>
      </w:r>
      <w:r>
        <w:rPr>
          <w:i/>
          <w:iCs/>
        </w:rPr>
        <w:t xml:space="preserve">ja</w:t>
      </w:r>
      <w:r>
        <w:t xml:space="preserve"> with different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E15. Real household requests</w:t>
      </w:r>
    </w:p>
    <w:p>
      <w:r>
        <w:t xml:space="preserve">Walk round the kitchen and the house in your head and say half a dozen things you'd actually ask a grandchild to fetch, put away or wash, as whole requests: "bring me the big bowl from the shelf", "put the shoes on the rack", "wash the cups". Real ones, not a room-by-room inventory. The game's errands come from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E16–E48. Things around the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plate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glass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katori (small bowl)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thali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jug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spoon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knife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tray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flask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dastarkhwan / eating cloth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cushion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box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basket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bucket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sandals / chappals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slippers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pair (of shoes)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shoe rack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sofa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table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chair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charpai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cupboard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curtain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window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stove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E49–E58. The rooms in Nani's house</w:t>
      </w:r>
    </w:p>
    <w:p>
      <w:r>
        <w:t xml:space="preserve">What are the rooms called at home? (If a room is just called by its English name, say 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kitchen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sitting 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bedroom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bathroom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courtyard / yard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veranda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roof / terrace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stairs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shed / store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hen house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E59. Nani's sweet box</w:t>
      </w:r>
    </w:p>
    <w:p>
      <w:r>
        <w:t xml:space="preserve">Name five or six sweets you'd really keep in a sweet box or buy for Eid, with what you call each one at home (barfi, ladoo, halwa, whatever they are). Say them one at a time, twice each, like a word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E60–E71.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blue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yellow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orange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purple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pink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black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white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brown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silver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E72–E84. Finding and tidying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the cups on the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Leave that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Tidy up!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it back.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does this 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Find the spoon.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 it is!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Nearly!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All of them / everything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Nothing / none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a mess!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it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E85–E102. Family names</w:t>
      </w:r>
    </w:p>
    <w:p>
      <w:r>
        <w:t xml:space="preserve">What our side of the family actually uses, not the textbook set. Say each one twice.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mum (what a child calls 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a grandchild calls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a grandchild calls 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E89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great-grandmother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father's brother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his wife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mother's brother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his wife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mother's sister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 husband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father's sister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 husband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 older boy cousin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 older girl cousin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baby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an elder guest you don't know well (how you'd address them)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doctor (what the children call him: a name or a title?)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E103–E123. The fruit words and the numbers</w:t>
      </w:r>
    </w:p>
    <w:p>
      <w:r>
        <w:t xml:space="preserve">These come from a class handout and are already in the first game. Just say the English and then your word, twice; we'll compare.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banana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lemon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papaya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orange (the fruit)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E109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kiwi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apple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coconut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grapes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pineapple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peach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cherry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lychee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pomegranate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six</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seven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E124. One more thing from the shopping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crate (like a shopping crate at the stall)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already used in the bazaar game; a shelf/anchor word</w:t>
            </w:r>
          </w:p>
        </w:tc>
      </w:tr>
    </w:tbl>
    <w:p>
      <w:pPr>
        <w:spacing w:after="120"/>
      </w:pPr>
    </w:p>
    <w:p>
      <w:pPr>
        <w:pStyle w:val="Heading3"/>
        <w:keepNext/>
      </w:pPr>
      <w:r>
        <w:t xml:space="preserve">E125–E132. The days of the week, and tomorrow</w:t>
      </w:r>
    </w:p>
    <w:p>
      <w:r>
        <w:t xml:space="preserve">For the game that teaches the week (fruit into a box, one day at a time). Say each day on its own, twice, like a word list. (Today and yesterday are already asked, at F38 and F37.)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Monday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Tuesday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Wednesday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Thursday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Friday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Saturday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Sunday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E132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tomorrow (on its own, as a word)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today is F38, yesterday is F37</w:t>
            </w:r>
          </w:p>
        </w:tc>
      </w:tr>
    </w:tbl>
    <w:p>
      <w:pPr>
        <w:spacing w:after="120"/>
      </w:pPr>
    </w:p>
    <w:p>
      <w:pPr>
        <w:pStyle w:val="Heading2"/>
      </w:pPr>
      <w:r>
        <w:t xml:space="preserve">Section G · The monsoon and feeling poorly (about 17 minutes)</w:t>
      </w:r>
    </w:p>
    <w:p>
      <w:r>
        <w:rPr>
          <w:i/>
          <w:iCs/>
        </w:rPr>
        <w:t xml:space="preserve">For the "monsoon" game (buckets under the drips, washing in, cats and goats into the shed) and the clinic game, which is set at the children's own doctor's clinic (Hannah's granddad's): the child is his helper. He says "check the head… now the knee… the knee again", and the child puts the stethoscope or the torch there; people come in and say what's wrong, or say "I don't feel well, I don't know why" and he has the child check until they find it; then he says how to fix it ("a bandage, round twice", "two drops in the left eye"). So we need body parts, "it hurts", hot and cold, the things he'd use, and, most of all, his little instructions (G108 onwards).</w:t>
      </w:r>
    </w:p>
    <w:p>
      <w:pPr>
        <w:pStyle w:val="Heading3"/>
        <w:keepNext/>
      </w:pPr>
      <w:r>
        <w:t xml:space="preserve">G1–G14. Weather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sun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cloud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thunder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lightning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raining.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cloudy.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windy.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I'm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"I'm cold" a different shape from "it's cold"? Say both again if so.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G15–G26. Monsoon calls</w:t>
      </w:r>
    </w:p>
    <w:p>
      <w:r>
        <w:t xml:space="preserve">Said with a bit of urgency, the way you would if the roof were dripping.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Quick!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Inside!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Come here! (to a cat)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the washing 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Shut the window!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Open the door.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Cover the pot.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Catch 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the bucket there.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Wait!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G27–G40. Animals and outside</w:t>
      </w:r>
    </w:p>
    <w:p>
      <w:r>
        <w:t xml:space="preserve">Where an animal has a different word for more than one (two goats, the hens), say that too.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cat · kitten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goat · kid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hen · chick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bird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parrot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crow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goats · the hens · the chicks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water pot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washing line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tree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gate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sewing machine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G41. "My head hurts"</w:t>
      </w:r>
    </w:p>
    <w:p>
      <w:r>
        <w:t xml:space="preserve">Say "my head hurts", "my tummy hurts", "my hand hurts", "my knee hurts", "my two knees hurt". We'll listen for whether "my" or "hurts" changes with the body 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G42–G61. Parts of the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tummy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arm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foot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eye · two eyes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nose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mouth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tooth · teeth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throat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shoulder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chest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elbow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knee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finger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G62–G72. Feeling poorly, feeling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tired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better ("I feel better")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happy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scared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I've got a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sneeze · a cough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just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too hot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still cold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hurts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G73–G80. Things Nani uses to make it better</w:t>
      </w:r>
    </w:p>
    <w:p>
      <w:r>
        <w:t xml:space="preserve">What the family actually uses at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plaster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bandage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cool cloth</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blanket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pillow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tissue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hot-water bottle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G81–G88. Clinic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does it hurt?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Does it hurt here?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do you feel?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Get well soon.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Who's next?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Ali, come.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not my turn.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G88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That tickles!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i/>
          <w:iCs/>
        </w:rPr>
        <w:t xml:space="preserve">(G89–G92 have been taken out for now: the examining lines and "I fell" belong to a later round.)</w:t>
      </w:r>
    </w:p>
    <w:p>
      <w:pPr>
        <w:pStyle w:val="Heading3"/>
        <w:keepNext/>
      </w:pPr>
      <w:r>
        <w:t xml:space="preserve">G93. Nani's cure for a cold</w:t>
      </w:r>
    </w:p>
    <w:p>
      <w:r>
        <w:t xml:space="preserve">What do you actually give someone with a cold? Turmeric in milk, ginger chai, something else? Say it as you'd say it to the child ("drink this, it's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G94–G104. The doctor's questions, and the answers</w:t>
      </w:r>
    </w:p>
    <w:p>
      <w:r>
        <w:rPr>
          <w:i/>
          <w:iCs/>
        </w:rPr>
        <w:t xml:space="preserve">Say them the way a kind doctor would to a child. (What the children call him is E102.)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or (on its own, and in "chai, or milk?")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Is it your knee, or your hand? (the doctor, to the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knee. · This one. · Yes, this one. (short answers to that question)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G99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 first! (the doctor to the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Will you help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 me see.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me the blanket. (the doctor to his helper)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All better!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done, my helper! (or whatever he'd call the child)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r>
        <w:rPr>
          <w:i/>
          <w:iCs/>
        </w:rPr>
        <w:t xml:space="preserve">(G95, G97 and G105–G107 have been taken out: the game no longer leans on "is it this, or that?"; the doctor's instructions below do that job.)</w:t>
      </w:r>
    </w:p>
    <w:p>
      <w:pPr>
        <w:pStyle w:val="Heading3"/>
        <w:keepNext/>
      </w:pPr>
      <w:r>
        <w:t xml:space="preserve">G108–G119. The doctor's instructions to his helper</w:t>
      </w:r>
    </w:p>
    <w:p>
      <w:r>
        <w:rPr>
          <w:i/>
          <w:iCs/>
        </w:rPr>
        <w:t xml:space="preserve">This is the heart of the clinic game. The doctor tells the child what to check and how to fix it, one little instruction at a time, and the child does it. Say each one as you'd say it to a grandchild helping you. Where a body part sits in the sentence, we'll listen for whether the sentence changes with the part (as in G41), so please say G108 with all six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Check the head. · Check the tummy. · Check the arm. · Check the leg. · Check the hand. · Check the foot. (or however he'd say "have a look 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G109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Let's check everything. · Now the knee. · The knee again. · The other one. (the other knee)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Listen to the chest. · Look in the ear. · Open your mouth, say aah. · Tap the knee.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the temperature. · He's hot. · She's fine.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don't feel well. · I don't know why. (a patient, a bit sorry for themselves)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Nothing wrong there! · That's it! / Found it! (the doctor)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bandage, round twice. · Round the foot, round the ankle, round the foot.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green bandage. · The red one. · The big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drops in the left eye. · One drop in the right 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Bring me the green bottle. · Two of the small ones. · The one on the top shelf.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Show me your left hand. · Does your left knee hurt? (to the child; if the family says "this side / that side" rather than left and right, say it that way: see A5)</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stethoscope · torch · thermometer · dropper (if you just use the English words, say so)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G120–G127. A few more for the clinic</w:t>
      </w:r>
    </w:p>
    <w:p>
      <w:r>
        <w:t xml:space="preserve">A few more phrases the doctor's game needs, now the shape of it is clearer.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My arm hurts. · My leg hurts. · My foot hurts.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rest of G41's set (head, tummy, hand, knee are already asked)</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What's wrong with Nani? (asking about someone who isn't in the room)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have you brought?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asked when the child hands something over</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Say it again? (a gentle re-ask, not "I didn't understand")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bandage. The knee. Twice. (naming what was used, the part, and the count, one after another)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say it however sounds natural — one flowing sentence, or three short words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My left knee hurts. · My right eye. · Not that one, my other knee.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patient naming their own side; the doctor never does (see G118)</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my left · my right (on their own, not in a sentence)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G127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Two drops. (on its own, without saying which eye or ear)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short form of G116</w:t>
            </w:r>
          </w:p>
        </w:tc>
      </w:tr>
    </w:tbl>
    <w:p>
      <w:pPr>
        <w:spacing w:after="120"/>
      </w:pPr>
    </w:p>
    <w:p>
      <w:pPr>
        <w:pStyle w:val="Heading2"/>
      </w:pPr>
      <w:r>
        <w:t xml:space="preserve">Section F · People, clothes and Eid morning (about 16 minutes)</w:t>
      </w:r>
    </w:p>
    <w:p>
      <w:r>
        <w:rPr>
          <w:i/>
          <w:iCs/>
        </w:rPr>
        <w:t xml:space="preserve">For the "who did it?" game (Nani describes the culprit: "it was the tall one", "it had turmeric on its paws") and the "dress up" game (Eid morning, Big Ma's sewing table, dressing for the rain).</w:t>
      </w:r>
    </w:p>
    <w:p>
      <w:pPr>
        <w:pStyle w:val="Heading3"/>
        <w:keepNext/>
      </w:pPr>
      <w:r>
        <w:t xml:space="preserve">F1–F13. Describing people and things</w:t>
      </w:r>
    </w:p>
    <w:p>
      <w:r>
        <w:t xml:space="preserve">Please say each one </w:t>
      </w:r>
      <w:r>
        <w:rPr>
          <w:b/>
          <w:bCs/>
        </w:rPr>
        <w:t xml:space="preserve">twice: once about a man or boy, once about a woman or girl</w:t>
      </w:r>
      <w:r>
        <w:t xml:space="preserve"> ("he is tall", "she is tall"), so we hear whether it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short (a person)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old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dark (skin, hair)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fair / light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long (hair, a 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short (hair, a 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clean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dirty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F14–F22. Things a person or a cat might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glasses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beard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moustache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cap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headscarf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bell (on a collar)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collar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tail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paw · whiskers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F23–F36. Who did it?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Who ate the sweets?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was the big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wasn't the small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had turmeric on its paws.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 was holding a mango.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one with the glasses.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F29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Not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You're right!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Caught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were you doing?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was cooking in the kitchen. · I was sleeping. · I was sewing. · I was praying. · I was playing.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Where were you?</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 like red. (a favourite colour)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Prove it! / Show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F37–F43. When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yesterday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today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F39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this morning</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tonight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first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then / after that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now</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F44. What the family really wears</w:t>
      </w:r>
    </w:p>
    <w:p>
      <w:r>
        <w:t xml:space="preserve">On Eid morning, what does everyone actually wear? Go round the family in your head: Nana, you, the men, the women, the children. Name each item. Two things to settle: is a prayer cap a </w:t>
      </w:r>
      <w:r>
        <w:rPr>
          <w:b/>
          <w:bCs/>
          <w:i/>
          <w:iCs/>
        </w:rPr>
        <w:t xml:space="preserve">topi</w:t>
      </w:r>
      <w:r>
        <w:t xml:space="preserve"> or a </w:t>
      </w:r>
      <w:r>
        <w:rPr>
          <w:b/>
          <w:bCs/>
          <w:i/>
          <w:iCs/>
        </w:rPr>
        <w:t xml:space="preserve">kofia</w:t>
      </w:r>
      <w:r>
        <w:t xml:space="preserve"> in our family? And when the family says T-shirt, jeans or jumper in English, is that just what you'd say?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F45–F63. Clothes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kurti</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salwar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trousers / pyjama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F49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waistcoat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prayer cap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headscarf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dupatta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shawl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cardigan / jumper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dress / frock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T-shirt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socks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bangles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F59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towel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umbrella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raincoat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plain (no pattern)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dotted (bandhani) · striped · flowery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F64–F70. Dressing phrases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Put on the kurta.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it off.</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How do I look?</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Beautiful!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It's raining, take the umbrella.</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F69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Keep warm.</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Wear the red one.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F71. Eid morning</w:t>
      </w:r>
    </w:p>
    <w:p>
      <w:pPr>
        <w:tabs>
          <w:tab w:val="left" w:pos="567"/>
        </w:tabs>
        <w:ind w:left="567" w:hanging="340"/>
      </w:pPr>
      <w:r>
        <w:t xml:space="preserve">1.	</w:t>
      </w:r>
      <w:r>
        <w:t xml:space="preserve">How would a child greet an elder on Eid morning, in Kutchi? And the Eid greeting itself.</w:t>
      </w:r>
    </w:p>
    <w:p>
      <w:pPr>
        <w:tabs>
          <w:tab w:val="left" w:pos="567"/>
        </w:tabs>
        <w:ind w:left="567" w:hanging="340"/>
      </w:pPr>
      <w:r>
        <w:t xml:space="preserve">2.	</w:t>
      </w:r>
      <w:r>
        <w:t xml:space="preserve">The words for giving, and for asking for, Eidi.</w:t>
      </w:r>
    </w:p>
    <w:p>
      <w:pPr>
        <w:tabs>
          <w:tab w:val="left" w:pos="567"/>
        </w:tabs>
        <w:ind w:left="567" w:hanging="340"/>
      </w:pPr>
      <w:r>
        <w:t xml:space="preserve">3.	</w:t>
      </w:r>
      <w:r>
        <w:t xml:space="preserve">How would you greet a guest at the door, and see them off?</w:t>
      </w:r>
    </w:p>
    <w:p>
      <w:pPr>
        <w:tabs>
          <w:tab w:val="left" w:pos="567"/>
        </w:tabs>
        <w:ind w:left="567" w:hanging="340"/>
      </w:pPr>
      <w:r>
        <w:t xml:space="preserve">4.	</w:t>
      </w:r>
      <w:r>
        <w:t xml:space="preserve">Are the Eid clothes laid out the night before, ready for the morning? If so, who lays them out, and where — on the bed, folded on a chair, somewhere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F72–F79. Big Ma's sewing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needle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thread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scissors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button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iron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pocket · sleeve · collar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F79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 stain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F80–F81. A couple more for a guessing game</w:t>
      </w:r>
    </w:p>
    <w:p>
      <w:r>
        <w:t xml:space="preserve">For a game where someone describes a culprit and someone else guesses.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F80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What was it like? · The big one? Right! · Nobody's left! · Shall we go again?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said by whoever's asking, echoing back a guess and asking for another go</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F81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Does yours have glasses? · Is yours tall?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asking about someone else's answer, one question at a time (like Guess Who)</w:t>
            </w:r>
          </w:p>
        </w:tc>
      </w:tr>
    </w:tbl>
    <w:p>
      <w:pPr>
        <w:spacing w:after="120"/>
      </w:pPr>
    </w:p>
    <w:p>
      <w:pPr>
        <w:pStyle w:val="Heading2"/>
      </w:pPr>
      <w:r>
        <w:t xml:space="preserve">Section H · Out and about, and comparing things (about 8 minutes)</w:t>
      </w:r>
    </w:p>
    <w:p>
      <w:r>
        <w:rPr>
          <w:i/>
          <w:iCs/>
        </w:rPr>
        <w:t xml:space="preserve">For a later game where the child takes photos on a journey to the village: animals, "the bigger one", "the goat is eating".</w:t>
      </w:r>
    </w:p>
    <w:p>
      <w:pPr>
        <w:pStyle w:val="Heading3"/>
        <w:keepNext/>
      </w:pPr>
      <w:r>
        <w:t xml:space="preserve">H1. Bigger, smaller, the biggest</w:t>
      </w:r>
    </w:p>
    <w:p>
      <w:r>
        <w:t xml:space="preserve">Say: "the big goat", "the bigger goat", "the biggest goat", "the goat is bigger than the hen", "the same". How is "bigger" made from "big"?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bigger · smaller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taller · shorter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biggest · the smallest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 same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H6. The goat is eating</w:t>
      </w:r>
    </w:p>
    <w:p>
      <w:r>
        <w:t xml:space="preserve">Say "the goat is eating", "the hen is eating", "the goats are eating"; then "the cat is sleeping", "the bird is flying", "the boy is running", "the girl is sitting", "the children are jumping". Does the doing word change with who's doing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Style w:val="Heading3"/>
        <w:keepNext/>
      </w:pPr>
      <w:r>
        <w:t xml:space="preserve">H7–H18. More animals, and outside the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sheep</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buffalo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camel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donkey</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rooster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well (for water)</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field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sky · moon</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road</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village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H17</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bus · bicycle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H18</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mosque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3"/>
        <w:keepNext/>
      </w:pPr>
      <w:r>
        <w:t xml:space="preserve">H19–H26. Photos, and then and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900"/>
        <w:gridCol w:w="2900"/>
        <w:gridCol w:w="1988"/>
      </w:tblGrid>
      <w:tr>
        <w:trPr>
          <w:cantSplit/>
          <w:tblHeader/>
        </w:trPr>
        <w:tc>
          <w:tcPr>
            <w:tcW w:type="dxa" w:w="85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ID</w:t>
            </w:r>
          </w:p>
        </w:tc>
        <w:tc>
          <w:tcPr>
            <w:tcW w:type="dxa" w:w="3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English</w:t>
            </w:r>
          </w:p>
        </w:tc>
        <w:tc>
          <w:tcPr>
            <w:tcW w:type="dxa" w:w="2900"/>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Kutchi (Zafar's rough spelling)</w:t>
            </w:r>
          </w:p>
        </w:tc>
        <w:tc>
          <w:tcPr>
            <w:tcW w:type="dxa" w:w="1988"/>
            <w:tcBorders>
              <w:top w:val="single" w:color="BFA999" w:sz="4"/>
              <w:left w:val="single" w:color="BFA999" w:sz="4"/>
              <w:bottom w:val="single" w:color="BFA999" w:sz="4"/>
              <w:right w:val="single" w:color="BFA999" w:sz="4"/>
            </w:tcBorders>
            <w:shd w:fill="F3E6DA" w:color="auto" w:val="clear"/>
            <w:tcMar>
              <w:top w:type="dxa" w:w="60"/>
              <w:left w:type="dxa" w:w="100"/>
              <w:bottom w:type="dxa" w:w="60"/>
              <w:right w:type="dxa" w:w="100"/>
            </w:tcMar>
          </w:tcPr>
          <w:p>
            <w:pPr>
              <w:spacing w:after="0"/>
            </w:pPr>
            <w:r>
              <w:rPr>
                <w:b/>
                <w:bCs/>
                <w:sz w:val="20"/>
                <w:szCs w:val="20"/>
              </w:rPr>
              <w:t xml:space="preserve">Notes</w:t>
            </w: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H19</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Take a photo of the goat.</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H20</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Smile!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H21</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Show me.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H22</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Here's the photo.</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H23</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When I was small…</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H24</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There were two goats.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H25</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Soon we'll see the village.</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r>
        <w:trPr>
          <w:cantSplit/>
          <w:tblHeader w:val="false"/>
        </w:trPr>
        <w:tc>
          <w:tcPr>
            <w:tcW w:type="dxa" w:w="85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H26</w:t>
            </w:r>
          </w:p>
        </w:tc>
        <w:tc>
          <w:tcPr>
            <w:tcW w:type="dxa" w:w="3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sz w:val="21"/>
                <w:szCs w:val="21"/>
              </w:rPr>
              <w:t xml:space="preserve">with · without · together · all of us</w:t>
            </w:r>
          </w:p>
        </w:tc>
        <w:tc>
          <w:tcPr>
            <w:tcW w:type="dxa" w:w="2900"/>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c>
          <w:tcPr>
            <w:tcW w:type="dxa" w:w="198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p>
        </w:tc>
      </w:tr>
    </w:tbl>
    <w:p>
      <w:pPr>
        <w:spacing w:after="120"/>
      </w:pPr>
    </w:p>
    <w:p>
      <w:pPr>
        <w:pStyle w:val="Heading2"/>
      </w:pPr>
      <w:r>
        <w:t xml:space="preserve">Section J · One quick question that isn't about words</w:t>
      </w:r>
    </w:p>
    <w:p>
      <w:r>
        <w:t xml:space="preserve">J1. In the game's drawing of Nani, her grey hair shows at the front of her headscarf. Is that right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100" w:hRule="atLeast"/>
        </w:trPr>
        <w:tc>
          <w:tcPr>
            <w:tcW w:type="dxa" w:w="9638"/>
            <w:tcBorders>
              <w:top w:val="single" w:color="BFA999" w:sz="4"/>
              <w:left w:val="single" w:color="BFA999" w:sz="4"/>
              <w:bottom w:val="single" w:color="BFA999" w:sz="4"/>
              <w:right w:val="single" w:color="BFA999" w:sz="4"/>
            </w:tcBorders>
            <w:tcMar>
              <w:top w:type="dxa" w:w="60"/>
              <w:left w:type="dxa" w:w="100"/>
              <w:bottom w:type="dxa" w:w="60"/>
              <w:right w:type="dxa" w:w="100"/>
            </w:tcMar>
          </w:tcPr>
          <w:p>
            <w:pPr>
              <w:spacing w:after="0"/>
            </w:pPr>
            <w:r>
              <w:rPr>
                <w:i/>
                <w:iCs/>
                <w:color w:val="8C7B6E"/>
                <w:sz w:val="18"/>
                <w:szCs w:val="18"/>
              </w:rPr>
              <w:t xml:space="preserve">Answer notes</w:t>
            </w:r>
          </w:p>
          <w:p>
            <w:pPr>
              <w:spacing w:after="0"/>
            </w:pPr>
          </w:p>
        </w:tc>
      </w:tr>
    </w:tbl>
    <w:p>
      <w:pPr>
        <w:spacing w:after="120"/>
      </w:pPr>
    </w:p>
    <w:p>
      <w:pPr>
        <w:pBdr>
          <w:bottom w:val="single" w:color="BFA999" w:sz="6" w:space="1"/>
        </w:pBdr>
        <w:spacing w:after="200"/>
      </w:pPr>
    </w:p>
    <w:p>
      <w:r>
        <w:rPr>
          <w:i/>
          <w:iCs/>
        </w:rPr>
        <w:t xml:space="preserve">Thank you. Even Section A and Section B on their own would change the whole game. Everything else can wait for another cup of chai.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7B6E"/>
        <w:sz w:val="18"/>
        <w:szCs w:val="18"/>
      </w:rPr>
      <w:t xml:space="preserve">Questions for Mum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pPr>
      <w:spacing w:after="200"/>
    </w:pPr>
    <w:rPr>
      <w:rFonts w:ascii="Calibri" w:cs="Calibri" w:eastAsia="Calibri" w:hAnsi="Calibri"/>
      <w:b/>
      <w:bCs/>
      <w:color w:val="8A4B2A"/>
      <w:sz w:val="40"/>
      <w:szCs w:val="40"/>
    </w:rPr>
  </w:style>
  <w:style w:type="paragraph" w:styleId="Heading1">
    <w:name w:val="Heading 1"/>
    <w:basedOn w:val="Normal"/>
    <w:next w:val="Normal"/>
    <w:qFormat/>
    <w:pPr>
      <w:spacing w:after="200" w:before="120"/>
    </w:pPr>
    <w:rPr>
      <w:rFonts w:ascii="Calibri" w:cs="Calibri" w:eastAsia="Calibri" w:hAnsi="Calibri"/>
      <w:b/>
      <w:bCs/>
      <w:color w:val="8A4B2A"/>
      <w:sz w:val="32"/>
      <w:szCs w:val="32"/>
    </w:rPr>
  </w:style>
  <w:style w:type="paragraph" w:styleId="Heading2">
    <w:name w:val="Heading 2"/>
    <w:basedOn w:val="Normal"/>
    <w:next w:val="Normal"/>
    <w:qFormat/>
    <w:pPr>
      <w:spacing w:after="160" w:before="360"/>
    </w:pPr>
    <w:rPr>
      <w:rFonts w:ascii="Calibri" w:cs="Calibri" w:eastAsia="Calibri" w:hAnsi="Calibri"/>
      <w:b/>
      <w:bCs/>
      <w:color w:val="8A4B2A"/>
      <w:sz w:val="28"/>
      <w:szCs w:val="28"/>
    </w:rPr>
  </w:style>
  <w:style w:type="paragraph" w:styleId="Heading3">
    <w:name w:val="Heading 3"/>
    <w:basedOn w:val="Normal"/>
    <w:next w:val="Normal"/>
    <w:qFormat/>
    <w:pPr>
      <w:spacing w:after="100" w:before="240"/>
    </w:pPr>
    <w:rPr>
      <w:rFonts w:ascii="Calibri" w:cs="Calibri" w:eastAsia="Calibri" w:hAnsi="Calibri"/>
      <w:b/>
      <w:bCs/>
      <w:color w:val="3B2A2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Nani jo Ghar — Questions for Mum</dc:title>
  <dc:creator>Zafar</dc:creator>
  <cp:lastModifiedBy>Un-named</cp:lastModifiedBy>
  <cp:revision>1</cp:revision>
  <dcterms:created xsi:type="dcterms:W3CDTF">2026-09-28T20:42:28.966Z</dcterms:created>
  <dcterms:modified xsi:type="dcterms:W3CDTF">2026-09-28T20:42:28.976Z</dcterms:modified>
</cp:coreProperties>
</file>

<file path=docProps/custom.xml><?xml version="1.0" encoding="utf-8"?>
<Properties xmlns="http://schemas.openxmlformats.org/officeDocument/2006/custom-properties" xmlns:vt="http://schemas.openxmlformats.org/officeDocument/2006/docPropsVTypes"/>
</file>