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1EFD" w14:textId="42B98A25" w:rsidR="00A94BE1" w:rsidRDefault="00A94BE1" w:rsidP="00E26322">
      <w:pPr>
        <w:jc w:val="center"/>
        <w:rPr>
          <w:rtl/>
          <w:lang w:bidi="ar-EG"/>
        </w:rPr>
      </w:pPr>
      <w:r w:rsidRPr="00DD1EA2">
        <w:rPr>
          <w:rFonts w:hint="cs"/>
          <w:b/>
          <w:bCs/>
          <w:sz w:val="44"/>
          <w:szCs w:val="44"/>
          <w:rtl/>
          <w:lang w:bidi="ar-EG"/>
        </w:rPr>
        <w:t xml:space="preserve">دليل </w:t>
      </w:r>
      <w:r w:rsidR="00E26322">
        <w:rPr>
          <w:rFonts w:hint="cs"/>
          <w:b/>
          <w:bCs/>
          <w:sz w:val="44"/>
          <w:szCs w:val="44"/>
          <w:rtl/>
          <w:lang w:bidi="ar-EG"/>
        </w:rPr>
        <w:t>ثاني ل</w:t>
      </w:r>
      <w:r w:rsidRPr="00DD1EA2">
        <w:rPr>
          <w:rFonts w:hint="cs"/>
          <w:b/>
          <w:bCs/>
          <w:sz w:val="44"/>
          <w:szCs w:val="44"/>
          <w:rtl/>
          <w:lang w:bidi="ar-EG"/>
        </w:rPr>
        <w:t>منتجات وأسعار شركة سيتي فوم</w:t>
      </w:r>
    </w:p>
    <w:p w14:paraId="5387A397" w14:textId="77777777" w:rsidR="00E26322" w:rsidRDefault="00E26322" w:rsidP="00E26322">
      <w:pPr>
        <w:jc w:val="center"/>
        <w:rPr>
          <w:rtl/>
          <w:lang w:bidi="ar-EG"/>
        </w:rPr>
      </w:pPr>
    </w:p>
    <w:p w14:paraId="6421C3C0" w14:textId="76FF2494" w:rsidR="00E26322" w:rsidRDefault="00E26322" w:rsidP="00A94BE1">
      <w:pPr>
        <w:rPr>
          <w:sz w:val="36"/>
          <w:szCs w:val="36"/>
          <w:rtl/>
          <w:lang w:bidi="ar-EG"/>
        </w:rPr>
      </w:pPr>
      <w:r>
        <w:rPr>
          <w:rFonts w:cs="Arial" w:hint="cs"/>
          <w:b/>
          <w:bCs/>
          <w:sz w:val="36"/>
          <w:szCs w:val="36"/>
          <w:rtl/>
          <w:lang w:bidi="ar-EG"/>
        </w:rPr>
        <w:t xml:space="preserve">3. </w:t>
      </w:r>
      <w:r w:rsidRPr="00E26322">
        <w:rPr>
          <w:rFonts w:cs="Arial"/>
          <w:b/>
          <w:bCs/>
          <w:sz w:val="36"/>
          <w:szCs w:val="36"/>
          <w:rtl/>
          <w:lang w:bidi="ar-EG"/>
        </w:rPr>
        <w:t>قسم المفارش (</w:t>
      </w:r>
      <w:r w:rsidRPr="00E26322">
        <w:rPr>
          <w:b/>
          <w:bCs/>
          <w:sz w:val="36"/>
          <w:szCs w:val="36"/>
          <w:lang w:bidi="ar-EG"/>
        </w:rPr>
        <w:t>Bed Sheets / Bedding Sets</w:t>
      </w:r>
      <w:r w:rsidRPr="00E26322">
        <w:rPr>
          <w:rFonts w:cs="Arial"/>
          <w:b/>
          <w:bCs/>
          <w:sz w:val="36"/>
          <w:szCs w:val="36"/>
          <w:rtl/>
          <w:lang w:bidi="ar-EG"/>
        </w:rPr>
        <w:t>)</w:t>
      </w:r>
    </w:p>
    <w:p w14:paraId="1847CC5E" w14:textId="77777777" w:rsidR="00E26322" w:rsidRPr="00E26322" w:rsidRDefault="00E26322" w:rsidP="00E26322">
      <w:pPr>
        <w:jc w:val="both"/>
        <w:rPr>
          <w:sz w:val="36"/>
          <w:szCs w:val="36"/>
          <w:rtl/>
          <w:lang w:bidi="ar-EG"/>
        </w:rPr>
      </w:pPr>
      <w:r w:rsidRPr="00E26322">
        <w:rPr>
          <w:rFonts w:cs="Arial" w:hint="cs"/>
          <w:sz w:val="36"/>
          <w:szCs w:val="36"/>
          <w:rtl/>
          <w:lang w:bidi="ar-EG"/>
        </w:rPr>
        <w:t>تتوفر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مفارش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سيتي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هوم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بتصميمات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وخامات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متنوعة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لتناسب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جميع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الأذواق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والاحتياجات،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مع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تشكيلة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واسعة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من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القطن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proofErr w:type="spellStart"/>
      <w:r w:rsidRPr="00E26322">
        <w:rPr>
          <w:rFonts w:cs="Arial" w:hint="cs"/>
          <w:sz w:val="36"/>
          <w:szCs w:val="36"/>
          <w:rtl/>
          <w:lang w:bidi="ar-EG"/>
        </w:rPr>
        <w:t>والميكروفايبر</w:t>
      </w:r>
      <w:proofErr w:type="spellEnd"/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والساتان</w:t>
      </w:r>
      <w:r w:rsidRPr="00E26322">
        <w:rPr>
          <w:rFonts w:cs="Arial"/>
          <w:sz w:val="36"/>
          <w:szCs w:val="36"/>
          <w:rtl/>
          <w:lang w:bidi="ar-EG"/>
        </w:rPr>
        <w:t>.</w:t>
      </w:r>
    </w:p>
    <w:p w14:paraId="160DA31C" w14:textId="1577EBD9" w:rsidR="00A94BE1" w:rsidRPr="00DD1EA2" w:rsidRDefault="00E26322" w:rsidP="00E26322">
      <w:pPr>
        <w:jc w:val="both"/>
        <w:rPr>
          <w:sz w:val="36"/>
          <w:szCs w:val="36"/>
          <w:rtl/>
          <w:lang w:bidi="ar-EG"/>
        </w:rPr>
      </w:pPr>
      <w:r w:rsidRPr="00E26322">
        <w:rPr>
          <w:rFonts w:cs="Arial" w:hint="cs"/>
          <w:sz w:val="36"/>
          <w:szCs w:val="36"/>
          <w:rtl/>
          <w:lang w:bidi="ar-EG"/>
        </w:rPr>
        <w:t>ويسري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عليها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حالياً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عروض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خصم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خاصة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على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مجموعة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مختارة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من</w:t>
      </w:r>
      <w:r w:rsidRPr="00E26322">
        <w:rPr>
          <w:rFonts w:cs="Arial"/>
          <w:sz w:val="36"/>
          <w:szCs w:val="36"/>
          <w:rtl/>
          <w:lang w:bidi="ar-EG"/>
        </w:rPr>
        <w:t xml:space="preserve"> </w:t>
      </w:r>
      <w:r w:rsidRPr="00E26322">
        <w:rPr>
          <w:rFonts w:cs="Arial" w:hint="cs"/>
          <w:sz w:val="36"/>
          <w:szCs w:val="36"/>
          <w:rtl/>
          <w:lang w:bidi="ar-EG"/>
        </w:rPr>
        <w:t>المنتجات</w:t>
      </w:r>
      <w:r w:rsidRPr="00E26322">
        <w:rPr>
          <w:rFonts w:cs="Arial"/>
          <w:sz w:val="36"/>
          <w:szCs w:val="36"/>
          <w:rtl/>
          <w:lang w:bidi="ar-EG"/>
        </w:rPr>
        <w:t>.</w:t>
      </w:r>
    </w:p>
    <w:tbl>
      <w:tblPr>
        <w:tblStyle w:val="aa"/>
        <w:tblpPr w:leftFromText="180" w:rightFromText="180" w:vertAnchor="page" w:horzAnchor="margin" w:tblpXSpec="center" w:tblpY="5401"/>
        <w:bidiVisual/>
        <w:tblW w:w="9788" w:type="dxa"/>
        <w:tblLook w:val="04A0" w:firstRow="1" w:lastRow="0" w:firstColumn="1" w:lastColumn="0" w:noHBand="0" w:noVBand="1"/>
      </w:tblPr>
      <w:tblGrid>
        <w:gridCol w:w="3552"/>
        <w:gridCol w:w="2707"/>
        <w:gridCol w:w="1838"/>
        <w:gridCol w:w="1691"/>
      </w:tblGrid>
      <w:tr w:rsidR="00DD1EA2" w14:paraId="5AABD925" w14:textId="77777777" w:rsidTr="00E26322">
        <w:tc>
          <w:tcPr>
            <w:tcW w:w="3552" w:type="dxa"/>
          </w:tcPr>
          <w:p w14:paraId="1F645416" w14:textId="0998AA37" w:rsidR="00DD1EA2" w:rsidRPr="00DD1EA2" w:rsidRDefault="00E26322" w:rsidP="00E26322">
            <w:pPr>
              <w:jc w:val="center"/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</w:pPr>
            <w:r w:rsidRPr="00E26322">
              <w:rPr>
                <w:rFonts w:cs="Arial"/>
                <w:b/>
                <w:bCs/>
                <w:sz w:val="36"/>
                <w:szCs w:val="36"/>
                <w:rtl/>
              </w:rPr>
              <w:t>اسم المفرش</w:t>
            </w:r>
          </w:p>
        </w:tc>
        <w:tc>
          <w:tcPr>
            <w:tcW w:w="2707" w:type="dxa"/>
          </w:tcPr>
          <w:p w14:paraId="66FA93CD" w14:textId="10B2FB16" w:rsidR="00DD1EA2" w:rsidRPr="00DD1EA2" w:rsidRDefault="00DD1EA2" w:rsidP="00E26322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DD1EA2">
              <w:rPr>
                <w:rFonts w:hint="cs"/>
                <w:b/>
                <w:bCs/>
                <w:sz w:val="36"/>
                <w:szCs w:val="36"/>
                <w:rtl/>
              </w:rPr>
              <w:t>المواصفات</w:t>
            </w:r>
          </w:p>
        </w:tc>
        <w:tc>
          <w:tcPr>
            <w:tcW w:w="1838" w:type="dxa"/>
          </w:tcPr>
          <w:p w14:paraId="36050813" w14:textId="1E573E01" w:rsidR="00DD1EA2" w:rsidRPr="00DD1EA2" w:rsidRDefault="00E26322" w:rsidP="00E26322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المقاس</w:t>
            </w:r>
          </w:p>
        </w:tc>
        <w:tc>
          <w:tcPr>
            <w:tcW w:w="1691" w:type="dxa"/>
          </w:tcPr>
          <w:p w14:paraId="7A138A41" w14:textId="55A9D73D" w:rsidR="00DD1EA2" w:rsidRPr="00DD1EA2" w:rsidRDefault="00DD1EA2" w:rsidP="00E26322">
            <w:pPr>
              <w:jc w:val="center"/>
              <w:rPr>
                <w:b/>
                <w:bCs/>
                <w:sz w:val="36"/>
                <w:szCs w:val="36"/>
                <w:rtl/>
                <w:lang w:bidi="ar-EG"/>
              </w:rPr>
            </w:pPr>
            <w:r w:rsidRPr="00DD1EA2">
              <w:rPr>
                <w:rFonts w:hint="cs"/>
                <w:b/>
                <w:bCs/>
                <w:sz w:val="36"/>
                <w:szCs w:val="36"/>
                <w:rtl/>
              </w:rPr>
              <w:t>نسبة</w:t>
            </w:r>
            <w:r w:rsidRPr="00DD1EA2">
              <w:rPr>
                <w:b/>
                <w:bCs/>
                <w:sz w:val="36"/>
                <w:szCs w:val="36"/>
                <w:rtl/>
              </w:rPr>
              <w:t xml:space="preserve"> </w:t>
            </w:r>
            <w:r w:rsidRPr="00DD1EA2">
              <w:rPr>
                <w:rFonts w:hint="cs"/>
                <w:b/>
                <w:bCs/>
                <w:sz w:val="36"/>
                <w:szCs w:val="36"/>
                <w:rtl/>
              </w:rPr>
              <w:t>الخصم</w:t>
            </w:r>
          </w:p>
        </w:tc>
      </w:tr>
      <w:tr w:rsidR="00E26322" w14:paraId="199A118F" w14:textId="77777777" w:rsidTr="00E26322">
        <w:tc>
          <w:tcPr>
            <w:tcW w:w="3552" w:type="dxa"/>
            <w:vAlign w:val="center"/>
          </w:tcPr>
          <w:p w14:paraId="0DB65243" w14:textId="36482814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رويال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كوتون</w:t>
            </w:r>
            <w:proofErr w:type="spellEnd"/>
            <w:r w:rsidRPr="00E26322">
              <w:rPr>
                <w:sz w:val="32"/>
                <w:szCs w:val="32"/>
              </w:rPr>
              <w:t xml:space="preserve"> (Royal Cotton)</w:t>
            </w:r>
          </w:p>
        </w:tc>
        <w:tc>
          <w:tcPr>
            <w:tcW w:w="2707" w:type="dxa"/>
            <w:vAlign w:val="center"/>
          </w:tcPr>
          <w:p w14:paraId="267E8472" w14:textId="23AF3D8C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قطن</w:t>
            </w:r>
            <w:r w:rsidRPr="00E26322">
              <w:rPr>
                <w:sz w:val="32"/>
                <w:szCs w:val="32"/>
                <w:rtl/>
              </w:rPr>
              <w:t xml:space="preserve"> 100%</w:t>
            </w:r>
            <w:r w:rsidRPr="00E26322">
              <w:rPr>
                <w:rFonts w:hint="cs"/>
                <w:sz w:val="32"/>
                <w:szCs w:val="32"/>
                <w:rtl/>
              </w:rPr>
              <w:t>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ناعم</w:t>
            </w:r>
          </w:p>
        </w:tc>
        <w:tc>
          <w:tcPr>
            <w:tcW w:w="1838" w:type="dxa"/>
            <w:vAlign w:val="center"/>
          </w:tcPr>
          <w:p w14:paraId="5EABD46A" w14:textId="20A08148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240×260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0100DFE5" w14:textId="07EB4846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10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15F06E09" w14:textId="77777777" w:rsidTr="00E26322">
        <w:tc>
          <w:tcPr>
            <w:tcW w:w="3552" w:type="dxa"/>
            <w:vAlign w:val="center"/>
          </w:tcPr>
          <w:p w14:paraId="46A06BB9" w14:textId="039778BF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سوفت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لاين</w:t>
            </w:r>
            <w:r w:rsidRPr="00E26322">
              <w:rPr>
                <w:sz w:val="32"/>
                <w:szCs w:val="32"/>
              </w:rPr>
              <w:t xml:space="preserve"> (Soft Line)</w:t>
            </w:r>
          </w:p>
        </w:tc>
        <w:tc>
          <w:tcPr>
            <w:tcW w:w="2707" w:type="dxa"/>
            <w:vAlign w:val="center"/>
          </w:tcPr>
          <w:p w14:paraId="13517635" w14:textId="5E6508EE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ميكروفايبر</w:t>
            </w:r>
            <w:proofErr w:type="spellEnd"/>
            <w:r w:rsidRPr="00E26322">
              <w:rPr>
                <w:rFonts w:hint="cs"/>
                <w:sz w:val="32"/>
                <w:szCs w:val="32"/>
                <w:rtl/>
              </w:rPr>
              <w:t>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مقاوم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للانكماش</w:t>
            </w:r>
          </w:p>
        </w:tc>
        <w:tc>
          <w:tcPr>
            <w:tcW w:w="1838" w:type="dxa"/>
            <w:vAlign w:val="center"/>
          </w:tcPr>
          <w:p w14:paraId="373090E4" w14:textId="4C2D22A2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220×240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5D335929" w14:textId="45AED064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6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14554637" w14:textId="77777777" w:rsidTr="00E26322">
        <w:tc>
          <w:tcPr>
            <w:tcW w:w="3552" w:type="dxa"/>
            <w:vAlign w:val="center"/>
          </w:tcPr>
          <w:p w14:paraId="43BA1793" w14:textId="4999E9AE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جولدن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هوم</w:t>
            </w:r>
            <w:r w:rsidRPr="00E26322">
              <w:rPr>
                <w:sz w:val="32"/>
                <w:szCs w:val="32"/>
              </w:rPr>
              <w:t xml:space="preserve"> (Golden Home)</w:t>
            </w:r>
          </w:p>
        </w:tc>
        <w:tc>
          <w:tcPr>
            <w:tcW w:w="2707" w:type="dxa"/>
            <w:vAlign w:val="center"/>
          </w:tcPr>
          <w:p w14:paraId="5527471B" w14:textId="5C9F8B3A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قطن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مخلوط،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مطرز</w:t>
            </w:r>
          </w:p>
        </w:tc>
        <w:tc>
          <w:tcPr>
            <w:tcW w:w="1838" w:type="dxa"/>
            <w:vAlign w:val="center"/>
          </w:tcPr>
          <w:p w14:paraId="5EDFB571" w14:textId="7C6EAD21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240×260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474099B3" w14:textId="66A6AB82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6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56B8201A" w14:textId="77777777" w:rsidTr="00E26322">
        <w:tc>
          <w:tcPr>
            <w:tcW w:w="3552" w:type="dxa"/>
            <w:vAlign w:val="center"/>
          </w:tcPr>
          <w:p w14:paraId="26736BD2" w14:textId="01E486E6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كوين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ستار</w:t>
            </w:r>
            <w:r w:rsidRPr="00E26322">
              <w:rPr>
                <w:sz w:val="32"/>
                <w:szCs w:val="32"/>
              </w:rPr>
              <w:t xml:space="preserve"> (Queen Star)</w:t>
            </w:r>
          </w:p>
        </w:tc>
        <w:tc>
          <w:tcPr>
            <w:tcW w:w="2707" w:type="dxa"/>
            <w:vAlign w:val="center"/>
          </w:tcPr>
          <w:p w14:paraId="34FC27D7" w14:textId="60449491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4 </w:t>
            </w:r>
            <w:r w:rsidRPr="00E26322">
              <w:rPr>
                <w:rFonts w:hint="cs"/>
                <w:sz w:val="32"/>
                <w:szCs w:val="32"/>
                <w:rtl/>
              </w:rPr>
              <w:t>قطع،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قطن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فاخر</w:t>
            </w:r>
          </w:p>
        </w:tc>
        <w:tc>
          <w:tcPr>
            <w:tcW w:w="1838" w:type="dxa"/>
            <w:vAlign w:val="center"/>
          </w:tcPr>
          <w:p w14:paraId="489120B2" w14:textId="1657A639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240×260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02A03259" w14:textId="797F22C5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6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335DCB63" w14:textId="77777777" w:rsidTr="00E26322">
        <w:tc>
          <w:tcPr>
            <w:tcW w:w="3552" w:type="dxa"/>
            <w:vAlign w:val="center"/>
          </w:tcPr>
          <w:p w14:paraId="70B45FE2" w14:textId="2789699E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سليب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كومفورت</w:t>
            </w:r>
            <w:proofErr w:type="spellEnd"/>
            <w:r w:rsidRPr="00E26322">
              <w:rPr>
                <w:sz w:val="32"/>
                <w:szCs w:val="32"/>
              </w:rPr>
              <w:t xml:space="preserve"> (Sleep Comfort)</w:t>
            </w:r>
          </w:p>
        </w:tc>
        <w:tc>
          <w:tcPr>
            <w:tcW w:w="2707" w:type="dxa"/>
            <w:vAlign w:val="center"/>
          </w:tcPr>
          <w:p w14:paraId="52CF5B29" w14:textId="407BDB4F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ميكروفايبر</w:t>
            </w:r>
            <w:proofErr w:type="spellEnd"/>
            <w:r w:rsidRPr="00E26322">
              <w:rPr>
                <w:rFonts w:hint="cs"/>
                <w:sz w:val="32"/>
                <w:szCs w:val="32"/>
                <w:rtl/>
              </w:rPr>
              <w:t>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وجهين</w:t>
            </w:r>
          </w:p>
        </w:tc>
        <w:tc>
          <w:tcPr>
            <w:tcW w:w="1838" w:type="dxa"/>
            <w:vAlign w:val="center"/>
          </w:tcPr>
          <w:p w14:paraId="77E909AF" w14:textId="34BA8919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220×240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42257DF4" w14:textId="2C26F305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10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3FFCD7FB" w14:textId="77777777" w:rsidTr="00E26322">
        <w:tc>
          <w:tcPr>
            <w:tcW w:w="3552" w:type="dxa"/>
            <w:vAlign w:val="center"/>
          </w:tcPr>
          <w:p w14:paraId="30507553" w14:textId="374657E9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لاكشري</w:t>
            </w:r>
            <w:proofErr w:type="spellEnd"/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هوم</w:t>
            </w:r>
            <w:r w:rsidRPr="00E26322">
              <w:rPr>
                <w:sz w:val="32"/>
                <w:szCs w:val="32"/>
              </w:rPr>
              <w:t xml:space="preserve"> (Luxury Home)</w:t>
            </w:r>
          </w:p>
        </w:tc>
        <w:tc>
          <w:tcPr>
            <w:tcW w:w="2707" w:type="dxa"/>
            <w:vAlign w:val="center"/>
          </w:tcPr>
          <w:p w14:paraId="19B1BB42" w14:textId="1369AB58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ساتان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قطن،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ناعم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جدًا</w:t>
            </w:r>
          </w:p>
        </w:tc>
        <w:tc>
          <w:tcPr>
            <w:tcW w:w="1838" w:type="dxa"/>
            <w:vAlign w:val="center"/>
          </w:tcPr>
          <w:p w14:paraId="52699F1A" w14:textId="3B53990E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240×260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39099744" w14:textId="305E805B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6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723B3C9F" w14:textId="77777777" w:rsidTr="00E26322">
        <w:tc>
          <w:tcPr>
            <w:tcW w:w="3552" w:type="dxa"/>
            <w:vAlign w:val="center"/>
          </w:tcPr>
          <w:p w14:paraId="61F68E93" w14:textId="503D8743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بيرلا</w:t>
            </w:r>
            <w:proofErr w:type="spellEnd"/>
            <w:r w:rsidRPr="00E26322">
              <w:rPr>
                <w:sz w:val="32"/>
                <w:szCs w:val="32"/>
              </w:rPr>
              <w:t xml:space="preserve"> (Perla)</w:t>
            </w:r>
          </w:p>
        </w:tc>
        <w:tc>
          <w:tcPr>
            <w:tcW w:w="2707" w:type="dxa"/>
            <w:vAlign w:val="center"/>
          </w:tcPr>
          <w:p w14:paraId="4AC887CD" w14:textId="21E09BEA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قطن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تركي،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مطبوع</w:t>
            </w:r>
          </w:p>
        </w:tc>
        <w:tc>
          <w:tcPr>
            <w:tcW w:w="1838" w:type="dxa"/>
            <w:vAlign w:val="center"/>
          </w:tcPr>
          <w:p w14:paraId="0A0E9A9E" w14:textId="186AC012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230×250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6D4E5C63" w14:textId="140CC08E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6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23679B4F" w14:textId="77777777" w:rsidTr="00E26322">
        <w:tc>
          <w:tcPr>
            <w:tcW w:w="3552" w:type="dxa"/>
            <w:vAlign w:val="center"/>
          </w:tcPr>
          <w:p w14:paraId="659186F0" w14:textId="7DE8ECDF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مون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لايت</w:t>
            </w:r>
            <w:r w:rsidRPr="00E26322">
              <w:rPr>
                <w:sz w:val="32"/>
                <w:szCs w:val="32"/>
              </w:rPr>
              <w:t xml:space="preserve"> (Moon Light)</w:t>
            </w:r>
          </w:p>
        </w:tc>
        <w:tc>
          <w:tcPr>
            <w:tcW w:w="2707" w:type="dxa"/>
            <w:vAlign w:val="center"/>
          </w:tcPr>
          <w:p w14:paraId="1AF283AD" w14:textId="2753DFF0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فرو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شتوي،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ثقيل</w:t>
            </w:r>
          </w:p>
        </w:tc>
        <w:tc>
          <w:tcPr>
            <w:tcW w:w="1838" w:type="dxa"/>
            <w:vAlign w:val="center"/>
          </w:tcPr>
          <w:p w14:paraId="64B23932" w14:textId="74433A28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220×240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24491998" w14:textId="236EC2A9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6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64A9374A" w14:textId="77777777" w:rsidTr="00E26322">
        <w:tc>
          <w:tcPr>
            <w:tcW w:w="3552" w:type="dxa"/>
            <w:vAlign w:val="center"/>
          </w:tcPr>
          <w:p w14:paraId="58BDFD4A" w14:textId="444D622C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دايموند</w:t>
            </w:r>
            <w:r w:rsidRPr="00E26322">
              <w:rPr>
                <w:sz w:val="32"/>
                <w:szCs w:val="32"/>
              </w:rPr>
              <w:t xml:space="preserve"> (Diamond)</w:t>
            </w:r>
          </w:p>
        </w:tc>
        <w:tc>
          <w:tcPr>
            <w:tcW w:w="2707" w:type="dxa"/>
            <w:vAlign w:val="center"/>
          </w:tcPr>
          <w:p w14:paraId="0BAAE6B0" w14:textId="681364CD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جاكار</w:t>
            </w:r>
            <w:proofErr w:type="spellEnd"/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فاخر</w:t>
            </w:r>
          </w:p>
        </w:tc>
        <w:tc>
          <w:tcPr>
            <w:tcW w:w="1838" w:type="dxa"/>
            <w:vAlign w:val="center"/>
          </w:tcPr>
          <w:p w14:paraId="3660A982" w14:textId="727D9821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240×260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3553A337" w14:textId="5E1646E3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10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7B4A14CB" w14:textId="77777777" w:rsidTr="00E26322">
        <w:tc>
          <w:tcPr>
            <w:tcW w:w="3552" w:type="dxa"/>
            <w:vAlign w:val="center"/>
          </w:tcPr>
          <w:p w14:paraId="4ABB0892" w14:textId="36DBCFC5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كومفي</w:t>
            </w:r>
            <w:proofErr w:type="spellEnd"/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هوم</w:t>
            </w:r>
            <w:r w:rsidRPr="00E26322">
              <w:rPr>
                <w:sz w:val="32"/>
                <w:szCs w:val="32"/>
              </w:rPr>
              <w:t xml:space="preserve"> (Comfy Home)</w:t>
            </w:r>
          </w:p>
        </w:tc>
        <w:tc>
          <w:tcPr>
            <w:tcW w:w="2707" w:type="dxa"/>
            <w:vAlign w:val="center"/>
          </w:tcPr>
          <w:p w14:paraId="04449818" w14:textId="166F93AF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صيفي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خفيف،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مضاد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للحساسية</w:t>
            </w:r>
          </w:p>
        </w:tc>
        <w:tc>
          <w:tcPr>
            <w:tcW w:w="1838" w:type="dxa"/>
            <w:vAlign w:val="center"/>
          </w:tcPr>
          <w:p w14:paraId="568B7608" w14:textId="1DC16959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220×240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3F3BFC47" w14:textId="7CBE4A81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12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34E7193F" w14:textId="77777777" w:rsidTr="00E26322">
        <w:tc>
          <w:tcPr>
            <w:tcW w:w="3552" w:type="dxa"/>
            <w:vAlign w:val="center"/>
          </w:tcPr>
          <w:p w14:paraId="640CAA41" w14:textId="0DBBC033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ماريوت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كولكشن</w:t>
            </w:r>
            <w:proofErr w:type="spellEnd"/>
            <w:r w:rsidRPr="00E26322">
              <w:rPr>
                <w:sz w:val="32"/>
                <w:szCs w:val="32"/>
              </w:rPr>
              <w:t xml:space="preserve"> (Marriott Collection)</w:t>
            </w:r>
          </w:p>
        </w:tc>
        <w:tc>
          <w:tcPr>
            <w:tcW w:w="2707" w:type="dxa"/>
            <w:vAlign w:val="center"/>
          </w:tcPr>
          <w:p w14:paraId="54EC58DA" w14:textId="6C34295B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قطن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طبي،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ناعم</w:t>
            </w:r>
          </w:p>
        </w:tc>
        <w:tc>
          <w:tcPr>
            <w:tcW w:w="1838" w:type="dxa"/>
            <w:vAlign w:val="center"/>
          </w:tcPr>
          <w:p w14:paraId="0A1989DA" w14:textId="53F4F7B8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240×260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10CA1DD4" w14:textId="53776EC9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6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2495B7FF" w14:textId="77777777" w:rsidTr="00E26322">
        <w:tc>
          <w:tcPr>
            <w:tcW w:w="3552" w:type="dxa"/>
            <w:vAlign w:val="center"/>
          </w:tcPr>
          <w:p w14:paraId="20C04774" w14:textId="1D03A085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بيللو</w:t>
            </w:r>
            <w:proofErr w:type="spellEnd"/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توب</w:t>
            </w:r>
            <w:r w:rsidRPr="00E26322">
              <w:rPr>
                <w:sz w:val="32"/>
                <w:szCs w:val="32"/>
              </w:rPr>
              <w:t xml:space="preserve"> (Pillow Top)</w:t>
            </w:r>
          </w:p>
        </w:tc>
        <w:tc>
          <w:tcPr>
            <w:tcW w:w="2707" w:type="dxa"/>
            <w:vAlign w:val="center"/>
          </w:tcPr>
          <w:p w14:paraId="0B81DE26" w14:textId="71A03897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مفرش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مبطن،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وجه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واحد</w:t>
            </w:r>
          </w:p>
        </w:tc>
        <w:tc>
          <w:tcPr>
            <w:tcW w:w="1838" w:type="dxa"/>
            <w:vAlign w:val="center"/>
          </w:tcPr>
          <w:p w14:paraId="10340357" w14:textId="06A0A0FC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250×270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3670E88A" w14:textId="08AD5080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10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5532B876" w14:textId="77777777" w:rsidTr="00E26322">
        <w:tc>
          <w:tcPr>
            <w:tcW w:w="3552" w:type="dxa"/>
            <w:vAlign w:val="center"/>
          </w:tcPr>
          <w:p w14:paraId="1EC07E84" w14:textId="2379D3B2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رويال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كوتون</w:t>
            </w:r>
            <w:proofErr w:type="spellEnd"/>
            <w:r w:rsidRPr="00E26322">
              <w:rPr>
                <w:sz w:val="32"/>
                <w:szCs w:val="32"/>
              </w:rPr>
              <w:t xml:space="preserve"> (Royal Cotton)</w:t>
            </w:r>
          </w:p>
        </w:tc>
        <w:tc>
          <w:tcPr>
            <w:tcW w:w="2707" w:type="dxa"/>
            <w:vAlign w:val="center"/>
          </w:tcPr>
          <w:p w14:paraId="59C24F5D" w14:textId="07CB747B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قطن</w:t>
            </w:r>
            <w:r w:rsidRPr="00E26322">
              <w:rPr>
                <w:sz w:val="32"/>
                <w:szCs w:val="32"/>
                <w:rtl/>
              </w:rPr>
              <w:t xml:space="preserve"> 100%</w:t>
            </w:r>
            <w:r w:rsidRPr="00E26322">
              <w:rPr>
                <w:rFonts w:hint="cs"/>
                <w:sz w:val="32"/>
                <w:szCs w:val="32"/>
                <w:rtl/>
              </w:rPr>
              <w:t>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ناعم</w:t>
            </w:r>
          </w:p>
        </w:tc>
        <w:tc>
          <w:tcPr>
            <w:tcW w:w="1838" w:type="dxa"/>
            <w:vAlign w:val="center"/>
          </w:tcPr>
          <w:p w14:paraId="0E6B9295" w14:textId="23C09910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240×260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4FE311E7" w14:textId="422D306F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10</w:t>
            </w:r>
            <w:r w:rsidRPr="00DD1EA2">
              <w:rPr>
                <w:sz w:val="32"/>
                <w:szCs w:val="32"/>
              </w:rPr>
              <w:t>%</w:t>
            </w:r>
          </w:p>
        </w:tc>
      </w:tr>
      <w:tr w:rsidR="00E26322" w14:paraId="0D27B101" w14:textId="77777777" w:rsidTr="00E26322">
        <w:tc>
          <w:tcPr>
            <w:tcW w:w="3552" w:type="dxa"/>
            <w:vAlign w:val="center"/>
          </w:tcPr>
          <w:p w14:paraId="15DB7623" w14:textId="0B5DE71D" w:rsidR="00E26322" w:rsidRPr="00E2632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rFonts w:hint="cs"/>
                <w:sz w:val="32"/>
                <w:szCs w:val="32"/>
                <w:rtl/>
              </w:rPr>
              <w:t>سوفت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لاين</w:t>
            </w:r>
            <w:r w:rsidRPr="00E26322">
              <w:rPr>
                <w:sz w:val="32"/>
                <w:szCs w:val="32"/>
              </w:rPr>
              <w:t xml:space="preserve"> (Soft Line)</w:t>
            </w:r>
          </w:p>
        </w:tc>
        <w:tc>
          <w:tcPr>
            <w:tcW w:w="2707" w:type="dxa"/>
            <w:vAlign w:val="center"/>
          </w:tcPr>
          <w:p w14:paraId="1F4FEC71" w14:textId="734F0A62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proofErr w:type="spellStart"/>
            <w:r w:rsidRPr="00E26322">
              <w:rPr>
                <w:rFonts w:hint="cs"/>
                <w:sz w:val="32"/>
                <w:szCs w:val="32"/>
                <w:rtl/>
              </w:rPr>
              <w:t>ميكروفايبر</w:t>
            </w:r>
            <w:proofErr w:type="spellEnd"/>
            <w:r w:rsidRPr="00E26322">
              <w:rPr>
                <w:rFonts w:hint="cs"/>
                <w:sz w:val="32"/>
                <w:szCs w:val="32"/>
                <w:rtl/>
              </w:rPr>
              <w:t>،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مقاوم</w:t>
            </w:r>
            <w:r w:rsidRPr="00E26322">
              <w:rPr>
                <w:sz w:val="32"/>
                <w:szCs w:val="32"/>
                <w:rtl/>
              </w:rPr>
              <w:t xml:space="preserve"> </w:t>
            </w:r>
            <w:r w:rsidRPr="00E26322">
              <w:rPr>
                <w:rFonts w:hint="cs"/>
                <w:sz w:val="32"/>
                <w:szCs w:val="32"/>
                <w:rtl/>
              </w:rPr>
              <w:t>للانكماش</w:t>
            </w:r>
          </w:p>
        </w:tc>
        <w:tc>
          <w:tcPr>
            <w:tcW w:w="1838" w:type="dxa"/>
            <w:vAlign w:val="center"/>
          </w:tcPr>
          <w:p w14:paraId="582E68B7" w14:textId="184BD4FD" w:rsidR="00E26322" w:rsidRPr="00DD1EA2" w:rsidRDefault="00E26322" w:rsidP="00E26322">
            <w:pPr>
              <w:jc w:val="center"/>
              <w:rPr>
                <w:sz w:val="32"/>
                <w:szCs w:val="32"/>
                <w:rtl/>
              </w:rPr>
            </w:pPr>
            <w:r w:rsidRPr="00E26322">
              <w:rPr>
                <w:sz w:val="32"/>
                <w:szCs w:val="32"/>
              </w:rPr>
              <w:t xml:space="preserve">220×240 </w:t>
            </w:r>
            <w:r w:rsidRPr="00E26322">
              <w:rPr>
                <w:rFonts w:hint="cs"/>
                <w:sz w:val="32"/>
                <w:szCs w:val="32"/>
                <w:rtl/>
              </w:rPr>
              <w:t>سم</w:t>
            </w:r>
          </w:p>
        </w:tc>
        <w:tc>
          <w:tcPr>
            <w:tcW w:w="1691" w:type="dxa"/>
            <w:vAlign w:val="center"/>
          </w:tcPr>
          <w:p w14:paraId="07742121" w14:textId="4DB0473E" w:rsidR="00E26322" w:rsidRPr="00DD1EA2" w:rsidRDefault="00E26322" w:rsidP="00E26322">
            <w:pPr>
              <w:jc w:val="center"/>
              <w:rPr>
                <w:sz w:val="32"/>
                <w:szCs w:val="32"/>
                <w:rtl/>
                <w:lang w:bidi="ar-EG"/>
              </w:rPr>
            </w:pPr>
            <w:r w:rsidRPr="00DD1EA2">
              <w:rPr>
                <w:rFonts w:hint="cs"/>
                <w:sz w:val="32"/>
                <w:szCs w:val="32"/>
                <w:rtl/>
              </w:rPr>
              <w:t>خصم</w:t>
            </w:r>
            <w:r w:rsidRPr="00DD1EA2">
              <w:rPr>
                <w:sz w:val="32"/>
                <w:szCs w:val="32"/>
                <w:rtl/>
              </w:rPr>
              <w:t xml:space="preserve"> 10</w:t>
            </w:r>
            <w:r w:rsidRPr="00DD1EA2">
              <w:rPr>
                <w:sz w:val="32"/>
                <w:szCs w:val="32"/>
              </w:rPr>
              <w:t>%</w:t>
            </w:r>
          </w:p>
        </w:tc>
      </w:tr>
    </w:tbl>
    <w:p w14:paraId="219F622B" w14:textId="349F9210" w:rsidR="00DD1EA2" w:rsidRDefault="00DD1EA2" w:rsidP="00DD1EA2">
      <w:pPr>
        <w:rPr>
          <w:rtl/>
          <w:lang w:bidi="ar-EG"/>
        </w:rPr>
      </w:pPr>
    </w:p>
    <w:p w14:paraId="19042F08" w14:textId="77777777" w:rsidR="00DD1EA2" w:rsidRPr="00DD1EA2" w:rsidRDefault="00DD1EA2" w:rsidP="00DD1EA2">
      <w:pPr>
        <w:rPr>
          <w:rFonts w:hint="cs"/>
          <w:rtl/>
          <w:lang w:bidi="ar-EG"/>
        </w:rPr>
      </w:pPr>
    </w:p>
    <w:sectPr w:rsidR="00DD1EA2" w:rsidRPr="00DD1EA2" w:rsidSect="0005457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AE5"/>
    <w:multiLevelType w:val="hybridMultilevel"/>
    <w:tmpl w:val="BAF6FA94"/>
    <w:lvl w:ilvl="0" w:tplc="50F89F3E">
      <w:start w:val="1"/>
      <w:numFmt w:val="bullet"/>
      <w:lvlText w:val=""/>
      <w:lvlJc w:val="left"/>
      <w:pPr>
        <w:ind w:left="5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" w15:restartNumberingAfterBreak="0">
    <w:nsid w:val="25B30B12"/>
    <w:multiLevelType w:val="hybridMultilevel"/>
    <w:tmpl w:val="35300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926D4"/>
    <w:multiLevelType w:val="hybridMultilevel"/>
    <w:tmpl w:val="F5B82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125219">
    <w:abstractNumId w:val="1"/>
  </w:num>
  <w:num w:numId="2" w16cid:durableId="667172293">
    <w:abstractNumId w:val="2"/>
  </w:num>
  <w:num w:numId="3" w16cid:durableId="69102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E1"/>
    <w:rsid w:val="00054571"/>
    <w:rsid w:val="006D69D3"/>
    <w:rsid w:val="009A1B86"/>
    <w:rsid w:val="00A94BE1"/>
    <w:rsid w:val="00D75BEF"/>
    <w:rsid w:val="00DD1EA2"/>
    <w:rsid w:val="00E2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9EA72"/>
  <w15:chartTrackingRefBased/>
  <w15:docId w15:val="{B174336D-2D03-4A4F-B080-A2242850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EA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9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9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9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9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94BE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94BE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94BE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94BE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94BE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94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9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9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9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94B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4B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4B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94B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4BE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94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Abdelfattah Mohamed Abdelbaqi 2400027</dc:creator>
  <cp:keywords/>
  <dc:description/>
  <cp:lastModifiedBy>Mohamed Abdelfattah Mohamed Abdelbaqi 2400027</cp:lastModifiedBy>
  <cp:revision>3</cp:revision>
  <dcterms:created xsi:type="dcterms:W3CDTF">2026-05-08T20:24:00Z</dcterms:created>
  <dcterms:modified xsi:type="dcterms:W3CDTF">2026-05-23T15:27:00Z</dcterms:modified>
</cp:coreProperties>
</file>